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W w:w="10773" w:type="dxa"/>
        <w:tblInd w:w="-8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410"/>
        <w:gridCol w:w="2850"/>
        <w:gridCol w:w="2126"/>
        <w:gridCol w:w="1984"/>
      </w:tblGrid>
      <w:tr w:rsidR="007F4461" w:rsidRPr="00DD7E9F" w:rsidTr="00570B6B">
        <w:trPr>
          <w:trHeight w:hRule="exact" w:val="1152"/>
        </w:trPr>
        <w:tc>
          <w:tcPr>
            <w:tcW w:w="10773" w:type="dxa"/>
            <w:gridSpan w:val="6"/>
            <w:tcBorders>
              <w:bottom w:val="nil"/>
            </w:tcBorders>
            <w:vAlign w:val="center"/>
          </w:tcPr>
          <w:p w:rsidR="007F4461" w:rsidRPr="00DD7E9F" w:rsidRDefault="007F4461" w:rsidP="007F4461">
            <w:pPr>
              <w:jc w:val="center"/>
              <w:rPr>
                <w:rFonts w:cs="Times New Roman"/>
                <w:b/>
                <w:color w:val="002E81"/>
                <w:sz w:val="24"/>
                <w:szCs w:val="24"/>
                <w:lang w:val="tr-TR"/>
              </w:rPr>
            </w:pPr>
            <w:r w:rsidRPr="00DD7E9F">
              <w:rPr>
                <w:rFonts w:cs="Times New Roman"/>
                <w:b/>
                <w:noProof/>
                <w:color w:val="002E81"/>
                <w:sz w:val="26"/>
                <w:lang w:val="tr-TR" w:eastAsia="tr-TR"/>
              </w:rPr>
              <w:drawing>
                <wp:anchor distT="0" distB="0" distL="114300" distR="114300" simplePos="0" relativeHeight="251671552" behindDoc="0" locked="0" layoutInCell="1" allowOverlap="1" wp14:anchorId="76FA3A33" wp14:editId="7897B933">
                  <wp:simplePos x="0" y="0"/>
                  <wp:positionH relativeFrom="column">
                    <wp:posOffset>280035</wp:posOffset>
                  </wp:positionH>
                  <wp:positionV relativeFrom="page">
                    <wp:posOffset>26670</wp:posOffset>
                  </wp:positionV>
                  <wp:extent cx="1180465" cy="589915"/>
                  <wp:effectExtent l="0" t="0" r="635" b="635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98"/>
                          <a:stretch/>
                        </pic:blipFill>
                        <pic:spPr bwMode="auto">
                          <a:xfrm>
                            <a:off x="0" y="0"/>
                            <a:ext cx="1180465" cy="589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7E9F">
              <w:rPr>
                <w:rFonts w:cs="Times New Roman"/>
                <w:b/>
                <w:color w:val="002E81"/>
                <w:sz w:val="24"/>
                <w:szCs w:val="24"/>
                <w:lang w:val="tr-TR"/>
              </w:rPr>
              <w:t>T.C.</w:t>
            </w:r>
          </w:p>
          <w:p w:rsidR="007F4461" w:rsidRPr="00DD7E9F" w:rsidRDefault="007F4461" w:rsidP="007F4461">
            <w:pPr>
              <w:jc w:val="center"/>
              <w:rPr>
                <w:rFonts w:cs="Times New Roman"/>
                <w:b/>
                <w:color w:val="002E81"/>
                <w:sz w:val="24"/>
                <w:szCs w:val="24"/>
                <w:lang w:val="tr-TR"/>
              </w:rPr>
            </w:pPr>
            <w:r w:rsidRPr="00DD7E9F">
              <w:rPr>
                <w:rFonts w:cs="Times New Roman"/>
                <w:b/>
                <w:color w:val="002E81"/>
                <w:sz w:val="24"/>
                <w:szCs w:val="24"/>
                <w:lang w:val="tr-TR"/>
              </w:rPr>
              <w:t>NÜKLEER DÜZENLEME KURUMU</w:t>
            </w:r>
          </w:p>
          <w:p w:rsidR="007F4461" w:rsidRPr="00DD7E9F" w:rsidRDefault="00BA2ACA" w:rsidP="007F4461">
            <w:pPr>
              <w:jc w:val="center"/>
              <w:rPr>
                <w:rFonts w:cs="Times New Roman"/>
                <w:b/>
                <w:color w:val="002E81"/>
                <w:sz w:val="24"/>
                <w:szCs w:val="24"/>
                <w:lang w:val="tr-TR"/>
              </w:rPr>
            </w:pPr>
            <w:r w:rsidRPr="00DD7E9F">
              <w:rPr>
                <w:rFonts w:cs="Times New Roman"/>
                <w:b/>
                <w:color w:val="002E81"/>
                <w:sz w:val="24"/>
                <w:szCs w:val="24"/>
                <w:lang w:val="tr-TR"/>
              </w:rPr>
              <w:t>Nükleer Tesis</w:t>
            </w:r>
            <w:r w:rsidR="007F4461" w:rsidRPr="00DD7E9F">
              <w:rPr>
                <w:rFonts w:cs="Times New Roman"/>
                <w:b/>
                <w:color w:val="002E81"/>
                <w:sz w:val="24"/>
                <w:szCs w:val="24"/>
                <w:lang w:val="tr-TR"/>
              </w:rPr>
              <w:t>ler Dairesi Başkanlığı</w:t>
            </w:r>
          </w:p>
          <w:p w:rsidR="007F4461" w:rsidRPr="00DD7E9F" w:rsidRDefault="007F4461" w:rsidP="007F4461">
            <w:pPr>
              <w:rPr>
                <w:rFonts w:cs="Times New Roman"/>
                <w:lang w:val="tr-TR"/>
              </w:rPr>
            </w:pPr>
          </w:p>
        </w:tc>
      </w:tr>
      <w:tr w:rsidR="007F4461" w:rsidRPr="00DD7E9F" w:rsidTr="00570B6B">
        <w:trPr>
          <w:trHeight w:hRule="exact" w:val="567"/>
        </w:trPr>
        <w:tc>
          <w:tcPr>
            <w:tcW w:w="10773" w:type="dxa"/>
            <w:gridSpan w:val="6"/>
            <w:tcBorders>
              <w:top w:val="nil"/>
              <w:bottom w:val="nil"/>
            </w:tcBorders>
            <w:vAlign w:val="center"/>
          </w:tcPr>
          <w:p w:rsidR="009F5D7D" w:rsidRPr="00DD7E9F" w:rsidRDefault="0020439F" w:rsidP="00DD7E9F">
            <w:pPr>
              <w:pStyle w:val="TableParagraph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 xml:space="preserve">NÜKLEER TESİSLERDE </w:t>
            </w:r>
            <w:r w:rsidR="007F4461" w:rsidRPr="00DD7E9F">
              <w:rPr>
                <w:b/>
                <w:sz w:val="20"/>
                <w:szCs w:val="20"/>
                <w:lang w:val="tr-TR"/>
              </w:rPr>
              <w:t xml:space="preserve">İŞLETİCİ PERSONEL </w:t>
            </w:r>
            <w:r w:rsidR="00DD7E9F" w:rsidRPr="00DD7E9F">
              <w:rPr>
                <w:b/>
                <w:sz w:val="20"/>
                <w:szCs w:val="20"/>
                <w:lang w:val="tr-TR"/>
              </w:rPr>
              <w:t>SAĞLIK MUAYENESİ</w:t>
            </w:r>
            <w:r w:rsidR="007F4461" w:rsidRPr="00DD7E9F">
              <w:rPr>
                <w:b/>
                <w:sz w:val="20"/>
                <w:szCs w:val="20"/>
                <w:lang w:val="tr-TR"/>
              </w:rPr>
              <w:t xml:space="preserve"> FORMU</w:t>
            </w:r>
          </w:p>
        </w:tc>
      </w:tr>
      <w:tr w:rsidR="007F4461" w:rsidRPr="00F815FD" w:rsidTr="00CF0C9D">
        <w:trPr>
          <w:trHeight w:hRule="exact" w:val="1108"/>
        </w:trPr>
        <w:tc>
          <w:tcPr>
            <w:tcW w:w="10773" w:type="dxa"/>
            <w:gridSpan w:val="6"/>
            <w:tcBorders>
              <w:top w:val="nil"/>
              <w:bottom w:val="single" w:sz="12" w:space="0" w:color="auto"/>
            </w:tcBorders>
            <w:vAlign w:val="center"/>
          </w:tcPr>
          <w:p w:rsidR="007F4461" w:rsidRPr="00CF0C9D" w:rsidRDefault="00F162D8" w:rsidP="001F42AC">
            <w:pPr>
              <w:ind w:left="-11" w:right="0"/>
              <w:jc w:val="center"/>
              <w:rPr>
                <w:rFonts w:cs="Times New Roman"/>
                <w:lang w:val="tr-TR"/>
              </w:rPr>
            </w:pPr>
            <w:r w:rsidRPr="00CF0C9D">
              <w:rPr>
                <w:rFonts w:cs="Times New Roman"/>
                <w:lang w:val="tr-TR"/>
              </w:rPr>
              <w:t xml:space="preserve">Bu </w:t>
            </w:r>
            <w:r w:rsidR="0043189D" w:rsidRPr="00CF0C9D">
              <w:rPr>
                <w:rFonts w:cs="Times New Roman"/>
                <w:lang w:val="tr-TR"/>
              </w:rPr>
              <w:t xml:space="preserve">form </w:t>
            </w:r>
            <w:r w:rsidRPr="00CF0C9D">
              <w:rPr>
                <w:rFonts w:cs="Times New Roman"/>
                <w:lang w:val="tr-TR"/>
              </w:rPr>
              <w:t>işyeri hekimi veya tam teşekküllü bir hastanenin başhekimliği tarafından doldurul</w:t>
            </w:r>
            <w:r w:rsidR="001F42AC">
              <w:rPr>
                <w:rFonts w:cs="Times New Roman"/>
                <w:lang w:val="tr-TR"/>
              </w:rPr>
              <w:t>u</w:t>
            </w:r>
            <w:r w:rsidRPr="00CF0C9D">
              <w:rPr>
                <w:rFonts w:cs="Times New Roman"/>
                <w:lang w:val="tr-TR"/>
              </w:rPr>
              <w:t>r. Bu formu imzalayacak olan doktor, gerek gördüğü sevkleri yaparak adayın farklı uzmanlık alanlarındaki yeterliliği konusunda uzman raporları iste</w:t>
            </w:r>
            <w:r w:rsidR="009240BB" w:rsidRPr="00CF0C9D">
              <w:rPr>
                <w:rFonts w:cs="Times New Roman"/>
                <w:lang w:val="tr-TR"/>
              </w:rPr>
              <w:t>r</w:t>
            </w:r>
            <w:r w:rsidRPr="00CF0C9D">
              <w:rPr>
                <w:rFonts w:cs="Times New Roman"/>
                <w:lang w:val="tr-TR"/>
              </w:rPr>
              <w:t xml:space="preserve"> ve bu raporlara dayanarak formu doldur</w:t>
            </w:r>
            <w:r w:rsidR="009240BB" w:rsidRPr="00CF0C9D">
              <w:rPr>
                <w:rFonts w:cs="Times New Roman"/>
                <w:lang w:val="tr-TR"/>
              </w:rPr>
              <w:t>u</w:t>
            </w:r>
            <w:r w:rsidRPr="00CF0C9D">
              <w:rPr>
                <w:rFonts w:cs="Times New Roman"/>
                <w:lang w:val="tr-TR"/>
              </w:rPr>
              <w:t xml:space="preserve">r. </w:t>
            </w:r>
            <w:r w:rsidR="00CF0C9D" w:rsidRPr="00CF0C9D">
              <w:rPr>
                <w:rFonts w:cs="Times New Roman"/>
                <w:lang w:val="tr-TR"/>
              </w:rPr>
              <w:t>Yetkinin gerektirdiği koşullara</w:t>
            </w:r>
            <w:r w:rsidRPr="00CF0C9D">
              <w:rPr>
                <w:rFonts w:cs="Times New Roman"/>
                <w:lang w:val="tr-TR"/>
              </w:rPr>
              <w:t xml:space="preserve"> uyabilmeyi sağlayan </w:t>
            </w:r>
            <w:r w:rsidR="00CF0C9D" w:rsidRPr="00CF0C9D">
              <w:rPr>
                <w:rFonts w:cs="Times New Roman"/>
                <w:lang w:val="tr-TR"/>
              </w:rPr>
              <w:t>düzeltici önlemler</w:t>
            </w:r>
            <w:r w:rsidRPr="00CF0C9D">
              <w:rPr>
                <w:rFonts w:cs="Times New Roman"/>
                <w:lang w:val="tr-TR"/>
              </w:rPr>
              <w:t xml:space="preserve"> tanımlanabilir. Engelleyici koşullardan birine sahip bir adaya ancak ilgili uzmanın uygun görüşü ile olumlu rapor verilebilir.</w:t>
            </w:r>
            <w:r w:rsidR="00F815FD">
              <w:rPr>
                <w:rFonts w:cs="Times New Roman"/>
                <w:lang w:val="tr-TR"/>
              </w:rPr>
              <w:t xml:space="preserve"> İlk yetkilendirme</w:t>
            </w:r>
            <w:r w:rsidR="005E6A59">
              <w:rPr>
                <w:rFonts w:cs="Times New Roman"/>
                <w:lang w:val="tr-TR"/>
              </w:rPr>
              <w:t xml:space="preserve"> başvurusu</w:t>
            </w:r>
            <w:r w:rsidR="00F815FD">
              <w:rPr>
                <w:rFonts w:cs="Times New Roman"/>
                <w:lang w:val="tr-TR"/>
              </w:rPr>
              <w:t xml:space="preserve"> için bu form</w:t>
            </w:r>
            <w:r w:rsidR="005E6A59">
              <w:rPr>
                <w:rFonts w:cs="Times New Roman"/>
                <w:lang w:val="tr-TR"/>
              </w:rPr>
              <w:t xml:space="preserve"> kapsamında alınan</w:t>
            </w:r>
            <w:r w:rsidR="00F815FD">
              <w:rPr>
                <w:rFonts w:cs="Times New Roman"/>
                <w:lang w:val="tr-TR"/>
              </w:rPr>
              <w:t xml:space="preserve"> sağlık raporu</w:t>
            </w:r>
            <w:r w:rsidR="005E6A59">
              <w:rPr>
                <w:rFonts w:cs="Times New Roman"/>
                <w:lang w:val="tr-TR"/>
              </w:rPr>
              <w:t>,</w:t>
            </w:r>
            <w:bookmarkStart w:id="0" w:name="_GoBack"/>
            <w:bookmarkEnd w:id="0"/>
            <w:r w:rsidR="00F815FD">
              <w:rPr>
                <w:rFonts w:cs="Times New Roman"/>
                <w:lang w:val="tr-TR"/>
              </w:rPr>
              <w:t xml:space="preserve"> alındığı tarihten itibaren iki yıl geçerlidir. </w:t>
            </w:r>
          </w:p>
          <w:p w:rsidR="0043189D" w:rsidRPr="00DD7E9F" w:rsidRDefault="0043189D" w:rsidP="009240BB">
            <w:pPr>
              <w:ind w:left="127" w:right="141"/>
              <w:rPr>
                <w:rFonts w:cs="Times New Roman"/>
                <w:lang w:val="tr-TR"/>
              </w:rPr>
            </w:pPr>
          </w:p>
        </w:tc>
      </w:tr>
      <w:tr w:rsidR="00732C45" w:rsidRPr="009F5D7D" w:rsidTr="008470A9">
        <w:trPr>
          <w:trHeight w:val="255"/>
        </w:trPr>
        <w:tc>
          <w:tcPr>
            <w:tcW w:w="10773" w:type="dxa"/>
            <w:gridSpan w:val="6"/>
            <w:tcBorders>
              <w:bottom w:val="nil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732C45" w:rsidRPr="007536CE" w:rsidRDefault="007536CE" w:rsidP="008219B3">
            <w:pPr>
              <w:pStyle w:val="Balk1"/>
              <w:numPr>
                <w:ilvl w:val="0"/>
                <w:numId w:val="0"/>
              </w:numPr>
              <w:ind w:left="568" w:hanging="455"/>
              <w:outlineLvl w:val="0"/>
              <w:rPr>
                <w:lang w:val="en-US"/>
              </w:rPr>
            </w:pPr>
            <w:r>
              <w:t xml:space="preserve">ADAYIN </w:t>
            </w:r>
            <w:r w:rsidR="00732C45" w:rsidRPr="009F5D7D">
              <w:t>KİŞİSEL BİLGİLER</w:t>
            </w:r>
            <w:r>
              <w:t>İ</w:t>
            </w:r>
          </w:p>
        </w:tc>
      </w:tr>
      <w:tr w:rsidR="00732C45" w:rsidRPr="009F5D7D" w:rsidTr="00570B6B">
        <w:trPr>
          <w:trHeight w:val="340"/>
        </w:trPr>
        <w:tc>
          <w:tcPr>
            <w:tcW w:w="3813" w:type="dxa"/>
            <w:gridSpan w:val="3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C45" w:rsidRPr="009F5D7D" w:rsidRDefault="00732C45" w:rsidP="008219B3">
            <w:pPr>
              <w:pStyle w:val="TableParagraph"/>
              <w:spacing w:line="210" w:lineRule="exact"/>
              <w:ind w:left="115"/>
              <w:rPr>
                <w:rFonts w:cs="Times New Roman"/>
                <w:sz w:val="20"/>
                <w:lang w:val="tr-TR"/>
              </w:rPr>
            </w:pPr>
            <w:r w:rsidRPr="009F5D7D">
              <w:rPr>
                <w:rFonts w:cs="Times New Roman"/>
                <w:sz w:val="20"/>
                <w:lang w:val="tr-TR"/>
              </w:rPr>
              <w:t>Adı</w:t>
            </w:r>
            <w:r w:rsidR="00570B6B">
              <w:rPr>
                <w:rFonts w:cs="Times New Roman"/>
                <w:sz w:val="20"/>
                <w:lang w:val="tr-TR"/>
              </w:rPr>
              <w:t xml:space="preserve"> SOYADI</w:t>
            </w:r>
          </w:p>
        </w:tc>
        <w:tc>
          <w:tcPr>
            <w:tcW w:w="497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732C45" w:rsidRPr="00A01C1E" w:rsidRDefault="00732C45" w:rsidP="008219B3">
            <w:pPr>
              <w:pStyle w:val="TableParagraph"/>
              <w:rPr>
                <w:rFonts w:cs="Times New Roman"/>
                <w:sz w:val="20"/>
                <w:lang w:val="tr-TR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732C45" w:rsidRPr="00A01C1E" w:rsidRDefault="00732C45" w:rsidP="008219B3">
            <w:pPr>
              <w:pStyle w:val="TableParagraph"/>
              <w:jc w:val="center"/>
              <w:rPr>
                <w:rFonts w:cs="Times New Roman"/>
                <w:sz w:val="20"/>
                <w:lang w:val="tr-TR"/>
              </w:rPr>
            </w:pPr>
            <w:r w:rsidRPr="00A01C1E">
              <w:rPr>
                <w:rFonts w:cs="Times New Roman"/>
                <w:sz w:val="20"/>
                <w:lang w:val="tr-TR"/>
              </w:rPr>
              <w:t>Fotoğraf</w:t>
            </w:r>
          </w:p>
        </w:tc>
      </w:tr>
      <w:tr w:rsidR="00732C45" w:rsidRPr="009F5D7D" w:rsidTr="00570B6B">
        <w:trPr>
          <w:trHeight w:val="340"/>
        </w:trPr>
        <w:tc>
          <w:tcPr>
            <w:tcW w:w="381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45" w:rsidRPr="009F5D7D" w:rsidRDefault="00732C45" w:rsidP="008219B3">
            <w:pPr>
              <w:pStyle w:val="TableParagraph"/>
              <w:spacing w:line="210" w:lineRule="exact"/>
              <w:ind w:left="115"/>
              <w:rPr>
                <w:rFonts w:cs="Times New Roman"/>
                <w:sz w:val="20"/>
                <w:lang w:val="tr-TR"/>
              </w:rPr>
            </w:pPr>
            <w:r w:rsidRPr="009F5D7D">
              <w:rPr>
                <w:rFonts w:cs="Times New Roman"/>
                <w:sz w:val="20"/>
                <w:lang w:val="tr-TR"/>
              </w:rPr>
              <w:t>Vatandaşlık/Uyruk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732C45" w:rsidRPr="00A01C1E" w:rsidRDefault="00732C45" w:rsidP="008219B3">
            <w:pPr>
              <w:pStyle w:val="TableParagraph"/>
              <w:rPr>
                <w:rFonts w:cs="Times New Roman"/>
                <w:sz w:val="20"/>
                <w:lang w:val="tr-TR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:rsidR="00732C45" w:rsidRPr="00A01C1E" w:rsidRDefault="00732C45" w:rsidP="008219B3">
            <w:pPr>
              <w:pStyle w:val="TableParagraph"/>
              <w:rPr>
                <w:rFonts w:cs="Times New Roman"/>
                <w:sz w:val="20"/>
                <w:lang w:val="tr-TR"/>
              </w:rPr>
            </w:pPr>
          </w:p>
        </w:tc>
      </w:tr>
      <w:tr w:rsidR="00732C45" w:rsidRPr="009F5D7D" w:rsidTr="00570B6B">
        <w:trPr>
          <w:trHeight w:val="340"/>
        </w:trPr>
        <w:tc>
          <w:tcPr>
            <w:tcW w:w="3813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2C45" w:rsidRPr="009F5D7D" w:rsidRDefault="00732C45" w:rsidP="008219B3">
            <w:pPr>
              <w:pStyle w:val="TableParagraph"/>
              <w:ind w:left="115"/>
              <w:rPr>
                <w:rFonts w:cs="Times New Roman"/>
                <w:sz w:val="20"/>
                <w:lang w:val="tr-TR"/>
              </w:rPr>
            </w:pPr>
            <w:r w:rsidRPr="009F5D7D">
              <w:rPr>
                <w:rFonts w:cs="Times New Roman"/>
                <w:sz w:val="20"/>
                <w:lang w:val="tr-TR"/>
              </w:rPr>
              <w:t>T.C. Kimlik</w:t>
            </w:r>
            <w:r>
              <w:rPr>
                <w:rFonts w:cs="Times New Roman"/>
                <w:sz w:val="20"/>
                <w:lang w:val="tr-TR"/>
              </w:rPr>
              <w:t>/Pasaport</w:t>
            </w:r>
            <w:r w:rsidRPr="009F5D7D">
              <w:rPr>
                <w:rFonts w:cs="Times New Roman"/>
                <w:sz w:val="20"/>
                <w:lang w:val="tr-TR"/>
              </w:rPr>
              <w:t xml:space="preserve"> Numarası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732C45" w:rsidRPr="00A01C1E" w:rsidRDefault="00732C45" w:rsidP="008219B3">
            <w:pPr>
              <w:pStyle w:val="TableParagraph"/>
              <w:rPr>
                <w:rFonts w:cs="Times New Roman"/>
                <w:sz w:val="20"/>
                <w:lang w:val="tr-TR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:rsidR="00732C45" w:rsidRPr="00A01C1E" w:rsidRDefault="00732C45" w:rsidP="008219B3">
            <w:pPr>
              <w:pStyle w:val="TableParagraph"/>
              <w:rPr>
                <w:rFonts w:cs="Times New Roman"/>
                <w:sz w:val="20"/>
                <w:lang w:val="tr-TR"/>
              </w:rPr>
            </w:pPr>
          </w:p>
        </w:tc>
      </w:tr>
      <w:tr w:rsidR="00732C45" w:rsidRPr="009F5D7D" w:rsidTr="00570B6B">
        <w:trPr>
          <w:trHeight w:val="340"/>
        </w:trPr>
        <w:tc>
          <w:tcPr>
            <w:tcW w:w="3813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2C45" w:rsidRPr="009F5D7D" w:rsidRDefault="00732C45" w:rsidP="008219B3">
            <w:pPr>
              <w:pStyle w:val="TableParagraph"/>
              <w:spacing w:line="210" w:lineRule="exact"/>
              <w:ind w:left="115"/>
              <w:rPr>
                <w:rFonts w:cs="Times New Roman"/>
                <w:sz w:val="20"/>
                <w:lang w:val="tr-TR"/>
              </w:rPr>
            </w:pPr>
            <w:r w:rsidRPr="009F5D7D">
              <w:rPr>
                <w:rFonts w:cs="Times New Roman"/>
                <w:sz w:val="20"/>
                <w:lang w:val="tr-TR"/>
              </w:rPr>
              <w:t>Doğum Tarihi (GG/AA/YYYY)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732C45" w:rsidRPr="00A01C1E" w:rsidRDefault="00732C45" w:rsidP="008219B3">
            <w:pPr>
              <w:pStyle w:val="TableParagraph"/>
              <w:spacing w:line="210" w:lineRule="exact"/>
              <w:ind w:left="250"/>
              <w:rPr>
                <w:rFonts w:cs="Times New Roman"/>
                <w:sz w:val="20"/>
                <w:lang w:val="tr-TR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:rsidR="00732C45" w:rsidRPr="00A01C1E" w:rsidRDefault="00732C45" w:rsidP="008219B3">
            <w:pPr>
              <w:pStyle w:val="TableParagraph"/>
              <w:spacing w:line="210" w:lineRule="exact"/>
              <w:ind w:left="250"/>
              <w:rPr>
                <w:rFonts w:cs="Times New Roman"/>
                <w:sz w:val="20"/>
                <w:lang w:val="tr-TR"/>
              </w:rPr>
            </w:pPr>
          </w:p>
        </w:tc>
      </w:tr>
      <w:tr w:rsidR="00732C45" w:rsidRPr="009F5D7D" w:rsidTr="00E27F7A">
        <w:trPr>
          <w:trHeight w:val="340"/>
        </w:trPr>
        <w:tc>
          <w:tcPr>
            <w:tcW w:w="3813" w:type="dxa"/>
            <w:gridSpan w:val="3"/>
            <w:tcBorders>
              <w:top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32C45" w:rsidRPr="009F5D7D" w:rsidRDefault="00732C45" w:rsidP="008219B3">
            <w:pPr>
              <w:pStyle w:val="TableParagraph"/>
              <w:spacing w:line="210" w:lineRule="exact"/>
              <w:ind w:left="115"/>
              <w:rPr>
                <w:rFonts w:cs="Times New Roman"/>
                <w:sz w:val="20"/>
                <w:lang w:val="tr-TR"/>
              </w:rPr>
            </w:pPr>
            <w:r w:rsidRPr="009F5D7D">
              <w:rPr>
                <w:rFonts w:cs="Times New Roman"/>
                <w:sz w:val="20"/>
                <w:lang w:val="tr-TR"/>
              </w:rPr>
              <w:t>Tel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732C45" w:rsidRPr="00A01C1E" w:rsidRDefault="00732C45" w:rsidP="008219B3">
            <w:pPr>
              <w:pStyle w:val="TableParagraph"/>
              <w:rPr>
                <w:rFonts w:cs="Times New Roman"/>
                <w:sz w:val="20"/>
                <w:lang w:val="tr-TR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2C45" w:rsidRPr="00A01C1E" w:rsidRDefault="00732C45" w:rsidP="008219B3">
            <w:pPr>
              <w:pStyle w:val="TableParagraph"/>
              <w:rPr>
                <w:rFonts w:cs="Times New Roman"/>
                <w:sz w:val="20"/>
                <w:lang w:val="tr-TR"/>
              </w:rPr>
            </w:pPr>
          </w:p>
        </w:tc>
      </w:tr>
      <w:tr w:rsidR="00AD33CC" w:rsidRPr="00DD7E9F" w:rsidTr="007536CE">
        <w:trPr>
          <w:trHeight w:val="273"/>
        </w:trPr>
        <w:tc>
          <w:tcPr>
            <w:tcW w:w="10773" w:type="dxa"/>
            <w:gridSpan w:val="6"/>
            <w:tcBorders>
              <w:top w:val="single" w:sz="12" w:space="0" w:color="auto"/>
              <w:bottom w:val="outset" w:sz="2" w:space="0" w:color="auto"/>
            </w:tcBorders>
            <w:shd w:val="clear" w:color="auto" w:fill="BDD6EE" w:themeFill="accent1" w:themeFillTint="66"/>
            <w:vAlign w:val="center"/>
          </w:tcPr>
          <w:p w:rsidR="00AD33CC" w:rsidRPr="00DD7E9F" w:rsidRDefault="00CF3E81" w:rsidP="00ED2E68">
            <w:pPr>
              <w:pStyle w:val="Balk2"/>
              <w:numPr>
                <w:ilvl w:val="0"/>
                <w:numId w:val="0"/>
              </w:numPr>
              <w:ind w:firstLine="131"/>
              <w:outlineLvl w:val="1"/>
            </w:pPr>
            <w:r>
              <w:t>SAĞLIK MUAYENESİ</w:t>
            </w:r>
            <w:r w:rsidR="00AD33CC" w:rsidRPr="00DD7E9F">
              <w:t xml:space="preserve"> </w:t>
            </w:r>
          </w:p>
        </w:tc>
      </w:tr>
      <w:tr w:rsidR="00E27F7A" w:rsidRPr="00DD7E9F" w:rsidTr="007536CE">
        <w:trPr>
          <w:trHeight w:val="661"/>
        </w:trPr>
        <w:tc>
          <w:tcPr>
            <w:tcW w:w="10773" w:type="dxa"/>
            <w:gridSpan w:val="6"/>
            <w:tcBorders>
              <w:top w:val="outset" w:sz="2" w:space="0" w:color="auto"/>
              <w:bottom w:val="nil"/>
            </w:tcBorders>
            <w:vAlign w:val="center"/>
          </w:tcPr>
          <w:p w:rsidR="00E27F7A" w:rsidRPr="00DE4D08" w:rsidRDefault="00E27F7A" w:rsidP="001370E1">
            <w:pPr>
              <w:pStyle w:val="TableParagraph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DE4D08">
              <w:rPr>
                <w:rFonts w:cs="Times New Roman"/>
                <w:b/>
                <w:sz w:val="20"/>
                <w:szCs w:val="20"/>
                <w:lang w:val="tr-TR"/>
              </w:rPr>
              <w:t>Doktor Beyanı:</w:t>
            </w:r>
          </w:p>
          <w:p w:rsidR="00E27F7A" w:rsidRDefault="001F42AC" w:rsidP="001370E1">
            <w:pPr>
              <w:pStyle w:val="TableParagraph"/>
              <w:ind w:left="105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B</w:t>
            </w:r>
            <w:r w:rsidRPr="00CF3E81">
              <w:rPr>
                <w:rFonts w:cs="Times New Roman"/>
                <w:sz w:val="20"/>
                <w:szCs w:val="20"/>
                <w:lang w:val="tr-TR"/>
              </w:rPr>
              <w:t xml:space="preserve">aşvuru sahibi tarafından </w:t>
            </w:r>
            <w:r>
              <w:rPr>
                <w:rFonts w:cs="Times New Roman"/>
                <w:sz w:val="20"/>
                <w:szCs w:val="20"/>
                <w:lang w:val="tr-TR"/>
              </w:rPr>
              <w:t xml:space="preserve">verilen </w:t>
            </w:r>
            <w:r w:rsidRPr="00CF3E81">
              <w:rPr>
                <w:rFonts w:cs="Times New Roman"/>
                <w:sz w:val="20"/>
                <w:szCs w:val="20"/>
                <w:lang w:val="tr-TR"/>
              </w:rPr>
              <w:t>bilgiler</w:t>
            </w:r>
            <w:r>
              <w:rPr>
                <w:rFonts w:cs="Times New Roman"/>
                <w:sz w:val="20"/>
                <w:szCs w:val="20"/>
                <w:lang w:val="tr-TR"/>
              </w:rPr>
              <w:t xml:space="preserve"> ile ilgili uzman doktorların </w:t>
            </w:r>
            <w:r w:rsidR="00E27F7A">
              <w:rPr>
                <w:rFonts w:cs="Times New Roman"/>
                <w:sz w:val="20"/>
                <w:szCs w:val="20"/>
                <w:lang w:val="tr-TR"/>
              </w:rPr>
              <w:t>muayene</w:t>
            </w:r>
            <w:r>
              <w:rPr>
                <w:rFonts w:cs="Times New Roman"/>
                <w:sz w:val="20"/>
                <w:szCs w:val="20"/>
                <w:lang w:val="tr-TR"/>
              </w:rPr>
              <w:t xml:space="preserve"> bulgular da</w:t>
            </w:r>
            <w:r w:rsidR="00E27F7A" w:rsidRPr="00CF3E81">
              <w:rPr>
                <w:rFonts w:cs="Times New Roman"/>
                <w:sz w:val="20"/>
                <w:szCs w:val="20"/>
                <w:lang w:val="tr-TR"/>
              </w:rPr>
              <w:t xml:space="preserve"> </w:t>
            </w:r>
            <w:r w:rsidR="00E27F7A">
              <w:rPr>
                <w:rFonts w:cs="Times New Roman"/>
                <w:sz w:val="20"/>
                <w:szCs w:val="20"/>
                <w:lang w:val="tr-TR"/>
              </w:rPr>
              <w:t>göz önünde bulundurularak</w:t>
            </w:r>
            <w:r w:rsidR="00E27F7A" w:rsidRPr="00CF3E81">
              <w:rPr>
                <w:rFonts w:cs="Times New Roman"/>
                <w:sz w:val="20"/>
                <w:szCs w:val="20"/>
                <w:lang w:val="tr-TR"/>
              </w:rPr>
              <w:t>,</w:t>
            </w:r>
            <w:r w:rsidR="00E27F7A">
              <w:rPr>
                <w:rFonts w:cs="Times New Roman"/>
                <w:sz w:val="20"/>
                <w:szCs w:val="20"/>
                <w:lang w:val="tr-TR"/>
              </w:rPr>
              <w:t xml:space="preserve"> nükleer tesislerde işletici personel olarak görev yapmanın gerektirdiği;</w:t>
            </w:r>
          </w:p>
          <w:p w:rsidR="00E27F7A" w:rsidRDefault="00E27F7A" w:rsidP="001370E1">
            <w:pPr>
              <w:pStyle w:val="TableParagraph"/>
              <w:numPr>
                <w:ilvl w:val="0"/>
                <w:numId w:val="24"/>
              </w:numPr>
              <w:rPr>
                <w:rFonts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tr-TR"/>
              </w:rPr>
              <w:t>Mental</w:t>
            </w:r>
            <w:proofErr w:type="spellEnd"/>
            <w:r>
              <w:rPr>
                <w:rFonts w:cs="Times New Roman"/>
                <w:sz w:val="20"/>
                <w:szCs w:val="20"/>
                <w:lang w:val="tr-TR"/>
              </w:rPr>
              <w:t xml:space="preserve"> uyanıklık ve duygusal denge,</w:t>
            </w:r>
          </w:p>
          <w:p w:rsidR="00E27F7A" w:rsidRDefault="00E27F7A" w:rsidP="001370E1">
            <w:pPr>
              <w:pStyle w:val="TableParagraph"/>
              <w:numPr>
                <w:ilvl w:val="0"/>
                <w:numId w:val="24"/>
              </w:numPr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Sesli, yazılı ve görsel uyarıları algılayacak ve kendini ifade edebilecek iletişim becerileri,</w:t>
            </w:r>
          </w:p>
          <w:p w:rsidR="00E27F7A" w:rsidRDefault="00E27F7A" w:rsidP="001370E1">
            <w:pPr>
              <w:pStyle w:val="TableParagraph"/>
              <w:numPr>
                <w:ilvl w:val="0"/>
                <w:numId w:val="24"/>
              </w:numPr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Görevin gerektirdiği hareketleri yapabilecek fiziksel yapı, motor güç ve hareket yeteneği</w:t>
            </w:r>
          </w:p>
          <w:p w:rsidR="00E27F7A" w:rsidRPr="00DD7E9F" w:rsidRDefault="00E27F7A" w:rsidP="001370E1">
            <w:pPr>
              <w:pStyle w:val="TableParagraph"/>
              <w:rPr>
                <w:rFonts w:cs="Times New Roman"/>
                <w:sz w:val="20"/>
                <w:szCs w:val="20"/>
                <w:lang w:val="tr-TR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val="tr-TR"/>
              </w:rPr>
              <w:t>kapsamında</w:t>
            </w:r>
            <w:proofErr w:type="gramEnd"/>
            <w:r>
              <w:rPr>
                <w:rFonts w:cs="Times New Roman"/>
                <w:sz w:val="20"/>
                <w:szCs w:val="20"/>
                <w:lang w:val="tr-TR"/>
              </w:rPr>
              <w:t xml:space="preserve"> </w:t>
            </w:r>
            <w:r w:rsidR="001370E1">
              <w:rPr>
                <w:rFonts w:cs="Times New Roman"/>
                <w:sz w:val="20"/>
                <w:szCs w:val="20"/>
                <w:lang w:val="tr-TR"/>
              </w:rPr>
              <w:t>adayın;</w:t>
            </w:r>
          </w:p>
        </w:tc>
      </w:tr>
      <w:tr w:rsidR="00C04232" w:rsidRPr="00DD7E9F" w:rsidTr="000644A7">
        <w:trPr>
          <w:trHeight w:val="660"/>
        </w:trPr>
        <w:tc>
          <w:tcPr>
            <w:tcW w:w="10773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4232" w:rsidRDefault="00C9478C" w:rsidP="007536CE">
            <w:pPr>
              <w:pStyle w:val="TableParagraph"/>
              <w:ind w:left="105" w:firstLine="307"/>
              <w:rPr>
                <w:rFonts w:cs="Times New Roman"/>
                <w:sz w:val="20"/>
                <w:szCs w:val="20"/>
                <w:lang w:val="tr-TR"/>
              </w:rPr>
            </w:pPr>
            <w:sdt>
              <w:sdtPr>
                <w:rPr>
                  <w:rFonts w:cs="Times New Roman"/>
                  <w:sz w:val="20"/>
                  <w:szCs w:val="20"/>
                  <w:lang w:val="tr-TR"/>
                </w:rPr>
                <w:id w:val="-126892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232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C04232" w:rsidRPr="002C0427">
              <w:rPr>
                <w:rFonts w:cs="Times New Roman"/>
                <w:sz w:val="20"/>
                <w:szCs w:val="20"/>
                <w:lang w:val="tr-TR"/>
              </w:rPr>
              <w:t xml:space="preserve"> Koşul</w:t>
            </w:r>
            <w:r w:rsidR="00C04232">
              <w:rPr>
                <w:rFonts w:cs="Times New Roman"/>
                <w:sz w:val="20"/>
                <w:szCs w:val="20"/>
                <w:lang w:val="tr-TR"/>
              </w:rPr>
              <w:t>suz olarak</w:t>
            </w:r>
          </w:p>
          <w:p w:rsidR="00C04232" w:rsidRDefault="00C9478C" w:rsidP="007536CE">
            <w:pPr>
              <w:pStyle w:val="TableParagraph"/>
              <w:ind w:left="105" w:firstLine="307"/>
              <w:rPr>
                <w:rFonts w:cs="Times New Roman"/>
                <w:sz w:val="20"/>
                <w:szCs w:val="20"/>
                <w:lang w:val="tr-TR"/>
              </w:rPr>
            </w:pPr>
            <w:sdt>
              <w:sdtPr>
                <w:rPr>
                  <w:rFonts w:cs="Times New Roman"/>
                  <w:sz w:val="20"/>
                  <w:szCs w:val="20"/>
                  <w:lang w:val="tr-TR"/>
                </w:rPr>
                <w:id w:val="99461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232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C04232" w:rsidRPr="002C0427">
              <w:rPr>
                <w:rFonts w:cs="Times New Roman"/>
                <w:sz w:val="20"/>
                <w:szCs w:val="20"/>
                <w:lang w:val="tr-TR"/>
              </w:rPr>
              <w:t xml:space="preserve"> Görüş </w:t>
            </w:r>
            <w:r w:rsidR="00C04232">
              <w:rPr>
                <w:rFonts w:cs="Times New Roman"/>
                <w:sz w:val="20"/>
                <w:szCs w:val="20"/>
                <w:lang w:val="tr-TR"/>
              </w:rPr>
              <w:t>d</w:t>
            </w:r>
            <w:r w:rsidR="00C04232" w:rsidRPr="002C0427">
              <w:rPr>
                <w:rFonts w:cs="Times New Roman"/>
                <w:sz w:val="20"/>
                <w:szCs w:val="20"/>
                <w:lang w:val="tr-TR"/>
              </w:rPr>
              <w:t xml:space="preserve">üzeltici </w:t>
            </w:r>
            <w:r w:rsidR="00C04232">
              <w:rPr>
                <w:rFonts w:cs="Times New Roman"/>
                <w:sz w:val="20"/>
                <w:szCs w:val="20"/>
                <w:lang w:val="tr-TR"/>
              </w:rPr>
              <w:t>c</w:t>
            </w:r>
            <w:r w:rsidR="00C04232" w:rsidRPr="002C0427">
              <w:rPr>
                <w:rFonts w:cs="Times New Roman"/>
                <w:sz w:val="20"/>
                <w:szCs w:val="20"/>
                <w:lang w:val="tr-TR"/>
              </w:rPr>
              <w:t xml:space="preserve">ihaz </w:t>
            </w:r>
            <w:r w:rsidR="00C04232">
              <w:rPr>
                <w:rFonts w:cs="Times New Roman"/>
                <w:sz w:val="20"/>
                <w:szCs w:val="20"/>
                <w:lang w:val="tr-TR"/>
              </w:rPr>
              <w:t>k</w:t>
            </w:r>
            <w:r w:rsidR="00C04232" w:rsidRPr="002C0427">
              <w:rPr>
                <w:rFonts w:cs="Times New Roman"/>
                <w:sz w:val="20"/>
                <w:szCs w:val="20"/>
                <w:lang w:val="tr-TR"/>
              </w:rPr>
              <w:t>ullan</w:t>
            </w:r>
            <w:r w:rsidR="00C04232">
              <w:rPr>
                <w:rFonts w:cs="Times New Roman"/>
                <w:sz w:val="20"/>
                <w:szCs w:val="20"/>
                <w:lang w:val="tr-TR"/>
              </w:rPr>
              <w:t>arak</w:t>
            </w:r>
          </w:p>
          <w:p w:rsidR="00C04232" w:rsidRDefault="00C9478C" w:rsidP="007536CE">
            <w:pPr>
              <w:pStyle w:val="TableParagraph"/>
              <w:ind w:left="105" w:firstLine="307"/>
              <w:rPr>
                <w:rFonts w:cs="Times New Roman"/>
                <w:sz w:val="20"/>
                <w:szCs w:val="20"/>
                <w:lang w:val="tr-TR"/>
              </w:rPr>
            </w:pPr>
            <w:sdt>
              <w:sdtPr>
                <w:rPr>
                  <w:rFonts w:cs="Times New Roman"/>
                  <w:sz w:val="20"/>
                  <w:szCs w:val="20"/>
                  <w:lang w:val="tr-TR"/>
                </w:rPr>
                <w:id w:val="-132473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232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C04232" w:rsidRPr="002C0427">
              <w:rPr>
                <w:rFonts w:cs="Times New Roman"/>
                <w:sz w:val="20"/>
                <w:szCs w:val="20"/>
                <w:lang w:val="tr-TR"/>
              </w:rPr>
              <w:t xml:space="preserve"> Duyma </w:t>
            </w:r>
            <w:r w:rsidR="00C04232">
              <w:rPr>
                <w:rFonts w:cs="Times New Roman"/>
                <w:sz w:val="20"/>
                <w:szCs w:val="20"/>
                <w:lang w:val="tr-TR"/>
              </w:rPr>
              <w:t>d</w:t>
            </w:r>
            <w:r w:rsidR="00C04232" w:rsidRPr="002C0427">
              <w:rPr>
                <w:rFonts w:cs="Times New Roman"/>
                <w:sz w:val="20"/>
                <w:szCs w:val="20"/>
                <w:lang w:val="tr-TR"/>
              </w:rPr>
              <w:t xml:space="preserve">üzeltici </w:t>
            </w:r>
            <w:r w:rsidR="00C04232">
              <w:rPr>
                <w:rFonts w:cs="Times New Roman"/>
                <w:sz w:val="20"/>
                <w:szCs w:val="20"/>
                <w:lang w:val="tr-TR"/>
              </w:rPr>
              <w:t>c</w:t>
            </w:r>
            <w:r w:rsidR="00C04232" w:rsidRPr="002C0427">
              <w:rPr>
                <w:rFonts w:cs="Times New Roman"/>
                <w:sz w:val="20"/>
                <w:szCs w:val="20"/>
                <w:lang w:val="tr-TR"/>
              </w:rPr>
              <w:t xml:space="preserve">ihaz </w:t>
            </w:r>
            <w:r w:rsidR="00C04232">
              <w:rPr>
                <w:rFonts w:cs="Times New Roman"/>
                <w:sz w:val="20"/>
                <w:szCs w:val="20"/>
                <w:lang w:val="tr-TR"/>
              </w:rPr>
              <w:t>k</w:t>
            </w:r>
            <w:r w:rsidR="00C04232" w:rsidRPr="002C0427">
              <w:rPr>
                <w:rFonts w:cs="Times New Roman"/>
                <w:sz w:val="20"/>
                <w:szCs w:val="20"/>
                <w:lang w:val="tr-TR"/>
              </w:rPr>
              <w:t>ullan</w:t>
            </w:r>
            <w:r w:rsidR="00C04232">
              <w:rPr>
                <w:rFonts w:cs="Times New Roman"/>
                <w:sz w:val="20"/>
                <w:szCs w:val="20"/>
                <w:lang w:val="tr-TR"/>
              </w:rPr>
              <w:t>arak</w:t>
            </w:r>
          </w:p>
          <w:p w:rsidR="00C04232" w:rsidRDefault="00C9478C" w:rsidP="007536CE">
            <w:pPr>
              <w:pStyle w:val="TableParagraph"/>
              <w:ind w:left="105" w:firstLine="307"/>
              <w:rPr>
                <w:rFonts w:cs="Times New Roman"/>
                <w:sz w:val="20"/>
                <w:szCs w:val="20"/>
                <w:lang w:val="tr-TR"/>
              </w:rPr>
            </w:pPr>
            <w:sdt>
              <w:sdtPr>
                <w:rPr>
                  <w:rFonts w:cs="Times New Roman"/>
                  <w:sz w:val="20"/>
                  <w:szCs w:val="20"/>
                  <w:lang w:val="tr-TR"/>
                </w:rPr>
                <w:id w:val="207123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232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C04232" w:rsidRPr="002C0427">
              <w:rPr>
                <w:rFonts w:cs="Times New Roman"/>
                <w:sz w:val="20"/>
                <w:szCs w:val="20"/>
                <w:lang w:val="tr-TR"/>
              </w:rPr>
              <w:t xml:space="preserve"> </w:t>
            </w:r>
            <w:r w:rsidR="00C04232">
              <w:rPr>
                <w:rFonts w:cs="Times New Roman"/>
                <w:sz w:val="20"/>
                <w:szCs w:val="20"/>
                <w:lang w:val="tr-TR"/>
              </w:rPr>
              <w:t>R</w:t>
            </w:r>
            <w:r w:rsidR="00C04232" w:rsidRPr="002C0427">
              <w:rPr>
                <w:rFonts w:cs="Times New Roman"/>
                <w:sz w:val="20"/>
                <w:szCs w:val="20"/>
                <w:lang w:val="tr-TR"/>
              </w:rPr>
              <w:t>eçete edilen ilaçlar kullanıl</w:t>
            </w:r>
            <w:r w:rsidR="00C04232">
              <w:rPr>
                <w:rFonts w:cs="Times New Roman"/>
                <w:sz w:val="20"/>
                <w:szCs w:val="20"/>
                <w:lang w:val="tr-TR"/>
              </w:rPr>
              <w:t>arak</w:t>
            </w:r>
          </w:p>
          <w:p w:rsidR="00C04232" w:rsidRDefault="00C04232" w:rsidP="007536CE">
            <w:pPr>
              <w:pStyle w:val="TableParagraph"/>
              <w:ind w:left="105" w:firstLine="307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 xml:space="preserve">       İlaçlar:</w:t>
            </w:r>
          </w:p>
          <w:p w:rsidR="00C04232" w:rsidRDefault="00C04232" w:rsidP="007536CE">
            <w:pPr>
              <w:pStyle w:val="TableParagraph"/>
              <w:ind w:left="105" w:firstLine="307"/>
              <w:rPr>
                <w:rFonts w:cs="Times New Roman"/>
                <w:sz w:val="20"/>
                <w:szCs w:val="20"/>
                <w:lang w:val="tr-TR"/>
              </w:rPr>
            </w:pPr>
          </w:p>
          <w:p w:rsidR="00C04232" w:rsidRDefault="00C9478C" w:rsidP="007536CE">
            <w:pPr>
              <w:pStyle w:val="TableParagraph"/>
              <w:ind w:left="105" w:firstLine="307"/>
              <w:rPr>
                <w:rFonts w:cs="Times New Roman"/>
                <w:sz w:val="20"/>
                <w:szCs w:val="20"/>
                <w:lang w:val="tr-TR"/>
              </w:rPr>
            </w:pPr>
            <w:sdt>
              <w:sdtPr>
                <w:rPr>
                  <w:rFonts w:cs="Times New Roman"/>
                  <w:sz w:val="20"/>
                  <w:szCs w:val="20"/>
                  <w:lang w:val="tr-TR"/>
                </w:rPr>
                <w:id w:val="121084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232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C04232" w:rsidRPr="002C0427">
              <w:rPr>
                <w:rFonts w:cs="Times New Roman"/>
                <w:sz w:val="20"/>
                <w:szCs w:val="20"/>
                <w:lang w:val="tr-TR"/>
              </w:rPr>
              <w:t xml:space="preserve"> </w:t>
            </w:r>
            <w:r w:rsidR="00C04232">
              <w:rPr>
                <w:rFonts w:cs="Times New Roman"/>
                <w:sz w:val="20"/>
                <w:szCs w:val="20"/>
                <w:lang w:val="tr-TR"/>
              </w:rPr>
              <w:t xml:space="preserve">Tıbbi cihazlar kullanarak </w:t>
            </w:r>
          </w:p>
          <w:p w:rsidR="00C04232" w:rsidRDefault="00C04232" w:rsidP="007536CE">
            <w:pPr>
              <w:pStyle w:val="TableParagraph"/>
              <w:ind w:left="105" w:firstLine="307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 xml:space="preserve">       Cihazlar:</w:t>
            </w:r>
          </w:p>
          <w:p w:rsidR="00C04232" w:rsidRDefault="00C04232" w:rsidP="001370E1">
            <w:pPr>
              <w:pStyle w:val="TableParagraph"/>
              <w:ind w:left="105"/>
              <w:rPr>
                <w:rFonts w:cs="Times New Roman"/>
                <w:sz w:val="20"/>
                <w:szCs w:val="20"/>
                <w:lang w:val="tr-TR"/>
              </w:rPr>
            </w:pPr>
          </w:p>
          <w:p w:rsidR="00C04232" w:rsidRDefault="00C04232" w:rsidP="003F2A58">
            <w:pPr>
              <w:pStyle w:val="TableParagraph"/>
              <w:ind w:left="105"/>
              <w:rPr>
                <w:rFonts w:cs="Times New Roman"/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val="tr-TR"/>
              </w:rPr>
              <w:t>yeterli</w:t>
            </w:r>
            <w:proofErr w:type="gramEnd"/>
            <w:r>
              <w:rPr>
                <w:rFonts w:cs="Times New Roman"/>
                <w:sz w:val="20"/>
                <w:szCs w:val="20"/>
                <w:lang w:val="tr-TR"/>
              </w:rPr>
              <w:t xml:space="preserve"> kapasiteye sahip olduğu belirlenmiştir.</w:t>
            </w:r>
          </w:p>
          <w:p w:rsidR="00C04232" w:rsidRPr="001370E1" w:rsidRDefault="00C04232" w:rsidP="001370E1">
            <w:pPr>
              <w:pStyle w:val="TableParagraph"/>
              <w:ind w:left="105"/>
              <w:jc w:val="left"/>
              <w:rPr>
                <w:rFonts w:cs="Times New Roman"/>
                <w:sz w:val="20"/>
                <w:szCs w:val="20"/>
                <w:lang w:val="tr-TR"/>
              </w:rPr>
            </w:pPr>
          </w:p>
        </w:tc>
      </w:tr>
      <w:tr w:rsidR="0025322E" w:rsidRPr="00DD7E9F" w:rsidTr="0025322E">
        <w:trPr>
          <w:trHeight w:val="660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22E" w:rsidRDefault="0025322E" w:rsidP="001370E1">
            <w:pPr>
              <w:pStyle w:val="TableParagraph"/>
              <w:ind w:left="105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Muayene ve değerlendirme;</w:t>
            </w:r>
          </w:p>
          <w:p w:rsidR="0025322E" w:rsidRDefault="00C9478C" w:rsidP="0025322E">
            <w:pPr>
              <w:pStyle w:val="TableParagraph"/>
              <w:ind w:left="105" w:firstLine="307"/>
              <w:rPr>
                <w:rFonts w:cs="Times New Roman"/>
                <w:sz w:val="20"/>
                <w:szCs w:val="20"/>
                <w:lang w:val="tr-TR"/>
              </w:rPr>
            </w:pPr>
            <w:sdt>
              <w:sdtPr>
                <w:rPr>
                  <w:rFonts w:cs="Times New Roman"/>
                  <w:sz w:val="20"/>
                  <w:szCs w:val="20"/>
                  <w:lang w:val="tr-TR"/>
                </w:rPr>
                <w:id w:val="-3458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22E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25322E" w:rsidRPr="002C0427">
              <w:rPr>
                <w:rFonts w:cs="Times New Roman"/>
                <w:sz w:val="20"/>
                <w:szCs w:val="20"/>
                <w:lang w:val="tr-TR"/>
              </w:rPr>
              <w:t xml:space="preserve"> </w:t>
            </w:r>
            <w:r w:rsidR="0025322E">
              <w:rPr>
                <w:rFonts w:cs="Times New Roman"/>
                <w:sz w:val="20"/>
                <w:szCs w:val="20"/>
                <w:lang w:val="tr-TR"/>
              </w:rPr>
              <w:t xml:space="preserve">Bu formun açıklamalar kısmında yer alan ilke ve yönlendirmeler uyarınca </w:t>
            </w:r>
          </w:p>
          <w:p w:rsidR="00737147" w:rsidRDefault="00C9478C" w:rsidP="00737147">
            <w:pPr>
              <w:pStyle w:val="TableParagraph"/>
              <w:ind w:left="105" w:firstLine="307"/>
              <w:rPr>
                <w:rFonts w:cs="Times New Roman"/>
                <w:sz w:val="20"/>
                <w:szCs w:val="20"/>
                <w:lang w:val="tr-TR"/>
              </w:rPr>
            </w:pPr>
            <w:sdt>
              <w:sdtPr>
                <w:rPr>
                  <w:rFonts w:cs="Times New Roman"/>
                  <w:sz w:val="20"/>
                  <w:szCs w:val="20"/>
                  <w:lang w:val="tr-TR"/>
                </w:rPr>
                <w:id w:val="62258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22E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25322E" w:rsidRPr="002C0427">
              <w:rPr>
                <w:rFonts w:cs="Times New Roman"/>
                <w:sz w:val="20"/>
                <w:szCs w:val="20"/>
                <w:lang w:val="tr-TR"/>
              </w:rPr>
              <w:t xml:space="preserve"> </w:t>
            </w:r>
            <w:r w:rsidR="0025322E">
              <w:rPr>
                <w:rFonts w:cs="Times New Roman"/>
                <w:sz w:val="20"/>
                <w:szCs w:val="20"/>
                <w:lang w:val="tr-TR"/>
              </w:rPr>
              <w:t>…</w:t>
            </w:r>
            <w:proofErr w:type="gramStart"/>
            <w:r w:rsidR="0025322E">
              <w:rPr>
                <w:rFonts w:cs="Times New Roman"/>
                <w:sz w:val="20"/>
                <w:szCs w:val="20"/>
                <w:lang w:val="tr-TR"/>
              </w:rPr>
              <w:t>…(</w:t>
            </w:r>
            <w:proofErr w:type="gramEnd"/>
            <w:r w:rsidR="0025322E">
              <w:rPr>
                <w:rFonts w:cs="Times New Roman"/>
                <w:sz w:val="20"/>
                <w:szCs w:val="20"/>
                <w:lang w:val="tr-TR"/>
              </w:rPr>
              <w:t xml:space="preserve">ülke adı)….. </w:t>
            </w:r>
            <w:proofErr w:type="gramStart"/>
            <w:r w:rsidR="0025322E">
              <w:rPr>
                <w:rFonts w:cs="Times New Roman"/>
                <w:sz w:val="20"/>
                <w:szCs w:val="20"/>
                <w:lang w:val="tr-TR"/>
              </w:rPr>
              <w:t>düzenlemeleri</w:t>
            </w:r>
            <w:proofErr w:type="gramEnd"/>
            <w:r w:rsidR="0025322E">
              <w:rPr>
                <w:rFonts w:cs="Times New Roman"/>
                <w:sz w:val="20"/>
                <w:szCs w:val="20"/>
                <w:lang w:val="tr-TR"/>
              </w:rPr>
              <w:t xml:space="preserve"> kapsamında …….(düzenleme ve/veya standart adı, numarası)…….</w:t>
            </w:r>
            <w:r w:rsidR="00737147">
              <w:rPr>
                <w:rFonts w:cs="Times New Roman"/>
                <w:sz w:val="20"/>
                <w:szCs w:val="20"/>
                <w:lang w:val="tr-TR"/>
              </w:rPr>
              <w:t xml:space="preserve"> </w:t>
            </w:r>
            <w:proofErr w:type="gramStart"/>
            <w:r w:rsidR="0025322E">
              <w:rPr>
                <w:rFonts w:cs="Times New Roman"/>
                <w:sz w:val="20"/>
                <w:szCs w:val="20"/>
                <w:lang w:val="tr-TR"/>
              </w:rPr>
              <w:t>uyarınca</w:t>
            </w:r>
            <w:proofErr w:type="gramEnd"/>
            <w:r w:rsidR="0025322E">
              <w:rPr>
                <w:rFonts w:cs="Times New Roman"/>
                <w:sz w:val="20"/>
                <w:szCs w:val="20"/>
                <w:lang w:val="tr-TR"/>
              </w:rPr>
              <w:t xml:space="preserve"> </w:t>
            </w:r>
          </w:p>
          <w:p w:rsidR="00D07BD4" w:rsidRDefault="0025322E" w:rsidP="00737147">
            <w:pPr>
              <w:pStyle w:val="TableParagraph"/>
              <w:rPr>
                <w:rFonts w:cs="Times New Roman"/>
                <w:sz w:val="20"/>
                <w:szCs w:val="20"/>
                <w:lang w:val="tr-TR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val="tr-TR"/>
              </w:rPr>
              <w:t>yapılmıştır</w:t>
            </w:r>
            <w:proofErr w:type="gramEnd"/>
            <w:r>
              <w:rPr>
                <w:rFonts w:cs="Times New Roman"/>
                <w:sz w:val="20"/>
                <w:szCs w:val="20"/>
                <w:lang w:val="tr-TR"/>
              </w:rPr>
              <w:t>.</w:t>
            </w:r>
          </w:p>
        </w:tc>
      </w:tr>
      <w:tr w:rsidR="002D721D" w:rsidRPr="00DD7E9F" w:rsidTr="003F2A58">
        <w:trPr>
          <w:trHeight w:val="340"/>
        </w:trPr>
        <w:tc>
          <w:tcPr>
            <w:tcW w:w="1702" w:type="dxa"/>
            <w:tcBorders>
              <w:top w:val="single" w:sz="4" w:space="0" w:color="auto"/>
              <w:bottom w:val="single" w:sz="12" w:space="0" w:color="auto"/>
            </w:tcBorders>
          </w:tcPr>
          <w:p w:rsidR="002D721D" w:rsidRPr="002D721D" w:rsidRDefault="002D721D" w:rsidP="00CF0C9D">
            <w:pPr>
              <w:jc w:val="center"/>
              <w:rPr>
                <w:rFonts w:ascii="New York" w:eastAsia="Times New Roman" w:hAnsi="New York" w:cs="Times New Roman"/>
                <w:sz w:val="24"/>
                <w:lang w:val="tr-TR"/>
              </w:rPr>
            </w:pPr>
            <w:r w:rsidRPr="002D721D">
              <w:rPr>
                <w:sz w:val="18"/>
                <w:szCs w:val="18"/>
                <w:lang w:val="tr-TR"/>
              </w:rPr>
              <w:t>Muayene Tarihi</w:t>
            </w:r>
          </w:p>
          <w:p w:rsidR="002D721D" w:rsidRPr="002D721D" w:rsidRDefault="002D721D" w:rsidP="00CF0C9D">
            <w:pPr>
              <w:pStyle w:val="TableParagraph"/>
              <w:spacing w:line="211" w:lineRule="exact"/>
              <w:ind w:left="105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2D721D" w:rsidRPr="002D721D" w:rsidRDefault="002D721D" w:rsidP="00CF0C9D">
            <w:pPr>
              <w:pStyle w:val="TableParagraph"/>
              <w:spacing w:line="211" w:lineRule="exact"/>
              <w:ind w:left="105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2D721D">
              <w:rPr>
                <w:sz w:val="18"/>
                <w:szCs w:val="18"/>
                <w:lang w:val="tr-TR"/>
              </w:rPr>
              <w:t>Diploma No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D721D" w:rsidRPr="002D721D" w:rsidRDefault="002D721D" w:rsidP="00CF0C9D">
            <w:pPr>
              <w:jc w:val="center"/>
              <w:rPr>
                <w:rFonts w:ascii="New York" w:hAnsi="New York"/>
                <w:lang w:val="tr-TR"/>
              </w:rPr>
            </w:pPr>
            <w:r w:rsidRPr="002D721D">
              <w:rPr>
                <w:sz w:val="18"/>
                <w:szCs w:val="18"/>
                <w:lang w:val="tr-TR"/>
              </w:rPr>
              <w:t>Doktorun Görev Yeri ve </w:t>
            </w:r>
            <w:r w:rsidRPr="002D721D">
              <w:rPr>
                <w:rStyle w:val="spelle"/>
                <w:sz w:val="18"/>
                <w:szCs w:val="18"/>
                <w:lang w:val="tr-TR"/>
              </w:rPr>
              <w:t>Unvanı</w:t>
            </w:r>
          </w:p>
          <w:p w:rsidR="002D721D" w:rsidRPr="002D721D" w:rsidRDefault="002D721D" w:rsidP="00CF0C9D">
            <w:pPr>
              <w:jc w:val="center"/>
              <w:rPr>
                <w:rFonts w:ascii="New York" w:hAnsi="New York"/>
                <w:lang w:val="tr-TR"/>
              </w:rPr>
            </w:pPr>
          </w:p>
          <w:p w:rsidR="002D721D" w:rsidRPr="002D721D" w:rsidRDefault="002D721D" w:rsidP="00CF0C9D">
            <w:pPr>
              <w:jc w:val="center"/>
              <w:rPr>
                <w:rFonts w:ascii="New York" w:hAnsi="New York"/>
                <w:lang w:val="tr-TR"/>
              </w:rPr>
            </w:pPr>
          </w:p>
          <w:p w:rsidR="002D721D" w:rsidRPr="002D721D" w:rsidRDefault="002D721D" w:rsidP="00CF0C9D">
            <w:pPr>
              <w:pStyle w:val="TableParagraph"/>
              <w:spacing w:line="211" w:lineRule="exact"/>
              <w:ind w:left="105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1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D721D" w:rsidRPr="002D721D" w:rsidRDefault="002D721D" w:rsidP="00CF0C9D">
            <w:pPr>
              <w:pStyle w:val="TableParagraph"/>
              <w:spacing w:line="211" w:lineRule="exact"/>
              <w:ind w:left="105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2D721D">
              <w:rPr>
                <w:sz w:val="18"/>
                <w:szCs w:val="18"/>
                <w:lang w:val="tr-TR"/>
              </w:rPr>
              <w:t>Adı Soyadı, İmzası</w:t>
            </w:r>
          </w:p>
        </w:tc>
      </w:tr>
      <w:tr w:rsidR="002C0427" w:rsidRPr="00DD7E9F" w:rsidTr="003F2A58">
        <w:trPr>
          <w:trHeight w:val="454"/>
        </w:trPr>
        <w:tc>
          <w:tcPr>
            <w:tcW w:w="10773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2C0427" w:rsidRPr="003F2A58" w:rsidRDefault="008F56E9" w:rsidP="003F2A58">
            <w:pPr>
              <w:pStyle w:val="Balk3"/>
              <w:numPr>
                <w:ilvl w:val="0"/>
                <w:numId w:val="0"/>
              </w:numPr>
              <w:ind w:left="129"/>
              <w:outlineLvl w:val="2"/>
            </w:pPr>
            <w:r>
              <w:t>YÜKÜMLÜLÜK VE İMZA</w:t>
            </w:r>
          </w:p>
        </w:tc>
      </w:tr>
      <w:tr w:rsidR="003F2A58" w:rsidRPr="00DD7E9F" w:rsidTr="003F2A58">
        <w:trPr>
          <w:trHeight w:val="1214"/>
        </w:trPr>
        <w:tc>
          <w:tcPr>
            <w:tcW w:w="10773" w:type="dxa"/>
            <w:gridSpan w:val="6"/>
            <w:tcBorders>
              <w:top w:val="single" w:sz="4" w:space="0" w:color="auto"/>
            </w:tcBorders>
            <w:vAlign w:val="center"/>
          </w:tcPr>
          <w:p w:rsidR="003F2A58" w:rsidRDefault="003F2A58" w:rsidP="003F2A58">
            <w:pPr>
              <w:pStyle w:val="TableParagraph"/>
              <w:ind w:left="108" w:right="74" w:hanging="1"/>
              <w:rPr>
                <w:rFonts w:eastAsiaTheme="majorEastAsia" w:cs="Times New Roman"/>
                <w:sz w:val="20"/>
                <w:szCs w:val="20"/>
                <w:lang w:val="tr-TR"/>
              </w:rPr>
            </w:pPr>
            <w:r w:rsidRPr="00DD7E9F">
              <w:rPr>
                <w:rFonts w:cs="Times New Roman"/>
                <w:sz w:val="20"/>
                <w:lang w:val="tr-TR"/>
              </w:rPr>
              <w:t xml:space="preserve">Tarafımca yukarıda </w:t>
            </w:r>
            <w:r>
              <w:rPr>
                <w:rFonts w:cs="Times New Roman"/>
                <w:sz w:val="20"/>
                <w:lang w:val="tr-TR"/>
              </w:rPr>
              <w:t xml:space="preserve">ve sağlık muayenesi sırasında </w:t>
            </w:r>
            <w:r w:rsidRPr="00DD7E9F">
              <w:rPr>
                <w:rFonts w:cs="Times New Roman"/>
                <w:sz w:val="20"/>
                <w:lang w:val="tr-TR"/>
              </w:rPr>
              <w:t xml:space="preserve">vermiş olduğum bilgilerin doğruluğunu beyan ederim. </w:t>
            </w:r>
            <w:r w:rsidRPr="00845352">
              <w:rPr>
                <w:rFonts w:eastAsiaTheme="majorEastAsia" w:cs="Times New Roman"/>
                <w:sz w:val="20"/>
                <w:szCs w:val="20"/>
                <w:lang w:val="tr-TR"/>
              </w:rPr>
              <w:t xml:space="preserve">Bu </w:t>
            </w:r>
            <w:r>
              <w:rPr>
                <w:rFonts w:eastAsiaTheme="majorEastAsia" w:cs="Times New Roman"/>
                <w:sz w:val="20"/>
                <w:szCs w:val="20"/>
                <w:lang w:val="tr-TR"/>
              </w:rPr>
              <w:t xml:space="preserve">formdaki bilgilerin </w:t>
            </w:r>
            <w:proofErr w:type="spellStart"/>
            <w:r>
              <w:rPr>
                <w:rFonts w:eastAsiaTheme="majorEastAsia" w:cs="Times New Roman"/>
                <w:sz w:val="20"/>
                <w:szCs w:val="20"/>
                <w:lang w:val="tr-TR"/>
              </w:rPr>
              <w:t>NDK’ya</w:t>
            </w:r>
            <w:proofErr w:type="spellEnd"/>
            <w:r>
              <w:rPr>
                <w:rFonts w:eastAsiaTheme="majorEastAsia" w:cs="Times New Roman"/>
                <w:sz w:val="20"/>
                <w:szCs w:val="20"/>
                <w:lang w:val="tr-TR"/>
              </w:rPr>
              <w:t xml:space="preserve"> gerekli başvuruyu yapabilmek üzere çalışmakta olduğum Kuruluş</w:t>
            </w:r>
            <w:r w:rsidRPr="00845352">
              <w:rPr>
                <w:rFonts w:eastAsiaTheme="majorEastAsia" w:cs="Times New Roman"/>
                <w:sz w:val="20"/>
                <w:szCs w:val="20"/>
                <w:lang w:val="tr-TR"/>
              </w:rPr>
              <w:t xml:space="preserve"> ve</w:t>
            </w:r>
            <w:r>
              <w:rPr>
                <w:rFonts w:eastAsiaTheme="majorEastAsia" w:cs="Times New Roman"/>
                <w:sz w:val="20"/>
                <w:szCs w:val="20"/>
                <w:lang w:val="tr-TR"/>
              </w:rPr>
              <w:t xml:space="preserve"> yetkilendirme kapsamında kullanmak üzere NDK tarafından işlenmesine izin veriyorum. </w:t>
            </w:r>
          </w:p>
          <w:p w:rsidR="003F2A58" w:rsidRDefault="003F2A58" w:rsidP="003F2A58">
            <w:pPr>
              <w:pStyle w:val="TableParagraph"/>
              <w:ind w:left="108" w:right="74" w:hanging="1"/>
              <w:rPr>
                <w:rFonts w:eastAsiaTheme="majorEastAsia" w:cs="Times New Roman"/>
                <w:sz w:val="20"/>
                <w:szCs w:val="20"/>
                <w:lang w:val="tr-TR"/>
              </w:rPr>
            </w:pPr>
          </w:p>
          <w:p w:rsidR="003F2A58" w:rsidRPr="00DD7E9F" w:rsidRDefault="003F2A58" w:rsidP="003F2A58">
            <w:pPr>
              <w:pStyle w:val="TableParagraph"/>
              <w:ind w:left="108" w:right="74" w:hanging="1"/>
              <w:jc w:val="center"/>
              <w:rPr>
                <w:rFonts w:cs="Times New Roman"/>
                <w:b/>
                <w:sz w:val="20"/>
                <w:lang w:val="tr-TR"/>
              </w:rPr>
            </w:pPr>
            <w:r w:rsidRPr="00DD7E9F">
              <w:rPr>
                <w:rFonts w:cs="Times New Roman"/>
                <w:b/>
                <w:sz w:val="20"/>
                <w:lang w:val="tr-TR"/>
              </w:rPr>
              <w:t>İşletici Personel Adayı</w:t>
            </w:r>
          </w:p>
          <w:p w:rsidR="003F2A58" w:rsidRDefault="003F2A58" w:rsidP="003F2A58">
            <w:pPr>
              <w:jc w:val="center"/>
              <w:rPr>
                <w:rFonts w:eastAsiaTheme="majorEastAsia" w:cs="Times New Roman"/>
                <w:b/>
                <w:sz w:val="20"/>
                <w:szCs w:val="32"/>
                <w:lang w:val="tr-TR"/>
              </w:rPr>
            </w:pPr>
            <w:r w:rsidRPr="00DD7E9F">
              <w:rPr>
                <w:rFonts w:cs="Times New Roman"/>
                <w:lang w:val="tr-TR"/>
              </w:rPr>
              <w:t xml:space="preserve">(Ad, </w:t>
            </w:r>
            <w:proofErr w:type="spellStart"/>
            <w:r w:rsidRPr="00DD7E9F">
              <w:rPr>
                <w:rFonts w:cs="Times New Roman"/>
                <w:lang w:val="tr-TR"/>
              </w:rPr>
              <w:t>Soyad</w:t>
            </w:r>
            <w:proofErr w:type="spellEnd"/>
            <w:r w:rsidRPr="00DD7E9F">
              <w:rPr>
                <w:rFonts w:cs="Times New Roman"/>
                <w:lang w:val="tr-TR"/>
              </w:rPr>
              <w:t>, imza ve tarih)</w:t>
            </w:r>
          </w:p>
          <w:p w:rsidR="003F2A58" w:rsidRDefault="003F2A58" w:rsidP="003F2A58">
            <w:pPr>
              <w:jc w:val="center"/>
              <w:rPr>
                <w:rFonts w:eastAsiaTheme="majorEastAsia" w:cs="Times New Roman"/>
                <w:b/>
                <w:sz w:val="20"/>
                <w:szCs w:val="32"/>
                <w:lang w:val="tr-TR"/>
              </w:rPr>
            </w:pPr>
          </w:p>
          <w:p w:rsidR="003F2A58" w:rsidRDefault="003F2A58" w:rsidP="003F2A58">
            <w:pPr>
              <w:jc w:val="center"/>
              <w:rPr>
                <w:rFonts w:eastAsiaTheme="majorEastAsia" w:cs="Times New Roman"/>
                <w:b/>
                <w:sz w:val="20"/>
                <w:szCs w:val="32"/>
                <w:lang w:val="tr-TR"/>
              </w:rPr>
            </w:pPr>
          </w:p>
          <w:p w:rsidR="003F2A58" w:rsidRDefault="003F2A58" w:rsidP="003F2A58">
            <w:pPr>
              <w:jc w:val="center"/>
              <w:rPr>
                <w:rFonts w:eastAsiaTheme="majorEastAsia" w:cs="Times New Roman"/>
                <w:b/>
                <w:sz w:val="20"/>
                <w:szCs w:val="32"/>
                <w:lang w:val="tr-TR"/>
              </w:rPr>
            </w:pPr>
          </w:p>
          <w:p w:rsidR="00CF0C9D" w:rsidRDefault="00CF0C9D" w:rsidP="003F2A58">
            <w:pPr>
              <w:jc w:val="center"/>
              <w:rPr>
                <w:rFonts w:eastAsiaTheme="majorEastAsia" w:cs="Times New Roman"/>
                <w:b/>
                <w:sz w:val="20"/>
                <w:szCs w:val="32"/>
                <w:lang w:val="tr-TR"/>
              </w:rPr>
            </w:pPr>
          </w:p>
          <w:p w:rsidR="003F2A58" w:rsidRPr="00DD7E9F" w:rsidRDefault="003F2A58" w:rsidP="003F2A58">
            <w:pPr>
              <w:jc w:val="center"/>
              <w:rPr>
                <w:rFonts w:eastAsiaTheme="majorEastAsia" w:cs="Times New Roman"/>
                <w:b/>
                <w:sz w:val="20"/>
                <w:szCs w:val="32"/>
                <w:lang w:val="tr-TR"/>
              </w:rPr>
            </w:pPr>
          </w:p>
        </w:tc>
      </w:tr>
    </w:tbl>
    <w:p w:rsidR="0025322E" w:rsidRDefault="0025322E"/>
    <w:p w:rsidR="0025322E" w:rsidRDefault="0025322E"/>
    <w:p w:rsidR="0025322E" w:rsidRDefault="0025322E"/>
    <w:p w:rsidR="0025322E" w:rsidRDefault="0025322E"/>
    <w:tbl>
      <w:tblPr>
        <w:tblStyle w:val="TableNormal1"/>
        <w:tblW w:w="10773" w:type="dxa"/>
        <w:tblInd w:w="-8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8F56E9" w:rsidRPr="00DD7E9F" w:rsidTr="00570B6B">
        <w:trPr>
          <w:trHeight w:val="1334"/>
        </w:trPr>
        <w:tc>
          <w:tcPr>
            <w:tcW w:w="10773" w:type="dxa"/>
            <w:tcBorders>
              <w:top w:val="single" w:sz="12" w:space="0" w:color="auto"/>
            </w:tcBorders>
          </w:tcPr>
          <w:p w:rsidR="008F56E9" w:rsidRDefault="0025322E" w:rsidP="002C0427">
            <w:pPr>
              <w:pStyle w:val="TableParagraph"/>
              <w:ind w:left="127"/>
              <w:rPr>
                <w:rFonts w:cs="Times New Roman"/>
                <w:b/>
                <w:sz w:val="20"/>
                <w:lang w:val="tr-TR"/>
              </w:rPr>
            </w:pPr>
            <w:r>
              <w:rPr>
                <w:rFonts w:cs="Times New Roman"/>
                <w:b/>
                <w:sz w:val="20"/>
                <w:lang w:val="tr-TR"/>
              </w:rPr>
              <w:lastRenderedPageBreak/>
              <w:t>AÇIKLAMALAR</w:t>
            </w:r>
          </w:p>
          <w:p w:rsidR="00D07BD4" w:rsidRDefault="00D07BD4" w:rsidP="008F56E9">
            <w:pPr>
              <w:rPr>
                <w:lang w:val="tr-TR"/>
              </w:rPr>
            </w:pPr>
          </w:p>
          <w:p w:rsidR="00D07BD4" w:rsidRPr="00D07BD4" w:rsidRDefault="00D07BD4" w:rsidP="008F56E9">
            <w:pPr>
              <w:rPr>
                <w:b/>
                <w:i/>
                <w:sz w:val="20"/>
                <w:lang w:val="tr-TR"/>
              </w:rPr>
            </w:pPr>
            <w:r w:rsidRPr="00D07BD4">
              <w:rPr>
                <w:b/>
                <w:i/>
                <w:sz w:val="20"/>
                <w:lang w:val="tr-TR"/>
              </w:rPr>
              <w:t xml:space="preserve">YAPILMASI GEREKEN DEĞERLENDİRMELER </w:t>
            </w:r>
          </w:p>
          <w:p w:rsidR="008F56E9" w:rsidRPr="00D07BD4" w:rsidRDefault="008F56E9" w:rsidP="008F56E9">
            <w:pPr>
              <w:pStyle w:val="ListeParagraf"/>
              <w:widowControl/>
              <w:numPr>
                <w:ilvl w:val="0"/>
                <w:numId w:val="23"/>
              </w:numPr>
              <w:autoSpaceDE/>
              <w:autoSpaceDN/>
              <w:spacing w:after="200" w:line="276" w:lineRule="auto"/>
              <w:ind w:right="0"/>
              <w:jc w:val="left"/>
              <w:rPr>
                <w:sz w:val="20"/>
                <w:lang w:val="tr-TR"/>
              </w:rPr>
            </w:pPr>
            <w:r w:rsidRPr="00D07BD4">
              <w:rPr>
                <w:sz w:val="20"/>
                <w:lang w:val="tr-TR"/>
              </w:rPr>
              <w:t>Psikiyatrik değerlendirme</w:t>
            </w:r>
          </w:p>
          <w:p w:rsidR="008F56E9" w:rsidRPr="00D07BD4" w:rsidRDefault="008F56E9" w:rsidP="008F56E9">
            <w:pPr>
              <w:pStyle w:val="ListeParagraf"/>
              <w:widowControl/>
              <w:numPr>
                <w:ilvl w:val="0"/>
                <w:numId w:val="23"/>
              </w:numPr>
              <w:autoSpaceDE/>
              <w:autoSpaceDN/>
              <w:spacing w:after="200" w:line="276" w:lineRule="auto"/>
              <w:ind w:right="0"/>
              <w:jc w:val="left"/>
              <w:rPr>
                <w:sz w:val="20"/>
                <w:lang w:val="tr-TR"/>
              </w:rPr>
            </w:pPr>
            <w:r w:rsidRPr="00D07BD4">
              <w:rPr>
                <w:sz w:val="20"/>
                <w:lang w:val="tr-TR"/>
              </w:rPr>
              <w:t>Nörolojik değerlendirme</w:t>
            </w:r>
          </w:p>
          <w:p w:rsidR="008F56E9" w:rsidRPr="00D07BD4" w:rsidRDefault="008F56E9" w:rsidP="008F56E9">
            <w:pPr>
              <w:pStyle w:val="ListeParagraf"/>
              <w:widowControl/>
              <w:numPr>
                <w:ilvl w:val="0"/>
                <w:numId w:val="23"/>
              </w:numPr>
              <w:autoSpaceDE/>
              <w:autoSpaceDN/>
              <w:spacing w:after="200" w:line="276" w:lineRule="auto"/>
              <w:ind w:right="0"/>
              <w:jc w:val="left"/>
              <w:rPr>
                <w:sz w:val="20"/>
                <w:lang w:val="tr-TR"/>
              </w:rPr>
            </w:pPr>
            <w:r w:rsidRPr="00D07BD4">
              <w:rPr>
                <w:sz w:val="20"/>
                <w:lang w:val="tr-TR"/>
              </w:rPr>
              <w:t>Fiziksel Tıp ve Rehabilitasyon (FTR) değerlendirmesi</w:t>
            </w:r>
          </w:p>
          <w:p w:rsidR="008F56E9" w:rsidRPr="00D07BD4" w:rsidRDefault="008F56E9" w:rsidP="008F56E9">
            <w:pPr>
              <w:pStyle w:val="ListeParagraf"/>
              <w:widowControl/>
              <w:numPr>
                <w:ilvl w:val="0"/>
                <w:numId w:val="23"/>
              </w:numPr>
              <w:autoSpaceDE/>
              <w:autoSpaceDN/>
              <w:spacing w:after="200" w:line="276" w:lineRule="auto"/>
              <w:ind w:right="0"/>
              <w:jc w:val="left"/>
              <w:rPr>
                <w:sz w:val="20"/>
                <w:lang w:val="tr-TR"/>
              </w:rPr>
            </w:pPr>
            <w:r w:rsidRPr="00D07BD4">
              <w:rPr>
                <w:sz w:val="20"/>
                <w:lang w:val="tr-TR"/>
              </w:rPr>
              <w:t>Göz Hastalıkları değerlendirmesi</w:t>
            </w:r>
          </w:p>
          <w:p w:rsidR="008F56E9" w:rsidRPr="00D07BD4" w:rsidRDefault="008F56E9" w:rsidP="008F56E9">
            <w:pPr>
              <w:pStyle w:val="ListeParagraf"/>
              <w:widowControl/>
              <w:numPr>
                <w:ilvl w:val="0"/>
                <w:numId w:val="23"/>
              </w:numPr>
              <w:autoSpaceDE/>
              <w:autoSpaceDN/>
              <w:spacing w:after="200" w:line="276" w:lineRule="auto"/>
              <w:ind w:right="0"/>
              <w:jc w:val="left"/>
              <w:rPr>
                <w:sz w:val="20"/>
                <w:lang w:val="tr-TR"/>
              </w:rPr>
            </w:pPr>
            <w:proofErr w:type="spellStart"/>
            <w:r w:rsidRPr="00D07BD4">
              <w:rPr>
                <w:sz w:val="20"/>
                <w:lang w:val="tr-TR"/>
              </w:rPr>
              <w:t>Odyometri</w:t>
            </w:r>
            <w:proofErr w:type="spellEnd"/>
            <w:r w:rsidRPr="00D07BD4">
              <w:rPr>
                <w:sz w:val="20"/>
                <w:lang w:val="tr-TR"/>
              </w:rPr>
              <w:t xml:space="preserve"> ile İşitme (Kulak Burun Boğaz Hastalıkları) değerlendirmesi </w:t>
            </w:r>
          </w:p>
          <w:p w:rsidR="008F56E9" w:rsidRPr="00D07BD4" w:rsidRDefault="008F56E9" w:rsidP="008F56E9">
            <w:pPr>
              <w:pStyle w:val="ListeParagraf"/>
              <w:widowControl/>
              <w:numPr>
                <w:ilvl w:val="0"/>
                <w:numId w:val="23"/>
              </w:numPr>
              <w:autoSpaceDE/>
              <w:autoSpaceDN/>
              <w:spacing w:after="200" w:line="276" w:lineRule="auto"/>
              <w:ind w:right="0"/>
              <w:jc w:val="left"/>
              <w:rPr>
                <w:sz w:val="20"/>
                <w:lang w:val="tr-TR"/>
              </w:rPr>
            </w:pPr>
            <w:r w:rsidRPr="00D07BD4">
              <w:rPr>
                <w:sz w:val="20"/>
                <w:lang w:val="tr-TR"/>
              </w:rPr>
              <w:t xml:space="preserve">Kardiyoloji değerlendirmesi </w:t>
            </w:r>
            <w:r w:rsidR="00D07BD4" w:rsidRPr="00D07BD4">
              <w:rPr>
                <w:sz w:val="20"/>
                <w:lang w:val="tr-TR"/>
              </w:rPr>
              <w:t>(</w:t>
            </w:r>
            <w:r w:rsidRPr="00D07BD4">
              <w:rPr>
                <w:sz w:val="20"/>
                <w:lang w:val="tr-TR"/>
              </w:rPr>
              <w:t>EKG</w:t>
            </w:r>
            <w:r w:rsidR="00D07BD4" w:rsidRPr="00D07BD4">
              <w:rPr>
                <w:sz w:val="20"/>
                <w:lang w:val="tr-TR"/>
              </w:rPr>
              <w:t xml:space="preserve"> dahil)</w:t>
            </w:r>
          </w:p>
          <w:p w:rsidR="008F56E9" w:rsidRPr="00D07BD4" w:rsidRDefault="008F56E9" w:rsidP="008F56E9">
            <w:pPr>
              <w:pStyle w:val="ListeParagraf"/>
              <w:widowControl/>
              <w:numPr>
                <w:ilvl w:val="0"/>
                <w:numId w:val="23"/>
              </w:numPr>
              <w:autoSpaceDE/>
              <w:autoSpaceDN/>
              <w:spacing w:after="200" w:line="276" w:lineRule="auto"/>
              <w:ind w:right="0"/>
              <w:jc w:val="left"/>
              <w:rPr>
                <w:sz w:val="20"/>
                <w:lang w:val="tr-TR"/>
              </w:rPr>
            </w:pPr>
            <w:r w:rsidRPr="00D07BD4">
              <w:rPr>
                <w:sz w:val="20"/>
                <w:lang w:val="tr-TR"/>
              </w:rPr>
              <w:t xml:space="preserve">Göğüs hastalıkları değerlendirmesi (PA akciğer </w:t>
            </w:r>
            <w:proofErr w:type="spellStart"/>
            <w:r w:rsidRPr="00D07BD4">
              <w:rPr>
                <w:sz w:val="20"/>
                <w:lang w:val="tr-TR"/>
              </w:rPr>
              <w:t>grafisi</w:t>
            </w:r>
            <w:proofErr w:type="spellEnd"/>
            <w:r w:rsidRPr="00D07BD4">
              <w:rPr>
                <w:sz w:val="20"/>
                <w:lang w:val="tr-TR"/>
              </w:rPr>
              <w:t xml:space="preserve">, solunum fonksiyon testlerine ek olarak </w:t>
            </w:r>
            <w:proofErr w:type="spellStart"/>
            <w:r w:rsidRPr="00D07BD4">
              <w:rPr>
                <w:sz w:val="20"/>
                <w:lang w:val="tr-TR"/>
              </w:rPr>
              <w:t>Polisomnografi</w:t>
            </w:r>
            <w:proofErr w:type="spellEnd"/>
            <w:r w:rsidRPr="00D07BD4">
              <w:rPr>
                <w:sz w:val="20"/>
                <w:lang w:val="tr-TR"/>
              </w:rPr>
              <w:t>)</w:t>
            </w:r>
          </w:p>
          <w:p w:rsidR="008F56E9" w:rsidRPr="00D07BD4" w:rsidRDefault="008F56E9" w:rsidP="008F56E9">
            <w:pPr>
              <w:pStyle w:val="ListeParagraf"/>
              <w:widowControl/>
              <w:numPr>
                <w:ilvl w:val="0"/>
                <w:numId w:val="23"/>
              </w:numPr>
              <w:autoSpaceDE/>
              <w:autoSpaceDN/>
              <w:spacing w:after="200" w:line="276" w:lineRule="auto"/>
              <w:ind w:right="0"/>
              <w:jc w:val="left"/>
              <w:rPr>
                <w:sz w:val="20"/>
                <w:lang w:val="tr-TR"/>
              </w:rPr>
            </w:pPr>
            <w:r w:rsidRPr="00D07BD4">
              <w:rPr>
                <w:sz w:val="20"/>
                <w:lang w:val="tr-TR"/>
              </w:rPr>
              <w:t xml:space="preserve">İç hastalıkları değerlendirmesi (rutin kan ve idrar tetkiklerine ek olarak </w:t>
            </w:r>
            <w:proofErr w:type="spellStart"/>
            <w:r w:rsidRPr="00D07BD4">
              <w:rPr>
                <w:sz w:val="20"/>
                <w:lang w:val="tr-TR"/>
              </w:rPr>
              <w:t>periferik</w:t>
            </w:r>
            <w:proofErr w:type="spellEnd"/>
            <w:r w:rsidRPr="00D07BD4">
              <w:rPr>
                <w:sz w:val="20"/>
                <w:lang w:val="tr-TR"/>
              </w:rPr>
              <w:t xml:space="preserve"> yayma)</w:t>
            </w:r>
          </w:p>
          <w:p w:rsidR="008F56E9" w:rsidRPr="00D07BD4" w:rsidRDefault="008F56E9" w:rsidP="008F56E9">
            <w:pPr>
              <w:pStyle w:val="ListeParagraf"/>
              <w:widowControl/>
              <w:numPr>
                <w:ilvl w:val="0"/>
                <w:numId w:val="23"/>
              </w:numPr>
              <w:autoSpaceDE/>
              <w:autoSpaceDN/>
              <w:spacing w:after="200" w:line="276" w:lineRule="auto"/>
              <w:ind w:right="0"/>
              <w:jc w:val="left"/>
              <w:rPr>
                <w:sz w:val="20"/>
                <w:lang w:val="tr-TR"/>
              </w:rPr>
            </w:pPr>
            <w:r w:rsidRPr="00D07BD4">
              <w:rPr>
                <w:sz w:val="20"/>
                <w:lang w:val="tr-TR"/>
              </w:rPr>
              <w:t>Enfeksiyon hastalıkları değerlendirmesi</w:t>
            </w:r>
          </w:p>
          <w:p w:rsidR="008F56E9" w:rsidRPr="00D07BD4" w:rsidRDefault="008F56E9" w:rsidP="008F56E9">
            <w:pPr>
              <w:pStyle w:val="ListeParagraf"/>
              <w:widowControl/>
              <w:numPr>
                <w:ilvl w:val="0"/>
                <w:numId w:val="23"/>
              </w:numPr>
              <w:autoSpaceDE/>
              <w:autoSpaceDN/>
              <w:spacing w:after="200" w:line="276" w:lineRule="auto"/>
              <w:ind w:right="0"/>
              <w:jc w:val="left"/>
              <w:rPr>
                <w:sz w:val="20"/>
                <w:lang w:val="tr-TR"/>
              </w:rPr>
            </w:pPr>
            <w:r w:rsidRPr="00D07BD4">
              <w:rPr>
                <w:sz w:val="20"/>
                <w:lang w:val="tr-TR"/>
              </w:rPr>
              <w:t xml:space="preserve">Deri ve Zührevi Hastalıklar </w:t>
            </w:r>
            <w:r w:rsidR="001766D4" w:rsidRPr="00D07BD4">
              <w:rPr>
                <w:sz w:val="20"/>
                <w:lang w:val="tr-TR"/>
              </w:rPr>
              <w:t>değerlendirmesi</w:t>
            </w:r>
          </w:p>
          <w:p w:rsidR="008F56E9" w:rsidRPr="00D07BD4" w:rsidRDefault="008F56E9" w:rsidP="008F56E9">
            <w:pPr>
              <w:pStyle w:val="ListeParagraf"/>
              <w:widowControl/>
              <w:numPr>
                <w:ilvl w:val="0"/>
                <w:numId w:val="23"/>
              </w:numPr>
              <w:autoSpaceDE/>
              <w:autoSpaceDN/>
              <w:spacing w:after="200" w:line="276" w:lineRule="auto"/>
              <w:ind w:right="0"/>
              <w:jc w:val="left"/>
              <w:rPr>
                <w:sz w:val="20"/>
                <w:lang w:val="tr-TR"/>
              </w:rPr>
            </w:pPr>
            <w:r w:rsidRPr="00D07BD4">
              <w:rPr>
                <w:sz w:val="20"/>
                <w:lang w:val="tr-TR"/>
              </w:rPr>
              <w:t>Kadın çalışanlar için Kadın Hastalıkları ve Doğum değerlendirmesi</w:t>
            </w:r>
            <w:r w:rsidR="00D07BD4" w:rsidRPr="00D07BD4">
              <w:rPr>
                <w:sz w:val="20"/>
                <w:lang w:val="tr-TR"/>
              </w:rPr>
              <w:t xml:space="preserve"> (rutin tetkiklere ek olarak</w:t>
            </w:r>
            <w:r w:rsidRPr="00D07BD4">
              <w:rPr>
                <w:sz w:val="20"/>
                <w:lang w:val="tr-TR"/>
              </w:rPr>
              <w:t xml:space="preserve"> </w:t>
            </w:r>
            <w:r w:rsidRPr="00D07BD4">
              <w:rPr>
                <w:rFonts w:ascii="Symbol" w:hAnsi="Symbol"/>
                <w:sz w:val="20"/>
                <w:lang w:val="tr-TR"/>
              </w:rPr>
              <w:t></w:t>
            </w:r>
            <w:r w:rsidRPr="00D07BD4">
              <w:rPr>
                <w:sz w:val="20"/>
                <w:lang w:val="tr-TR"/>
              </w:rPr>
              <w:t>-HCG</w:t>
            </w:r>
            <w:r w:rsidR="00D07BD4" w:rsidRPr="00D07BD4">
              <w:rPr>
                <w:sz w:val="20"/>
                <w:lang w:val="tr-TR"/>
              </w:rPr>
              <w:t>)</w:t>
            </w:r>
          </w:p>
          <w:p w:rsidR="00D07BD4" w:rsidRPr="00D07BD4" w:rsidRDefault="00D07BD4" w:rsidP="008F56E9">
            <w:pPr>
              <w:rPr>
                <w:b/>
                <w:i/>
                <w:sz w:val="20"/>
                <w:lang w:val="tr-TR"/>
              </w:rPr>
            </w:pPr>
            <w:r w:rsidRPr="00D07BD4">
              <w:rPr>
                <w:b/>
                <w:i/>
                <w:sz w:val="20"/>
                <w:lang w:val="tr-TR"/>
              </w:rPr>
              <w:t xml:space="preserve">DÜZELTİCİ ÖNLEMLER İLE KABUL EDİLEBİLİR </w:t>
            </w:r>
            <w:r w:rsidR="00C466BF">
              <w:rPr>
                <w:b/>
                <w:i/>
                <w:sz w:val="20"/>
                <w:lang w:val="tr-TR"/>
              </w:rPr>
              <w:t>KOŞULLAR</w:t>
            </w:r>
          </w:p>
          <w:p w:rsidR="00D07BD4" w:rsidRDefault="00D07BD4" w:rsidP="00D07BD4">
            <w:pPr>
              <w:pStyle w:val="ListeParagraf"/>
              <w:widowControl/>
              <w:numPr>
                <w:ilvl w:val="0"/>
                <w:numId w:val="26"/>
              </w:numPr>
              <w:autoSpaceDE/>
              <w:autoSpaceDN/>
              <w:spacing w:after="200" w:line="276" w:lineRule="auto"/>
              <w:ind w:right="0"/>
              <w:jc w:val="lef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Duyma: </w:t>
            </w:r>
            <w:r w:rsidRPr="00D07BD4">
              <w:rPr>
                <w:sz w:val="20"/>
                <w:lang w:val="tr-TR"/>
              </w:rPr>
              <w:t xml:space="preserve">500/1000/2000 </w:t>
            </w:r>
            <w:proofErr w:type="gramStart"/>
            <w:r w:rsidRPr="00D07BD4">
              <w:rPr>
                <w:sz w:val="20"/>
                <w:lang w:val="tr-TR"/>
              </w:rPr>
              <w:t>Hz</w:t>
            </w:r>
            <w:proofErr w:type="gramEnd"/>
            <w:r w:rsidRPr="00D07BD4">
              <w:rPr>
                <w:sz w:val="20"/>
                <w:lang w:val="tr-TR"/>
              </w:rPr>
              <w:t xml:space="preserve"> konuşma frekanslarında 30 </w:t>
            </w:r>
            <w:proofErr w:type="spellStart"/>
            <w:r w:rsidRPr="00D07BD4">
              <w:rPr>
                <w:sz w:val="20"/>
                <w:lang w:val="tr-TR"/>
              </w:rPr>
              <w:t>dB’den</w:t>
            </w:r>
            <w:proofErr w:type="spellEnd"/>
            <w:r w:rsidRPr="00D07BD4">
              <w:rPr>
                <w:sz w:val="20"/>
                <w:lang w:val="tr-TR"/>
              </w:rPr>
              <w:t xml:space="preserve"> iyi ortalama duyma yeteneği</w:t>
            </w:r>
          </w:p>
          <w:p w:rsidR="00D07BD4" w:rsidRDefault="00D07BD4" w:rsidP="00D07BD4">
            <w:pPr>
              <w:pStyle w:val="ListeParagraf"/>
              <w:widowControl/>
              <w:numPr>
                <w:ilvl w:val="0"/>
                <w:numId w:val="26"/>
              </w:numPr>
              <w:autoSpaceDE/>
              <w:autoSpaceDN/>
              <w:spacing w:after="200" w:line="276" w:lineRule="auto"/>
              <w:ind w:right="0"/>
              <w:jc w:val="lef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Görme</w:t>
            </w:r>
            <w:r w:rsidR="000B0DAE">
              <w:rPr>
                <w:sz w:val="20"/>
                <w:lang w:val="tr-TR"/>
              </w:rPr>
              <w:t>:</w:t>
            </w:r>
          </w:p>
          <w:p w:rsidR="00D07BD4" w:rsidRDefault="00C466BF" w:rsidP="00D07BD4">
            <w:pPr>
              <w:pStyle w:val="ListeParagraf"/>
              <w:widowControl/>
              <w:numPr>
                <w:ilvl w:val="1"/>
                <w:numId w:val="26"/>
              </w:numPr>
              <w:autoSpaceDE/>
              <w:autoSpaceDN/>
              <w:spacing w:after="200" w:line="276" w:lineRule="auto"/>
              <w:ind w:right="0"/>
              <w:jc w:val="lef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E</w:t>
            </w:r>
            <w:r w:rsidR="00D07BD4" w:rsidRPr="00D07BD4">
              <w:rPr>
                <w:sz w:val="20"/>
                <w:lang w:val="tr-TR"/>
              </w:rPr>
              <w:t>n az 20/</w:t>
            </w:r>
            <w:r w:rsidR="000B0DAE">
              <w:rPr>
                <w:sz w:val="20"/>
                <w:lang w:val="tr-TR"/>
              </w:rPr>
              <w:t>4</w:t>
            </w:r>
            <w:r w:rsidR="00D07BD4" w:rsidRPr="00D07BD4">
              <w:rPr>
                <w:sz w:val="20"/>
                <w:lang w:val="tr-TR"/>
              </w:rPr>
              <w:t>0 uzak ve yakın görüş yeteneği</w:t>
            </w:r>
          </w:p>
          <w:p w:rsidR="00D07BD4" w:rsidRDefault="00C466BF" w:rsidP="00D07BD4">
            <w:pPr>
              <w:pStyle w:val="ListeParagraf"/>
              <w:widowControl/>
              <w:numPr>
                <w:ilvl w:val="1"/>
                <w:numId w:val="26"/>
              </w:numPr>
              <w:autoSpaceDE/>
              <w:autoSpaceDN/>
              <w:spacing w:after="200" w:line="276" w:lineRule="auto"/>
              <w:ind w:right="0"/>
              <w:jc w:val="lef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E</w:t>
            </w:r>
            <w:r w:rsidR="00D07BD4" w:rsidRPr="00D07BD4">
              <w:rPr>
                <w:sz w:val="20"/>
                <w:lang w:val="tr-TR"/>
              </w:rPr>
              <w:t>n az 120° çevresel görüş yeteneği</w:t>
            </w:r>
          </w:p>
          <w:p w:rsidR="00C466BF" w:rsidRPr="00C466BF" w:rsidRDefault="00C466BF" w:rsidP="00C466BF">
            <w:pPr>
              <w:pStyle w:val="ListeParagraf"/>
              <w:widowControl/>
              <w:numPr>
                <w:ilvl w:val="1"/>
                <w:numId w:val="26"/>
              </w:numPr>
              <w:autoSpaceDE/>
              <w:autoSpaceDN/>
              <w:spacing w:after="200" w:line="276" w:lineRule="auto"/>
              <w:ind w:right="0"/>
              <w:jc w:val="lef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K</w:t>
            </w:r>
            <w:r w:rsidRPr="00C466BF">
              <w:rPr>
                <w:sz w:val="20"/>
                <w:lang w:val="tr-TR"/>
              </w:rPr>
              <w:t>ırmızı, yeşil ve sarı uyarı ışıklarını ayrımsama yeteneği</w:t>
            </w:r>
          </w:p>
          <w:p w:rsidR="00D07BD4" w:rsidRDefault="00C466BF" w:rsidP="00C466BF">
            <w:pPr>
              <w:pStyle w:val="ListeParagraf"/>
              <w:widowControl/>
              <w:numPr>
                <w:ilvl w:val="1"/>
                <w:numId w:val="26"/>
              </w:numPr>
              <w:autoSpaceDE/>
              <w:autoSpaceDN/>
              <w:spacing w:after="200" w:line="276" w:lineRule="auto"/>
              <w:ind w:right="0"/>
              <w:jc w:val="lef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D</w:t>
            </w:r>
            <w:r w:rsidRPr="00C466BF">
              <w:rPr>
                <w:sz w:val="20"/>
                <w:lang w:val="tr-TR"/>
              </w:rPr>
              <w:t>erinlik algısı</w:t>
            </w:r>
          </w:p>
          <w:p w:rsidR="00C466BF" w:rsidRPr="00D07BD4" w:rsidRDefault="00C466BF" w:rsidP="00C466BF">
            <w:pPr>
              <w:pStyle w:val="ListeParagraf"/>
              <w:widowControl/>
              <w:numPr>
                <w:ilvl w:val="0"/>
                <w:numId w:val="26"/>
              </w:numPr>
              <w:autoSpaceDE/>
              <w:autoSpaceDN/>
              <w:spacing w:after="200" w:line="276" w:lineRule="auto"/>
              <w:ind w:right="0"/>
              <w:jc w:val="left"/>
              <w:rPr>
                <w:sz w:val="20"/>
                <w:lang w:val="tr-TR"/>
              </w:rPr>
            </w:pPr>
            <w:r w:rsidRPr="00C466BF">
              <w:rPr>
                <w:sz w:val="20"/>
                <w:lang w:val="tr-TR"/>
              </w:rPr>
              <w:t>Kalp</w:t>
            </w:r>
            <w:r>
              <w:rPr>
                <w:sz w:val="20"/>
                <w:lang w:val="tr-TR"/>
              </w:rPr>
              <w:t>:</w:t>
            </w:r>
            <w:r w:rsidRPr="00C466BF">
              <w:rPr>
                <w:sz w:val="20"/>
                <w:lang w:val="tr-TR"/>
              </w:rPr>
              <w:t xml:space="preserve"> Ritim ve tansiyon açısından normal kalp fonksiyonlarına sahip olma</w:t>
            </w:r>
          </w:p>
          <w:p w:rsidR="008F56E9" w:rsidRPr="00C466BF" w:rsidRDefault="00C466BF" w:rsidP="008F56E9">
            <w:pPr>
              <w:rPr>
                <w:b/>
                <w:i/>
                <w:sz w:val="20"/>
                <w:lang w:val="tr-TR"/>
              </w:rPr>
            </w:pPr>
            <w:r w:rsidRPr="00C466BF">
              <w:rPr>
                <w:b/>
                <w:i/>
                <w:sz w:val="20"/>
                <w:lang w:val="tr-TR"/>
              </w:rPr>
              <w:t>ENGELLEYİCİ KOŞULLAR</w:t>
            </w:r>
          </w:p>
          <w:p w:rsidR="008F56E9" w:rsidRPr="00D07BD4" w:rsidRDefault="008F56E9" w:rsidP="008F56E9">
            <w:pPr>
              <w:pStyle w:val="ListeParagraf"/>
              <w:widowControl/>
              <w:numPr>
                <w:ilvl w:val="0"/>
                <w:numId w:val="22"/>
              </w:numPr>
              <w:autoSpaceDE/>
              <w:autoSpaceDN/>
              <w:spacing w:after="200" w:line="276" w:lineRule="auto"/>
              <w:ind w:right="0"/>
              <w:jc w:val="left"/>
              <w:rPr>
                <w:sz w:val="20"/>
                <w:lang w:val="tr-TR"/>
              </w:rPr>
            </w:pPr>
            <w:proofErr w:type="spellStart"/>
            <w:r w:rsidRPr="00D07BD4">
              <w:rPr>
                <w:sz w:val="20"/>
                <w:lang w:val="tr-TR"/>
              </w:rPr>
              <w:t>Mental</w:t>
            </w:r>
            <w:proofErr w:type="spellEnd"/>
            <w:r w:rsidRPr="00D07BD4">
              <w:rPr>
                <w:sz w:val="20"/>
                <w:lang w:val="tr-TR"/>
              </w:rPr>
              <w:t xml:space="preserve"> </w:t>
            </w:r>
            <w:proofErr w:type="spellStart"/>
            <w:r w:rsidRPr="00D07BD4">
              <w:rPr>
                <w:sz w:val="20"/>
                <w:lang w:val="tr-TR"/>
              </w:rPr>
              <w:t>retardasyon</w:t>
            </w:r>
            <w:proofErr w:type="spellEnd"/>
          </w:p>
          <w:p w:rsidR="008F56E9" w:rsidRPr="00D07BD4" w:rsidRDefault="008F56E9" w:rsidP="008F56E9">
            <w:pPr>
              <w:pStyle w:val="ListeParagraf"/>
              <w:widowControl/>
              <w:numPr>
                <w:ilvl w:val="0"/>
                <w:numId w:val="22"/>
              </w:numPr>
              <w:autoSpaceDE/>
              <w:autoSpaceDN/>
              <w:spacing w:after="200" w:line="276" w:lineRule="auto"/>
              <w:ind w:right="0"/>
              <w:jc w:val="left"/>
              <w:rPr>
                <w:sz w:val="20"/>
                <w:lang w:val="tr-TR"/>
              </w:rPr>
            </w:pPr>
            <w:r w:rsidRPr="00D07BD4">
              <w:rPr>
                <w:sz w:val="20"/>
                <w:lang w:val="tr-TR"/>
              </w:rPr>
              <w:t>Kronik psikiyatrik hastalıklar (</w:t>
            </w:r>
            <w:proofErr w:type="spellStart"/>
            <w:r w:rsidRPr="00D07BD4">
              <w:rPr>
                <w:sz w:val="20"/>
                <w:lang w:val="tr-TR"/>
              </w:rPr>
              <w:t>Psikotik</w:t>
            </w:r>
            <w:proofErr w:type="spellEnd"/>
            <w:r w:rsidRPr="00D07BD4">
              <w:rPr>
                <w:sz w:val="20"/>
                <w:lang w:val="tr-TR"/>
              </w:rPr>
              <w:t xml:space="preserve"> bozukluklar, </w:t>
            </w:r>
            <w:proofErr w:type="spellStart"/>
            <w:r w:rsidRPr="00D07BD4">
              <w:rPr>
                <w:sz w:val="20"/>
                <w:lang w:val="tr-TR"/>
              </w:rPr>
              <w:t>anksiyete</w:t>
            </w:r>
            <w:proofErr w:type="spellEnd"/>
            <w:r w:rsidRPr="00D07BD4">
              <w:rPr>
                <w:sz w:val="20"/>
                <w:lang w:val="tr-TR"/>
              </w:rPr>
              <w:t xml:space="preserve"> bozuklukları, </w:t>
            </w:r>
            <w:proofErr w:type="spellStart"/>
            <w:r w:rsidRPr="00D07BD4">
              <w:rPr>
                <w:sz w:val="20"/>
                <w:lang w:val="tr-TR"/>
              </w:rPr>
              <w:t>duygudurum</w:t>
            </w:r>
            <w:proofErr w:type="spellEnd"/>
            <w:r w:rsidRPr="00D07BD4">
              <w:rPr>
                <w:sz w:val="20"/>
                <w:lang w:val="tr-TR"/>
              </w:rPr>
              <w:t xml:space="preserve"> bozuklukları, kişilik bozuklukları, intihara teşebbüs öyküsü olması vb.) </w:t>
            </w:r>
          </w:p>
          <w:p w:rsidR="008F56E9" w:rsidRPr="00D07BD4" w:rsidRDefault="008F56E9" w:rsidP="008F56E9">
            <w:pPr>
              <w:pStyle w:val="ListeParagraf"/>
              <w:widowControl/>
              <w:numPr>
                <w:ilvl w:val="0"/>
                <w:numId w:val="22"/>
              </w:numPr>
              <w:autoSpaceDE/>
              <w:autoSpaceDN/>
              <w:spacing w:after="200" w:line="276" w:lineRule="auto"/>
              <w:ind w:right="0"/>
              <w:jc w:val="left"/>
              <w:rPr>
                <w:sz w:val="20"/>
                <w:lang w:val="tr-TR"/>
              </w:rPr>
            </w:pPr>
            <w:r w:rsidRPr="00D07BD4">
              <w:rPr>
                <w:sz w:val="20"/>
                <w:lang w:val="tr-TR"/>
              </w:rPr>
              <w:t xml:space="preserve">Kronik nörolojik hastalıklar (Epilepsi, </w:t>
            </w:r>
            <w:proofErr w:type="spellStart"/>
            <w:r w:rsidRPr="00D07BD4">
              <w:rPr>
                <w:sz w:val="20"/>
                <w:lang w:val="tr-TR"/>
              </w:rPr>
              <w:t>senkop</w:t>
            </w:r>
            <w:proofErr w:type="spellEnd"/>
            <w:r w:rsidRPr="00D07BD4">
              <w:rPr>
                <w:sz w:val="20"/>
                <w:lang w:val="tr-TR"/>
              </w:rPr>
              <w:t xml:space="preserve"> öyküsü, </w:t>
            </w:r>
            <w:proofErr w:type="spellStart"/>
            <w:r w:rsidRPr="00D07BD4">
              <w:rPr>
                <w:sz w:val="20"/>
                <w:lang w:val="tr-TR"/>
              </w:rPr>
              <w:t>demyelinizan</w:t>
            </w:r>
            <w:proofErr w:type="spellEnd"/>
            <w:r w:rsidRPr="00D07BD4">
              <w:rPr>
                <w:sz w:val="20"/>
                <w:lang w:val="tr-TR"/>
              </w:rPr>
              <w:t xml:space="preserve"> hastalıkları, hareket bozuklukları, </w:t>
            </w:r>
            <w:proofErr w:type="spellStart"/>
            <w:r w:rsidRPr="00D07BD4">
              <w:rPr>
                <w:sz w:val="20"/>
                <w:lang w:val="tr-TR"/>
              </w:rPr>
              <w:t>serebrovasküler</w:t>
            </w:r>
            <w:proofErr w:type="spellEnd"/>
            <w:r w:rsidRPr="00D07BD4">
              <w:rPr>
                <w:sz w:val="20"/>
                <w:lang w:val="tr-TR"/>
              </w:rPr>
              <w:t xml:space="preserve"> olay vb. motor işlevler ve koordinasyon, dikkat kabiliyetlerini etkileyebilecek hastalıklar)</w:t>
            </w:r>
          </w:p>
          <w:p w:rsidR="008F56E9" w:rsidRPr="00D07BD4" w:rsidRDefault="008F56E9" w:rsidP="008F56E9">
            <w:pPr>
              <w:pStyle w:val="ListeParagraf"/>
              <w:widowControl/>
              <w:numPr>
                <w:ilvl w:val="0"/>
                <w:numId w:val="22"/>
              </w:numPr>
              <w:autoSpaceDE/>
              <w:autoSpaceDN/>
              <w:spacing w:after="200" w:line="276" w:lineRule="auto"/>
              <w:ind w:right="0"/>
              <w:jc w:val="left"/>
              <w:rPr>
                <w:sz w:val="20"/>
                <w:lang w:val="tr-TR"/>
              </w:rPr>
            </w:pPr>
            <w:r w:rsidRPr="00D07BD4">
              <w:rPr>
                <w:sz w:val="20"/>
                <w:lang w:val="tr-TR"/>
              </w:rPr>
              <w:t xml:space="preserve">Görüş düzeltici cihaz ile düzeltilemeyen görme kusurları, renk körlüğü, gece körlüğü, </w:t>
            </w:r>
            <w:proofErr w:type="spellStart"/>
            <w:r w:rsidRPr="00D07BD4">
              <w:rPr>
                <w:sz w:val="20"/>
                <w:lang w:val="tr-TR"/>
              </w:rPr>
              <w:t>dekompanse</w:t>
            </w:r>
            <w:proofErr w:type="spellEnd"/>
            <w:r w:rsidRPr="00D07BD4">
              <w:rPr>
                <w:sz w:val="20"/>
                <w:lang w:val="tr-TR"/>
              </w:rPr>
              <w:t xml:space="preserve"> glokom, katarakt, </w:t>
            </w:r>
            <w:proofErr w:type="spellStart"/>
            <w:r w:rsidRPr="00D07BD4">
              <w:rPr>
                <w:sz w:val="20"/>
                <w:lang w:val="tr-TR"/>
              </w:rPr>
              <w:t>oftalmik</w:t>
            </w:r>
            <w:proofErr w:type="spellEnd"/>
            <w:r w:rsidRPr="00D07BD4">
              <w:rPr>
                <w:sz w:val="20"/>
                <w:lang w:val="tr-TR"/>
              </w:rPr>
              <w:t xml:space="preserve"> sinir ve retina hastalıkları, </w:t>
            </w:r>
            <w:proofErr w:type="spellStart"/>
            <w:r w:rsidRPr="00D07BD4">
              <w:rPr>
                <w:sz w:val="20"/>
                <w:lang w:val="tr-TR"/>
              </w:rPr>
              <w:t>anoftalmi</w:t>
            </w:r>
            <w:proofErr w:type="spellEnd"/>
          </w:p>
          <w:p w:rsidR="008F56E9" w:rsidRPr="00D07BD4" w:rsidRDefault="008F56E9" w:rsidP="008F56E9">
            <w:pPr>
              <w:pStyle w:val="ListeParagraf"/>
              <w:widowControl/>
              <w:numPr>
                <w:ilvl w:val="0"/>
                <w:numId w:val="22"/>
              </w:numPr>
              <w:autoSpaceDE/>
              <w:autoSpaceDN/>
              <w:spacing w:after="200" w:line="276" w:lineRule="auto"/>
              <w:ind w:right="0"/>
              <w:jc w:val="left"/>
              <w:rPr>
                <w:sz w:val="20"/>
                <w:lang w:val="tr-TR"/>
              </w:rPr>
            </w:pPr>
            <w:r w:rsidRPr="00D07BD4">
              <w:rPr>
                <w:sz w:val="20"/>
                <w:lang w:val="tr-TR"/>
              </w:rPr>
              <w:t xml:space="preserve">Konuşma frekanslarını etkileyecek düzeyde işitme kayıpları, kronik </w:t>
            </w:r>
            <w:proofErr w:type="spellStart"/>
            <w:r w:rsidRPr="00D07BD4">
              <w:rPr>
                <w:sz w:val="20"/>
                <w:lang w:val="tr-TR"/>
              </w:rPr>
              <w:t>süpüratif</w:t>
            </w:r>
            <w:proofErr w:type="spellEnd"/>
            <w:r w:rsidRPr="00D07BD4">
              <w:rPr>
                <w:sz w:val="20"/>
                <w:lang w:val="tr-TR"/>
              </w:rPr>
              <w:t xml:space="preserve"> </w:t>
            </w:r>
            <w:proofErr w:type="spellStart"/>
            <w:r w:rsidRPr="00D07BD4">
              <w:rPr>
                <w:sz w:val="20"/>
                <w:lang w:val="tr-TR"/>
              </w:rPr>
              <w:t>otitis</w:t>
            </w:r>
            <w:proofErr w:type="spellEnd"/>
            <w:r w:rsidRPr="00D07BD4">
              <w:rPr>
                <w:sz w:val="20"/>
                <w:lang w:val="tr-TR"/>
              </w:rPr>
              <w:t xml:space="preserve"> </w:t>
            </w:r>
            <w:proofErr w:type="spellStart"/>
            <w:r w:rsidRPr="00D07BD4">
              <w:rPr>
                <w:sz w:val="20"/>
                <w:lang w:val="tr-TR"/>
              </w:rPr>
              <w:t>media</w:t>
            </w:r>
            <w:proofErr w:type="spellEnd"/>
            <w:r w:rsidRPr="00D07BD4">
              <w:rPr>
                <w:sz w:val="20"/>
                <w:lang w:val="tr-TR"/>
              </w:rPr>
              <w:t xml:space="preserve"> ve kronik </w:t>
            </w:r>
            <w:proofErr w:type="spellStart"/>
            <w:r w:rsidRPr="00D07BD4">
              <w:rPr>
                <w:sz w:val="20"/>
                <w:lang w:val="tr-TR"/>
              </w:rPr>
              <w:t>pürülan</w:t>
            </w:r>
            <w:proofErr w:type="spellEnd"/>
            <w:r w:rsidRPr="00D07BD4">
              <w:rPr>
                <w:sz w:val="20"/>
                <w:lang w:val="tr-TR"/>
              </w:rPr>
              <w:t xml:space="preserve"> sinüzit</w:t>
            </w:r>
          </w:p>
          <w:p w:rsidR="008F56E9" w:rsidRPr="00D07BD4" w:rsidRDefault="008F56E9" w:rsidP="008F56E9">
            <w:pPr>
              <w:pStyle w:val="ListeParagraf"/>
              <w:widowControl/>
              <w:numPr>
                <w:ilvl w:val="0"/>
                <w:numId w:val="22"/>
              </w:numPr>
              <w:autoSpaceDE/>
              <w:autoSpaceDN/>
              <w:spacing w:after="200" w:line="276" w:lineRule="auto"/>
              <w:ind w:right="0"/>
              <w:jc w:val="left"/>
              <w:rPr>
                <w:sz w:val="20"/>
                <w:lang w:val="tr-TR"/>
              </w:rPr>
            </w:pPr>
            <w:r w:rsidRPr="00D07BD4">
              <w:rPr>
                <w:sz w:val="20"/>
                <w:lang w:val="tr-TR"/>
              </w:rPr>
              <w:t>Uzuv kaybı olanlar</w:t>
            </w:r>
          </w:p>
          <w:p w:rsidR="008F56E9" w:rsidRPr="00D07BD4" w:rsidRDefault="008F56E9" w:rsidP="008F56E9">
            <w:pPr>
              <w:pStyle w:val="ListeParagraf"/>
              <w:widowControl/>
              <w:numPr>
                <w:ilvl w:val="0"/>
                <w:numId w:val="22"/>
              </w:numPr>
              <w:autoSpaceDE/>
              <w:autoSpaceDN/>
              <w:spacing w:after="200" w:line="276" w:lineRule="auto"/>
              <w:ind w:right="0"/>
              <w:jc w:val="left"/>
              <w:rPr>
                <w:sz w:val="20"/>
                <w:lang w:val="tr-TR"/>
              </w:rPr>
            </w:pPr>
            <w:r w:rsidRPr="00D07BD4">
              <w:rPr>
                <w:sz w:val="20"/>
                <w:lang w:val="tr-TR"/>
              </w:rPr>
              <w:t>Osteoporoz</w:t>
            </w:r>
          </w:p>
          <w:p w:rsidR="008F56E9" w:rsidRPr="00D07BD4" w:rsidRDefault="008F56E9" w:rsidP="008F56E9">
            <w:pPr>
              <w:pStyle w:val="ListeParagraf"/>
              <w:widowControl/>
              <w:numPr>
                <w:ilvl w:val="0"/>
                <w:numId w:val="22"/>
              </w:numPr>
              <w:autoSpaceDE/>
              <w:autoSpaceDN/>
              <w:spacing w:after="200" w:line="276" w:lineRule="auto"/>
              <w:ind w:right="0"/>
              <w:jc w:val="left"/>
              <w:rPr>
                <w:sz w:val="20"/>
                <w:lang w:val="tr-TR"/>
              </w:rPr>
            </w:pPr>
            <w:r w:rsidRPr="00D07BD4">
              <w:rPr>
                <w:sz w:val="20"/>
                <w:lang w:val="tr-TR"/>
              </w:rPr>
              <w:t xml:space="preserve">Kronik </w:t>
            </w:r>
            <w:proofErr w:type="spellStart"/>
            <w:r w:rsidRPr="00D07BD4">
              <w:rPr>
                <w:sz w:val="20"/>
                <w:lang w:val="tr-TR"/>
              </w:rPr>
              <w:t>intoksikasyonlar</w:t>
            </w:r>
            <w:proofErr w:type="spellEnd"/>
            <w:r w:rsidRPr="00D07BD4">
              <w:rPr>
                <w:sz w:val="20"/>
                <w:lang w:val="tr-TR"/>
              </w:rPr>
              <w:t xml:space="preserve"> (ağır metal, </w:t>
            </w:r>
            <w:proofErr w:type="spellStart"/>
            <w:r w:rsidRPr="00D07BD4">
              <w:rPr>
                <w:sz w:val="20"/>
                <w:lang w:val="tr-TR"/>
              </w:rPr>
              <w:t>solvent</w:t>
            </w:r>
            <w:proofErr w:type="spellEnd"/>
            <w:r w:rsidRPr="00D07BD4">
              <w:rPr>
                <w:sz w:val="20"/>
                <w:lang w:val="tr-TR"/>
              </w:rPr>
              <w:t>, ilaç vb.) ve ilişkili kronik hastalıklar ve bulgular</w:t>
            </w:r>
          </w:p>
          <w:p w:rsidR="008F56E9" w:rsidRPr="00D07BD4" w:rsidRDefault="008F56E9" w:rsidP="008F56E9">
            <w:pPr>
              <w:pStyle w:val="ListeParagraf"/>
              <w:widowControl/>
              <w:numPr>
                <w:ilvl w:val="0"/>
                <w:numId w:val="22"/>
              </w:numPr>
              <w:autoSpaceDE/>
              <w:autoSpaceDN/>
              <w:spacing w:after="200" w:line="276" w:lineRule="auto"/>
              <w:ind w:right="0"/>
              <w:jc w:val="left"/>
              <w:rPr>
                <w:sz w:val="20"/>
                <w:lang w:val="tr-TR"/>
              </w:rPr>
            </w:pPr>
            <w:r w:rsidRPr="00D07BD4">
              <w:rPr>
                <w:sz w:val="20"/>
                <w:lang w:val="tr-TR"/>
              </w:rPr>
              <w:t xml:space="preserve">Koroner arter hastalığı, aritmi, kalp yetmezliği, kalp kapak hastalıkları, </w:t>
            </w:r>
            <w:proofErr w:type="spellStart"/>
            <w:r w:rsidRPr="00D07BD4">
              <w:rPr>
                <w:sz w:val="20"/>
                <w:lang w:val="tr-TR"/>
              </w:rPr>
              <w:t>periferik</w:t>
            </w:r>
            <w:proofErr w:type="spellEnd"/>
            <w:r w:rsidRPr="00D07BD4">
              <w:rPr>
                <w:sz w:val="20"/>
                <w:lang w:val="tr-TR"/>
              </w:rPr>
              <w:t xml:space="preserve"> damar hastalığı, derin </w:t>
            </w:r>
            <w:proofErr w:type="spellStart"/>
            <w:r w:rsidRPr="00D07BD4">
              <w:rPr>
                <w:sz w:val="20"/>
                <w:lang w:val="tr-TR"/>
              </w:rPr>
              <w:t>ven</w:t>
            </w:r>
            <w:proofErr w:type="spellEnd"/>
            <w:r w:rsidRPr="00D07BD4">
              <w:rPr>
                <w:sz w:val="20"/>
                <w:lang w:val="tr-TR"/>
              </w:rPr>
              <w:t xml:space="preserve"> </w:t>
            </w:r>
            <w:proofErr w:type="spellStart"/>
            <w:r w:rsidRPr="00D07BD4">
              <w:rPr>
                <w:sz w:val="20"/>
                <w:lang w:val="tr-TR"/>
              </w:rPr>
              <w:t>trombozu</w:t>
            </w:r>
            <w:proofErr w:type="spellEnd"/>
            <w:r w:rsidRPr="00D07BD4">
              <w:rPr>
                <w:sz w:val="20"/>
                <w:lang w:val="tr-TR"/>
              </w:rPr>
              <w:t xml:space="preserve"> ve </w:t>
            </w:r>
            <w:proofErr w:type="spellStart"/>
            <w:r w:rsidRPr="00D07BD4">
              <w:rPr>
                <w:sz w:val="20"/>
                <w:lang w:val="tr-TR"/>
              </w:rPr>
              <w:t>pulmoner</w:t>
            </w:r>
            <w:proofErr w:type="spellEnd"/>
            <w:r w:rsidRPr="00D07BD4">
              <w:rPr>
                <w:sz w:val="20"/>
                <w:lang w:val="tr-TR"/>
              </w:rPr>
              <w:t xml:space="preserve"> </w:t>
            </w:r>
            <w:proofErr w:type="spellStart"/>
            <w:r w:rsidRPr="00D07BD4">
              <w:rPr>
                <w:sz w:val="20"/>
                <w:lang w:val="tr-TR"/>
              </w:rPr>
              <w:t>emboli</w:t>
            </w:r>
            <w:proofErr w:type="spellEnd"/>
            <w:r w:rsidRPr="00D07BD4">
              <w:rPr>
                <w:sz w:val="20"/>
                <w:lang w:val="tr-TR"/>
              </w:rPr>
              <w:t xml:space="preserve"> öyküsü bulunması</w:t>
            </w:r>
          </w:p>
          <w:p w:rsidR="008F56E9" w:rsidRPr="00D07BD4" w:rsidRDefault="008F56E9" w:rsidP="008F56E9">
            <w:pPr>
              <w:pStyle w:val="ListeParagraf"/>
              <w:widowControl/>
              <w:numPr>
                <w:ilvl w:val="0"/>
                <w:numId w:val="22"/>
              </w:numPr>
              <w:autoSpaceDE/>
              <w:autoSpaceDN/>
              <w:spacing w:after="200" w:line="276" w:lineRule="auto"/>
              <w:ind w:right="0"/>
              <w:jc w:val="left"/>
              <w:rPr>
                <w:sz w:val="20"/>
                <w:lang w:val="tr-TR"/>
              </w:rPr>
            </w:pPr>
            <w:r w:rsidRPr="00D07BD4">
              <w:rPr>
                <w:sz w:val="20"/>
                <w:lang w:val="tr-TR"/>
              </w:rPr>
              <w:t xml:space="preserve">Astım, anafilaksi öyküsü, </w:t>
            </w:r>
            <w:proofErr w:type="spellStart"/>
            <w:r w:rsidRPr="00D07BD4">
              <w:rPr>
                <w:sz w:val="20"/>
                <w:lang w:val="tr-TR"/>
              </w:rPr>
              <w:t>anjiyoödem</w:t>
            </w:r>
            <w:proofErr w:type="spellEnd"/>
            <w:r w:rsidRPr="00D07BD4">
              <w:rPr>
                <w:sz w:val="20"/>
                <w:lang w:val="tr-TR"/>
              </w:rPr>
              <w:t xml:space="preserve"> öyküsü, ağır Kronik </w:t>
            </w:r>
            <w:proofErr w:type="spellStart"/>
            <w:r w:rsidRPr="00D07BD4">
              <w:rPr>
                <w:sz w:val="20"/>
                <w:lang w:val="tr-TR"/>
              </w:rPr>
              <w:t>Obstrüktif</w:t>
            </w:r>
            <w:proofErr w:type="spellEnd"/>
            <w:r w:rsidRPr="00D07BD4">
              <w:rPr>
                <w:sz w:val="20"/>
                <w:lang w:val="tr-TR"/>
              </w:rPr>
              <w:t xml:space="preserve"> Akciğer Hastalığı, solunum yetmezliği, </w:t>
            </w:r>
            <w:proofErr w:type="spellStart"/>
            <w:r w:rsidRPr="00D07BD4">
              <w:rPr>
                <w:sz w:val="20"/>
                <w:lang w:val="tr-TR"/>
              </w:rPr>
              <w:t>interstisyel</w:t>
            </w:r>
            <w:proofErr w:type="spellEnd"/>
            <w:r w:rsidRPr="00D07BD4">
              <w:rPr>
                <w:sz w:val="20"/>
                <w:lang w:val="tr-TR"/>
              </w:rPr>
              <w:t xml:space="preserve"> akciğer hastalıkları, </w:t>
            </w:r>
            <w:proofErr w:type="spellStart"/>
            <w:r w:rsidRPr="00D07BD4">
              <w:rPr>
                <w:sz w:val="20"/>
                <w:lang w:val="tr-TR"/>
              </w:rPr>
              <w:t>trakeotomi</w:t>
            </w:r>
            <w:proofErr w:type="spellEnd"/>
            <w:r w:rsidRPr="00D07BD4">
              <w:rPr>
                <w:sz w:val="20"/>
                <w:lang w:val="tr-TR"/>
              </w:rPr>
              <w:t xml:space="preserve"> ve </w:t>
            </w:r>
            <w:proofErr w:type="spellStart"/>
            <w:r w:rsidRPr="00D07BD4">
              <w:rPr>
                <w:sz w:val="20"/>
                <w:lang w:val="tr-TR"/>
              </w:rPr>
              <w:t>larenjektomi</w:t>
            </w:r>
            <w:proofErr w:type="spellEnd"/>
            <w:r w:rsidRPr="00D07BD4">
              <w:rPr>
                <w:sz w:val="20"/>
                <w:lang w:val="tr-TR"/>
              </w:rPr>
              <w:t xml:space="preserve"> </w:t>
            </w:r>
          </w:p>
          <w:p w:rsidR="008F56E9" w:rsidRPr="00D07BD4" w:rsidRDefault="008F56E9" w:rsidP="008F56E9">
            <w:pPr>
              <w:pStyle w:val="ListeParagraf"/>
              <w:widowControl/>
              <w:numPr>
                <w:ilvl w:val="0"/>
                <w:numId w:val="22"/>
              </w:numPr>
              <w:autoSpaceDE/>
              <w:autoSpaceDN/>
              <w:spacing w:after="200" w:line="276" w:lineRule="auto"/>
              <w:ind w:right="0"/>
              <w:jc w:val="left"/>
              <w:rPr>
                <w:sz w:val="20"/>
                <w:lang w:val="tr-TR"/>
              </w:rPr>
            </w:pPr>
            <w:r w:rsidRPr="00D07BD4">
              <w:rPr>
                <w:sz w:val="20"/>
                <w:lang w:val="tr-TR"/>
              </w:rPr>
              <w:t xml:space="preserve">Uyku </w:t>
            </w:r>
            <w:proofErr w:type="spellStart"/>
            <w:r w:rsidRPr="00D07BD4">
              <w:rPr>
                <w:sz w:val="20"/>
                <w:lang w:val="tr-TR"/>
              </w:rPr>
              <w:t>apnesi</w:t>
            </w:r>
            <w:proofErr w:type="spellEnd"/>
            <w:r w:rsidRPr="00D07BD4">
              <w:rPr>
                <w:sz w:val="20"/>
                <w:lang w:val="tr-TR"/>
              </w:rPr>
              <w:t xml:space="preserve"> sendromu</w:t>
            </w:r>
          </w:p>
          <w:p w:rsidR="008F56E9" w:rsidRPr="00D07BD4" w:rsidRDefault="008F56E9" w:rsidP="008F56E9">
            <w:pPr>
              <w:pStyle w:val="ListeParagraf"/>
              <w:widowControl/>
              <w:numPr>
                <w:ilvl w:val="0"/>
                <w:numId w:val="22"/>
              </w:numPr>
              <w:autoSpaceDE/>
              <w:autoSpaceDN/>
              <w:spacing w:after="200" w:line="276" w:lineRule="auto"/>
              <w:ind w:right="0"/>
              <w:jc w:val="left"/>
              <w:rPr>
                <w:sz w:val="20"/>
                <w:lang w:val="tr-TR"/>
              </w:rPr>
            </w:pPr>
            <w:r w:rsidRPr="00D07BD4">
              <w:rPr>
                <w:sz w:val="20"/>
                <w:lang w:val="tr-TR"/>
              </w:rPr>
              <w:t>Aktif tüberküloz varlığı (tüm organlar)</w:t>
            </w:r>
          </w:p>
          <w:p w:rsidR="008F56E9" w:rsidRPr="00D07BD4" w:rsidRDefault="008F56E9" w:rsidP="008F56E9">
            <w:pPr>
              <w:pStyle w:val="ListeParagraf"/>
              <w:widowControl/>
              <w:numPr>
                <w:ilvl w:val="0"/>
                <w:numId w:val="22"/>
              </w:numPr>
              <w:autoSpaceDE/>
              <w:autoSpaceDN/>
              <w:spacing w:after="200" w:line="276" w:lineRule="auto"/>
              <w:ind w:right="0"/>
              <w:jc w:val="left"/>
              <w:rPr>
                <w:sz w:val="20"/>
                <w:lang w:val="tr-TR"/>
              </w:rPr>
            </w:pPr>
            <w:r w:rsidRPr="00D07BD4">
              <w:rPr>
                <w:sz w:val="20"/>
                <w:lang w:val="tr-TR"/>
              </w:rPr>
              <w:t xml:space="preserve">Kronik enfeksiyon hastalıkları (HIV/AIDS, hepatitler, </w:t>
            </w:r>
            <w:proofErr w:type="spellStart"/>
            <w:r w:rsidRPr="00D07BD4">
              <w:rPr>
                <w:sz w:val="20"/>
                <w:lang w:val="tr-TR"/>
              </w:rPr>
              <w:t>brusella</w:t>
            </w:r>
            <w:proofErr w:type="spellEnd"/>
            <w:r w:rsidRPr="00D07BD4">
              <w:rPr>
                <w:sz w:val="20"/>
                <w:lang w:val="tr-TR"/>
              </w:rPr>
              <w:t xml:space="preserve"> vb.)</w:t>
            </w:r>
          </w:p>
          <w:p w:rsidR="008F56E9" w:rsidRPr="00D07BD4" w:rsidRDefault="008F56E9" w:rsidP="008F56E9">
            <w:pPr>
              <w:pStyle w:val="ListeParagraf"/>
              <w:widowControl/>
              <w:numPr>
                <w:ilvl w:val="0"/>
                <w:numId w:val="22"/>
              </w:numPr>
              <w:autoSpaceDE/>
              <w:autoSpaceDN/>
              <w:spacing w:after="200" w:line="276" w:lineRule="auto"/>
              <w:ind w:right="0"/>
              <w:jc w:val="left"/>
              <w:rPr>
                <w:sz w:val="20"/>
                <w:lang w:val="tr-TR"/>
              </w:rPr>
            </w:pPr>
            <w:r w:rsidRPr="00D07BD4">
              <w:rPr>
                <w:sz w:val="20"/>
                <w:lang w:val="tr-TR"/>
              </w:rPr>
              <w:t xml:space="preserve">Herhangi bir </w:t>
            </w:r>
            <w:proofErr w:type="spellStart"/>
            <w:r w:rsidRPr="00D07BD4">
              <w:rPr>
                <w:sz w:val="20"/>
                <w:lang w:val="tr-TR"/>
              </w:rPr>
              <w:t>malignite</w:t>
            </w:r>
            <w:proofErr w:type="spellEnd"/>
            <w:r w:rsidRPr="00D07BD4">
              <w:rPr>
                <w:sz w:val="20"/>
                <w:lang w:val="tr-TR"/>
              </w:rPr>
              <w:t xml:space="preserve"> öyküsü (hematolojik ve </w:t>
            </w:r>
            <w:proofErr w:type="spellStart"/>
            <w:r w:rsidRPr="00D07BD4">
              <w:rPr>
                <w:sz w:val="20"/>
                <w:lang w:val="tr-TR"/>
              </w:rPr>
              <w:t>solid</w:t>
            </w:r>
            <w:proofErr w:type="spellEnd"/>
            <w:r w:rsidRPr="00D07BD4">
              <w:rPr>
                <w:sz w:val="20"/>
                <w:lang w:val="tr-TR"/>
              </w:rPr>
              <w:t xml:space="preserve"> organ </w:t>
            </w:r>
            <w:proofErr w:type="spellStart"/>
            <w:r w:rsidRPr="00D07BD4">
              <w:rPr>
                <w:sz w:val="20"/>
                <w:lang w:val="tr-TR"/>
              </w:rPr>
              <w:t>maligniteleri</w:t>
            </w:r>
            <w:proofErr w:type="spellEnd"/>
            <w:r w:rsidRPr="00D07BD4">
              <w:rPr>
                <w:sz w:val="20"/>
                <w:lang w:val="tr-TR"/>
              </w:rPr>
              <w:t xml:space="preserve">), tüm organ ve sistemlerin </w:t>
            </w:r>
            <w:proofErr w:type="spellStart"/>
            <w:r w:rsidRPr="00D07BD4">
              <w:rPr>
                <w:sz w:val="20"/>
                <w:lang w:val="tr-TR"/>
              </w:rPr>
              <w:t>premalign</w:t>
            </w:r>
            <w:proofErr w:type="spellEnd"/>
            <w:r w:rsidRPr="00D07BD4">
              <w:rPr>
                <w:sz w:val="20"/>
                <w:lang w:val="tr-TR"/>
              </w:rPr>
              <w:t xml:space="preserve"> durumları</w:t>
            </w:r>
          </w:p>
          <w:p w:rsidR="008F56E9" w:rsidRPr="00D07BD4" w:rsidRDefault="008F56E9" w:rsidP="008F56E9">
            <w:pPr>
              <w:pStyle w:val="ListeParagraf"/>
              <w:widowControl/>
              <w:numPr>
                <w:ilvl w:val="0"/>
                <w:numId w:val="22"/>
              </w:numPr>
              <w:autoSpaceDE/>
              <w:autoSpaceDN/>
              <w:spacing w:after="200" w:line="276" w:lineRule="auto"/>
              <w:ind w:right="0"/>
              <w:jc w:val="left"/>
              <w:rPr>
                <w:sz w:val="20"/>
                <w:lang w:val="tr-TR"/>
              </w:rPr>
            </w:pPr>
            <w:proofErr w:type="spellStart"/>
            <w:r w:rsidRPr="00D07BD4">
              <w:rPr>
                <w:sz w:val="20"/>
                <w:lang w:val="tr-TR"/>
              </w:rPr>
              <w:t>Morbid</w:t>
            </w:r>
            <w:proofErr w:type="spellEnd"/>
            <w:r w:rsidRPr="00D07BD4">
              <w:rPr>
                <w:sz w:val="20"/>
                <w:lang w:val="tr-TR"/>
              </w:rPr>
              <w:t xml:space="preserve"> </w:t>
            </w:r>
            <w:proofErr w:type="spellStart"/>
            <w:r w:rsidRPr="00D07BD4">
              <w:rPr>
                <w:sz w:val="20"/>
                <w:lang w:val="tr-TR"/>
              </w:rPr>
              <w:t>obezite</w:t>
            </w:r>
            <w:proofErr w:type="spellEnd"/>
            <w:r w:rsidRPr="00D07BD4">
              <w:rPr>
                <w:sz w:val="20"/>
                <w:lang w:val="tr-TR"/>
              </w:rPr>
              <w:t xml:space="preserve">, diyabet, hipertansiyon, </w:t>
            </w:r>
            <w:proofErr w:type="spellStart"/>
            <w:r w:rsidRPr="00D07BD4">
              <w:rPr>
                <w:sz w:val="20"/>
                <w:lang w:val="tr-TR"/>
              </w:rPr>
              <w:t>tirotoksikoz</w:t>
            </w:r>
            <w:proofErr w:type="spellEnd"/>
            <w:r w:rsidRPr="00D07BD4">
              <w:rPr>
                <w:sz w:val="20"/>
                <w:lang w:val="tr-TR"/>
              </w:rPr>
              <w:t>, kronik böbrek yetmezliği ve böbrek taşı (</w:t>
            </w:r>
            <w:proofErr w:type="spellStart"/>
            <w:r w:rsidRPr="00D07BD4">
              <w:rPr>
                <w:sz w:val="20"/>
                <w:lang w:val="tr-TR"/>
              </w:rPr>
              <w:t>nefrolityazis</w:t>
            </w:r>
            <w:proofErr w:type="spellEnd"/>
            <w:r w:rsidRPr="00D07BD4">
              <w:rPr>
                <w:sz w:val="20"/>
                <w:lang w:val="tr-TR"/>
              </w:rPr>
              <w:t xml:space="preserve">), kronik karaciğer yetmezliği ve siroz, kronik hematolojik hastalıklar ve </w:t>
            </w:r>
            <w:proofErr w:type="spellStart"/>
            <w:r w:rsidRPr="00D07BD4">
              <w:rPr>
                <w:sz w:val="20"/>
                <w:lang w:val="tr-TR"/>
              </w:rPr>
              <w:t>koagülopatiler</w:t>
            </w:r>
            <w:proofErr w:type="spellEnd"/>
            <w:r w:rsidRPr="00D07BD4">
              <w:rPr>
                <w:sz w:val="20"/>
                <w:lang w:val="tr-TR"/>
              </w:rPr>
              <w:t xml:space="preserve">, </w:t>
            </w:r>
            <w:proofErr w:type="spellStart"/>
            <w:r w:rsidRPr="00D07BD4">
              <w:rPr>
                <w:sz w:val="20"/>
                <w:lang w:val="tr-TR"/>
              </w:rPr>
              <w:t>gastrik</w:t>
            </w:r>
            <w:proofErr w:type="spellEnd"/>
            <w:r w:rsidRPr="00D07BD4">
              <w:rPr>
                <w:sz w:val="20"/>
                <w:lang w:val="tr-TR"/>
              </w:rPr>
              <w:t xml:space="preserve"> ve </w:t>
            </w:r>
            <w:proofErr w:type="spellStart"/>
            <w:r w:rsidRPr="00D07BD4">
              <w:rPr>
                <w:sz w:val="20"/>
                <w:lang w:val="tr-TR"/>
              </w:rPr>
              <w:t>duodenal</w:t>
            </w:r>
            <w:proofErr w:type="spellEnd"/>
            <w:r w:rsidRPr="00D07BD4">
              <w:rPr>
                <w:sz w:val="20"/>
                <w:lang w:val="tr-TR"/>
              </w:rPr>
              <w:t xml:space="preserve"> ülserler, aktif kronik hepatit, kronik safra yolu hastalıkları, kronik </w:t>
            </w:r>
            <w:proofErr w:type="spellStart"/>
            <w:r w:rsidRPr="00D07BD4">
              <w:rPr>
                <w:sz w:val="20"/>
                <w:lang w:val="tr-TR"/>
              </w:rPr>
              <w:t>pankreatit</w:t>
            </w:r>
            <w:proofErr w:type="spellEnd"/>
            <w:r w:rsidRPr="00D07BD4">
              <w:rPr>
                <w:sz w:val="20"/>
                <w:lang w:val="tr-TR"/>
              </w:rPr>
              <w:t xml:space="preserve">, </w:t>
            </w:r>
            <w:proofErr w:type="spellStart"/>
            <w:r w:rsidRPr="00D07BD4">
              <w:rPr>
                <w:sz w:val="20"/>
                <w:lang w:val="tr-TR"/>
              </w:rPr>
              <w:t>inflamatuar</w:t>
            </w:r>
            <w:proofErr w:type="spellEnd"/>
            <w:r w:rsidRPr="00D07BD4">
              <w:rPr>
                <w:sz w:val="20"/>
                <w:lang w:val="tr-TR"/>
              </w:rPr>
              <w:t xml:space="preserve"> bağırsak hastalıkları, bağ dokusu hastalıkları</w:t>
            </w:r>
          </w:p>
          <w:p w:rsidR="00C466BF" w:rsidRDefault="00C466BF" w:rsidP="00712C53">
            <w:pPr>
              <w:pStyle w:val="ListeParagraf"/>
              <w:widowControl/>
              <w:numPr>
                <w:ilvl w:val="0"/>
                <w:numId w:val="22"/>
              </w:numPr>
              <w:autoSpaceDE/>
              <w:autoSpaceDN/>
              <w:spacing w:after="200" w:line="276" w:lineRule="auto"/>
              <w:ind w:right="0"/>
              <w:jc w:val="left"/>
              <w:rPr>
                <w:sz w:val="20"/>
                <w:lang w:val="tr-TR"/>
              </w:rPr>
            </w:pPr>
            <w:r w:rsidRPr="00C466BF">
              <w:rPr>
                <w:sz w:val="20"/>
                <w:lang w:val="tr-TR"/>
              </w:rPr>
              <w:t>Sigara ve kafein dışında madde veya ilaç bağımlılığı</w:t>
            </w:r>
          </w:p>
          <w:p w:rsidR="008F56E9" w:rsidRPr="00C466BF" w:rsidRDefault="008F56E9" w:rsidP="00712C53">
            <w:pPr>
              <w:pStyle w:val="ListeParagraf"/>
              <w:widowControl/>
              <w:numPr>
                <w:ilvl w:val="0"/>
                <w:numId w:val="22"/>
              </w:numPr>
              <w:autoSpaceDE/>
              <w:autoSpaceDN/>
              <w:spacing w:after="200" w:line="276" w:lineRule="auto"/>
              <w:ind w:right="0"/>
              <w:jc w:val="left"/>
              <w:rPr>
                <w:sz w:val="20"/>
                <w:lang w:val="tr-TR"/>
              </w:rPr>
            </w:pPr>
            <w:r w:rsidRPr="00C466BF">
              <w:rPr>
                <w:sz w:val="20"/>
                <w:lang w:val="tr-TR"/>
              </w:rPr>
              <w:t xml:space="preserve">Vücut fonksiyonlarını bozan </w:t>
            </w:r>
            <w:proofErr w:type="spellStart"/>
            <w:r w:rsidRPr="00C466BF">
              <w:rPr>
                <w:sz w:val="20"/>
                <w:lang w:val="tr-TR"/>
              </w:rPr>
              <w:t>konjenital</w:t>
            </w:r>
            <w:proofErr w:type="spellEnd"/>
            <w:r w:rsidRPr="00C466BF">
              <w:rPr>
                <w:sz w:val="20"/>
                <w:lang w:val="tr-TR"/>
              </w:rPr>
              <w:t xml:space="preserve"> (doğumsal) organ anomalileri</w:t>
            </w:r>
          </w:p>
          <w:p w:rsidR="008F56E9" w:rsidRPr="00D07BD4" w:rsidRDefault="008F56E9" w:rsidP="008F56E9">
            <w:pPr>
              <w:pStyle w:val="ListeParagraf"/>
              <w:widowControl/>
              <w:numPr>
                <w:ilvl w:val="0"/>
                <w:numId w:val="22"/>
              </w:numPr>
              <w:autoSpaceDE/>
              <w:autoSpaceDN/>
              <w:spacing w:after="200" w:line="276" w:lineRule="auto"/>
              <w:ind w:right="0"/>
              <w:jc w:val="left"/>
              <w:rPr>
                <w:sz w:val="20"/>
                <w:lang w:val="tr-TR"/>
              </w:rPr>
            </w:pPr>
            <w:r w:rsidRPr="00D07BD4">
              <w:rPr>
                <w:sz w:val="20"/>
                <w:lang w:val="tr-TR"/>
              </w:rPr>
              <w:t xml:space="preserve">İş giysisi ile kişisel koruyucu donanımların kullanılmasına engel olabilecek cilt hastalıkları, bulaşıcı cilt hastalıkları, kronik </w:t>
            </w:r>
            <w:proofErr w:type="spellStart"/>
            <w:r w:rsidRPr="00D07BD4">
              <w:rPr>
                <w:sz w:val="20"/>
                <w:lang w:val="tr-TR"/>
              </w:rPr>
              <w:t>fungal</w:t>
            </w:r>
            <w:proofErr w:type="spellEnd"/>
            <w:r w:rsidRPr="00D07BD4">
              <w:rPr>
                <w:sz w:val="20"/>
                <w:lang w:val="tr-TR"/>
              </w:rPr>
              <w:t xml:space="preserve"> cilt enfeksiyonları</w:t>
            </w:r>
          </w:p>
          <w:p w:rsidR="008F56E9" w:rsidRPr="00D07BD4" w:rsidRDefault="008F56E9" w:rsidP="008F56E9">
            <w:pPr>
              <w:pStyle w:val="ListeParagraf"/>
              <w:widowControl/>
              <w:numPr>
                <w:ilvl w:val="0"/>
                <w:numId w:val="22"/>
              </w:numPr>
              <w:autoSpaceDE/>
              <w:autoSpaceDN/>
              <w:spacing w:after="200" w:line="276" w:lineRule="auto"/>
              <w:ind w:right="0"/>
              <w:jc w:val="left"/>
              <w:rPr>
                <w:sz w:val="20"/>
                <w:lang w:val="tr-TR"/>
              </w:rPr>
            </w:pPr>
            <w:r w:rsidRPr="00D07BD4">
              <w:rPr>
                <w:sz w:val="20"/>
                <w:lang w:val="tr-TR"/>
              </w:rPr>
              <w:t>Akut ve/veya kronik radyasyon hastalığı öyküsü</w:t>
            </w:r>
          </w:p>
          <w:p w:rsidR="008F56E9" w:rsidRPr="00D07BD4" w:rsidRDefault="008F56E9" w:rsidP="008F56E9">
            <w:pPr>
              <w:pStyle w:val="ListeParagraf"/>
              <w:widowControl/>
              <w:numPr>
                <w:ilvl w:val="0"/>
                <w:numId w:val="22"/>
              </w:numPr>
              <w:autoSpaceDE/>
              <w:autoSpaceDN/>
              <w:spacing w:after="200" w:line="276" w:lineRule="auto"/>
              <w:ind w:right="0"/>
              <w:jc w:val="left"/>
              <w:rPr>
                <w:sz w:val="20"/>
                <w:lang w:val="tr-TR"/>
              </w:rPr>
            </w:pPr>
            <w:r w:rsidRPr="00D07BD4">
              <w:rPr>
                <w:sz w:val="20"/>
                <w:lang w:val="tr-TR"/>
              </w:rPr>
              <w:t xml:space="preserve">Gebelik ve </w:t>
            </w:r>
            <w:proofErr w:type="spellStart"/>
            <w:r w:rsidRPr="00D07BD4">
              <w:rPr>
                <w:sz w:val="20"/>
                <w:lang w:val="tr-TR"/>
              </w:rPr>
              <w:t>laktasyon</w:t>
            </w:r>
            <w:proofErr w:type="spellEnd"/>
            <w:r w:rsidRPr="00D07BD4">
              <w:rPr>
                <w:sz w:val="20"/>
                <w:lang w:val="tr-TR"/>
              </w:rPr>
              <w:t xml:space="preserve"> dönemi, </w:t>
            </w:r>
            <w:proofErr w:type="spellStart"/>
            <w:r w:rsidRPr="00D07BD4">
              <w:rPr>
                <w:sz w:val="20"/>
                <w:lang w:val="tr-TR"/>
              </w:rPr>
              <w:t>habitüel</w:t>
            </w:r>
            <w:proofErr w:type="spellEnd"/>
            <w:r w:rsidRPr="00D07BD4">
              <w:rPr>
                <w:sz w:val="20"/>
                <w:lang w:val="tr-TR"/>
              </w:rPr>
              <w:t xml:space="preserve"> düşük ve </w:t>
            </w:r>
            <w:proofErr w:type="spellStart"/>
            <w:r w:rsidRPr="00D07BD4">
              <w:rPr>
                <w:sz w:val="20"/>
                <w:lang w:val="tr-TR"/>
              </w:rPr>
              <w:t>fetal</w:t>
            </w:r>
            <w:proofErr w:type="spellEnd"/>
            <w:r w:rsidRPr="00D07BD4">
              <w:rPr>
                <w:sz w:val="20"/>
                <w:lang w:val="tr-TR"/>
              </w:rPr>
              <w:t xml:space="preserve"> anomali öyküsü, kronik </w:t>
            </w:r>
            <w:proofErr w:type="spellStart"/>
            <w:r w:rsidRPr="00D07BD4">
              <w:rPr>
                <w:sz w:val="20"/>
                <w:lang w:val="tr-TR"/>
              </w:rPr>
              <w:t>inflamatuar</w:t>
            </w:r>
            <w:proofErr w:type="spellEnd"/>
            <w:r w:rsidRPr="00D07BD4">
              <w:rPr>
                <w:sz w:val="20"/>
                <w:lang w:val="tr-TR"/>
              </w:rPr>
              <w:t xml:space="preserve"> jinekolojik hastalıklar</w:t>
            </w:r>
          </w:p>
          <w:p w:rsidR="008F56E9" w:rsidRPr="00C466BF" w:rsidRDefault="008F56E9" w:rsidP="008F56E9">
            <w:pPr>
              <w:pStyle w:val="ListeParagraf"/>
              <w:widowControl/>
              <w:numPr>
                <w:ilvl w:val="0"/>
                <w:numId w:val="22"/>
              </w:numPr>
              <w:autoSpaceDE/>
              <w:autoSpaceDN/>
              <w:spacing w:after="200" w:line="276" w:lineRule="auto"/>
              <w:ind w:right="0"/>
              <w:jc w:val="left"/>
              <w:rPr>
                <w:rFonts w:cs="Times New Roman"/>
                <w:sz w:val="20"/>
                <w:lang w:val="tr-TR"/>
              </w:rPr>
            </w:pPr>
            <w:r w:rsidRPr="00C466BF">
              <w:rPr>
                <w:sz w:val="20"/>
                <w:lang w:val="tr-TR"/>
              </w:rPr>
              <w:t>Ani kapasite düşüşlerine yol açabilecek diğer her türlü bozukluk</w:t>
            </w:r>
          </w:p>
        </w:tc>
      </w:tr>
    </w:tbl>
    <w:p w:rsidR="00E02474" w:rsidRPr="00DD7E9F" w:rsidRDefault="00E02474" w:rsidP="00607430">
      <w:pPr>
        <w:rPr>
          <w:rFonts w:cs="Times New Roman"/>
          <w:lang w:val="tr-TR"/>
        </w:rPr>
      </w:pPr>
    </w:p>
    <w:sectPr w:rsidR="00E02474" w:rsidRPr="00DD7E9F" w:rsidSect="00732C45">
      <w:footerReference w:type="default" r:id="rId9"/>
      <w:pgSz w:w="11906" w:h="16838"/>
      <w:pgMar w:top="567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78C" w:rsidRDefault="00C9478C" w:rsidP="00DC3F49">
      <w:r>
        <w:separator/>
      </w:r>
    </w:p>
  </w:endnote>
  <w:endnote w:type="continuationSeparator" w:id="0">
    <w:p w:rsidR="00C9478C" w:rsidRDefault="00C9478C" w:rsidP="00DC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F49" w:rsidRPr="00421D40" w:rsidRDefault="0020439F" w:rsidP="00170B84">
    <w:pPr>
      <w:pStyle w:val="AltBilgi"/>
      <w:ind w:left="0"/>
      <w:rPr>
        <w:rFonts w:asciiTheme="minorHAnsi" w:hAnsiTheme="minorHAnsi"/>
        <w:sz w:val="18"/>
        <w:szCs w:val="18"/>
        <w:lang w:val="tr-TR"/>
      </w:rPr>
    </w:pPr>
    <w:r w:rsidRPr="0020439F">
      <w:rPr>
        <w:rFonts w:asciiTheme="minorHAnsi" w:hAnsiTheme="minorHAnsi"/>
        <w:sz w:val="18"/>
        <w:szCs w:val="18"/>
        <w:lang w:val="tr-TR"/>
      </w:rPr>
      <w:t>AS-YET.NTD</w:t>
    </w:r>
    <w:r w:rsidR="002716DD">
      <w:rPr>
        <w:rFonts w:asciiTheme="minorHAnsi" w:hAnsiTheme="minorHAnsi"/>
        <w:sz w:val="18"/>
        <w:szCs w:val="18"/>
        <w:lang w:val="tr-TR"/>
      </w:rPr>
      <w:t>………</w:t>
    </w:r>
    <w:r w:rsidRPr="0020439F">
      <w:rPr>
        <w:rFonts w:asciiTheme="minorHAnsi" w:hAnsiTheme="minorHAnsi"/>
        <w:sz w:val="18"/>
        <w:szCs w:val="18"/>
        <w:lang w:val="tr-TR"/>
      </w:rPr>
      <w:tab/>
      <w:t xml:space="preserve">YAYIN TARİHİ: </w:t>
    </w:r>
    <w:proofErr w:type="gramStart"/>
    <w:r w:rsidRPr="0020439F">
      <w:rPr>
        <w:rFonts w:asciiTheme="minorHAnsi" w:hAnsiTheme="minorHAnsi"/>
        <w:sz w:val="18"/>
        <w:szCs w:val="18"/>
        <w:lang w:val="tr-TR"/>
      </w:rPr>
      <w:t xml:space="preserve"> ..</w:t>
    </w:r>
    <w:proofErr w:type="gramEnd"/>
    <w:r w:rsidRPr="0020439F">
      <w:rPr>
        <w:rFonts w:asciiTheme="minorHAnsi" w:hAnsiTheme="minorHAnsi"/>
        <w:sz w:val="18"/>
        <w:szCs w:val="18"/>
        <w:lang w:val="tr-TR"/>
      </w:rPr>
      <w:t>202                    REVİZYON NO: 00        REVİZYON TARİHİ: 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78C" w:rsidRDefault="00C9478C" w:rsidP="00DC3F49">
      <w:r>
        <w:separator/>
      </w:r>
    </w:p>
  </w:footnote>
  <w:footnote w:type="continuationSeparator" w:id="0">
    <w:p w:rsidR="00C9478C" w:rsidRDefault="00C9478C" w:rsidP="00DC3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6F40"/>
    <w:multiLevelType w:val="hybridMultilevel"/>
    <w:tmpl w:val="40324B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BC16D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76687"/>
    <w:multiLevelType w:val="hybridMultilevel"/>
    <w:tmpl w:val="BD969C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C1506"/>
    <w:multiLevelType w:val="hybridMultilevel"/>
    <w:tmpl w:val="83445EAA"/>
    <w:lvl w:ilvl="0" w:tplc="041F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" w15:restartNumberingAfterBreak="0">
    <w:nsid w:val="1D201BA8"/>
    <w:multiLevelType w:val="hybridMultilevel"/>
    <w:tmpl w:val="4BAEAAAA"/>
    <w:lvl w:ilvl="0" w:tplc="DEAC1C74">
      <w:start w:val="1"/>
      <w:numFmt w:val="decimal"/>
      <w:pStyle w:val="Balk1"/>
      <w:lvlText w:val="A.%1."/>
      <w:lvlJc w:val="left"/>
      <w:pPr>
        <w:ind w:left="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90" w:hanging="360"/>
      </w:pPr>
    </w:lvl>
    <w:lvl w:ilvl="2" w:tplc="041F001B" w:tentative="1">
      <w:start w:val="1"/>
      <w:numFmt w:val="lowerRoman"/>
      <w:lvlText w:val="%3."/>
      <w:lvlJc w:val="right"/>
      <w:pPr>
        <w:ind w:left="2210" w:hanging="180"/>
      </w:pPr>
    </w:lvl>
    <w:lvl w:ilvl="3" w:tplc="041F000F" w:tentative="1">
      <w:start w:val="1"/>
      <w:numFmt w:val="decimal"/>
      <w:lvlText w:val="%4."/>
      <w:lvlJc w:val="left"/>
      <w:pPr>
        <w:ind w:left="2930" w:hanging="360"/>
      </w:pPr>
    </w:lvl>
    <w:lvl w:ilvl="4" w:tplc="041F0019" w:tentative="1">
      <w:start w:val="1"/>
      <w:numFmt w:val="lowerLetter"/>
      <w:lvlText w:val="%5."/>
      <w:lvlJc w:val="left"/>
      <w:pPr>
        <w:ind w:left="3650" w:hanging="360"/>
      </w:pPr>
    </w:lvl>
    <w:lvl w:ilvl="5" w:tplc="041F001B" w:tentative="1">
      <w:start w:val="1"/>
      <w:numFmt w:val="lowerRoman"/>
      <w:lvlText w:val="%6."/>
      <w:lvlJc w:val="right"/>
      <w:pPr>
        <w:ind w:left="4370" w:hanging="180"/>
      </w:pPr>
    </w:lvl>
    <w:lvl w:ilvl="6" w:tplc="041F000F" w:tentative="1">
      <w:start w:val="1"/>
      <w:numFmt w:val="decimal"/>
      <w:lvlText w:val="%7."/>
      <w:lvlJc w:val="left"/>
      <w:pPr>
        <w:ind w:left="5090" w:hanging="360"/>
      </w:pPr>
    </w:lvl>
    <w:lvl w:ilvl="7" w:tplc="041F0019" w:tentative="1">
      <w:start w:val="1"/>
      <w:numFmt w:val="lowerLetter"/>
      <w:lvlText w:val="%8."/>
      <w:lvlJc w:val="left"/>
      <w:pPr>
        <w:ind w:left="5810" w:hanging="360"/>
      </w:pPr>
    </w:lvl>
    <w:lvl w:ilvl="8" w:tplc="041F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1F7C16C1"/>
    <w:multiLevelType w:val="hybridMultilevel"/>
    <w:tmpl w:val="E780D0BE"/>
    <w:lvl w:ilvl="0" w:tplc="98CAE4D8">
      <w:start w:val="1"/>
      <w:numFmt w:val="decimal"/>
      <w:pStyle w:val="Balk3"/>
      <w:lvlText w:val="C.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1C4719"/>
    <w:multiLevelType w:val="hybridMultilevel"/>
    <w:tmpl w:val="55DC5800"/>
    <w:lvl w:ilvl="0" w:tplc="7AC2D7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127A2"/>
    <w:multiLevelType w:val="hybridMultilevel"/>
    <w:tmpl w:val="586A33B2"/>
    <w:lvl w:ilvl="0" w:tplc="041F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39720874"/>
    <w:multiLevelType w:val="hybridMultilevel"/>
    <w:tmpl w:val="ADF669B8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227D4"/>
    <w:multiLevelType w:val="hybridMultilevel"/>
    <w:tmpl w:val="76F630E8"/>
    <w:lvl w:ilvl="0" w:tplc="041F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9" w15:restartNumberingAfterBreak="0">
    <w:nsid w:val="60A327E2"/>
    <w:multiLevelType w:val="hybridMultilevel"/>
    <w:tmpl w:val="6A604B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97C68"/>
    <w:multiLevelType w:val="hybridMultilevel"/>
    <w:tmpl w:val="1D64EB68"/>
    <w:lvl w:ilvl="0" w:tplc="7304E7B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6BE87E72"/>
    <w:multiLevelType w:val="hybridMultilevel"/>
    <w:tmpl w:val="B6AC8ABC"/>
    <w:lvl w:ilvl="0" w:tplc="D58AB848">
      <w:start w:val="1"/>
      <w:numFmt w:val="decimal"/>
      <w:pStyle w:val="Balk2"/>
      <w:lvlText w:val="B.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145AB3"/>
    <w:multiLevelType w:val="hybridMultilevel"/>
    <w:tmpl w:val="E1FAE398"/>
    <w:lvl w:ilvl="0" w:tplc="F894E450">
      <w:start w:val="1"/>
      <w:numFmt w:val="decimal"/>
      <w:pStyle w:val="Balk4"/>
      <w:lvlText w:val="D.%1."/>
      <w:lvlJc w:val="left"/>
      <w:pPr>
        <w:ind w:left="680" w:hanging="3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3"/>
  </w:num>
  <w:num w:numId="5">
    <w:abstractNumId w:val="12"/>
  </w:num>
  <w:num w:numId="6">
    <w:abstractNumId w:val="4"/>
  </w:num>
  <w:num w:numId="7">
    <w:abstractNumId w:val="3"/>
  </w:num>
  <w:num w:numId="8">
    <w:abstractNumId w:val="3"/>
  </w:num>
  <w:num w:numId="9">
    <w:abstractNumId w:val="3"/>
  </w:num>
  <w:num w:numId="10">
    <w:abstractNumId w:val="2"/>
  </w:num>
  <w:num w:numId="11">
    <w:abstractNumId w:val="8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3"/>
  </w:num>
  <w:num w:numId="22">
    <w:abstractNumId w:val="9"/>
  </w:num>
  <w:num w:numId="23">
    <w:abstractNumId w:val="1"/>
  </w:num>
  <w:num w:numId="24">
    <w:abstractNumId w:val="6"/>
  </w:num>
  <w:num w:numId="25">
    <w:abstractNumId w:val="10"/>
  </w:num>
  <w:num w:numId="2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890"/>
    <w:rsid w:val="00013F35"/>
    <w:rsid w:val="000370CA"/>
    <w:rsid w:val="00041464"/>
    <w:rsid w:val="00057E75"/>
    <w:rsid w:val="0006230E"/>
    <w:rsid w:val="000A2DD8"/>
    <w:rsid w:val="000B0DAE"/>
    <w:rsid w:val="000E6A49"/>
    <w:rsid w:val="000F3E67"/>
    <w:rsid w:val="000F69E2"/>
    <w:rsid w:val="00115789"/>
    <w:rsid w:val="00125977"/>
    <w:rsid w:val="00131EA4"/>
    <w:rsid w:val="0013467F"/>
    <w:rsid w:val="001370E1"/>
    <w:rsid w:val="00140C40"/>
    <w:rsid w:val="00145CC5"/>
    <w:rsid w:val="00152B27"/>
    <w:rsid w:val="001666BB"/>
    <w:rsid w:val="00170B84"/>
    <w:rsid w:val="001766D4"/>
    <w:rsid w:val="00187E5F"/>
    <w:rsid w:val="001C628A"/>
    <w:rsid w:val="001D3DEF"/>
    <w:rsid w:val="001F10BB"/>
    <w:rsid w:val="001F42AC"/>
    <w:rsid w:val="001F6774"/>
    <w:rsid w:val="0020439F"/>
    <w:rsid w:val="002142BC"/>
    <w:rsid w:val="00223452"/>
    <w:rsid w:val="00235095"/>
    <w:rsid w:val="002503EF"/>
    <w:rsid w:val="0025322E"/>
    <w:rsid w:val="00261ED9"/>
    <w:rsid w:val="00270AE6"/>
    <w:rsid w:val="002716DD"/>
    <w:rsid w:val="002A7908"/>
    <w:rsid w:val="002B23E4"/>
    <w:rsid w:val="002C0427"/>
    <w:rsid w:val="002C0D23"/>
    <w:rsid w:val="002D721D"/>
    <w:rsid w:val="00331F09"/>
    <w:rsid w:val="00340506"/>
    <w:rsid w:val="003412CB"/>
    <w:rsid w:val="0034786E"/>
    <w:rsid w:val="0038514C"/>
    <w:rsid w:val="003A3E7F"/>
    <w:rsid w:val="003A4591"/>
    <w:rsid w:val="003C47CF"/>
    <w:rsid w:val="003D2895"/>
    <w:rsid w:val="003E3890"/>
    <w:rsid w:val="003E5376"/>
    <w:rsid w:val="003F2A58"/>
    <w:rsid w:val="003F518D"/>
    <w:rsid w:val="00403C68"/>
    <w:rsid w:val="00405D49"/>
    <w:rsid w:val="00421D40"/>
    <w:rsid w:val="004276A7"/>
    <w:rsid w:val="0043189D"/>
    <w:rsid w:val="00440B02"/>
    <w:rsid w:val="00441623"/>
    <w:rsid w:val="0044575C"/>
    <w:rsid w:val="00467ABE"/>
    <w:rsid w:val="00487F9F"/>
    <w:rsid w:val="00491671"/>
    <w:rsid w:val="004A3B2B"/>
    <w:rsid w:val="004C336B"/>
    <w:rsid w:val="004D695A"/>
    <w:rsid w:val="004E7701"/>
    <w:rsid w:val="004F3538"/>
    <w:rsid w:val="00501E4B"/>
    <w:rsid w:val="00505888"/>
    <w:rsid w:val="00506F3D"/>
    <w:rsid w:val="00517382"/>
    <w:rsid w:val="00517A14"/>
    <w:rsid w:val="005300C7"/>
    <w:rsid w:val="00541559"/>
    <w:rsid w:val="00542336"/>
    <w:rsid w:val="0054643F"/>
    <w:rsid w:val="00570B6B"/>
    <w:rsid w:val="00587D88"/>
    <w:rsid w:val="005D11D7"/>
    <w:rsid w:val="005E6A59"/>
    <w:rsid w:val="00607430"/>
    <w:rsid w:val="00660159"/>
    <w:rsid w:val="00673C9D"/>
    <w:rsid w:val="00693A81"/>
    <w:rsid w:val="006A6678"/>
    <w:rsid w:val="006D4623"/>
    <w:rsid w:val="006D776A"/>
    <w:rsid w:val="006E005D"/>
    <w:rsid w:val="00732C45"/>
    <w:rsid w:val="00737147"/>
    <w:rsid w:val="00751D2F"/>
    <w:rsid w:val="007536CE"/>
    <w:rsid w:val="007A7951"/>
    <w:rsid w:val="007B4647"/>
    <w:rsid w:val="007D7E43"/>
    <w:rsid w:val="007F3A67"/>
    <w:rsid w:val="007F4461"/>
    <w:rsid w:val="008073FF"/>
    <w:rsid w:val="00812477"/>
    <w:rsid w:val="00817893"/>
    <w:rsid w:val="008344ED"/>
    <w:rsid w:val="00845352"/>
    <w:rsid w:val="00846FA1"/>
    <w:rsid w:val="008470A9"/>
    <w:rsid w:val="008C05C6"/>
    <w:rsid w:val="008C0969"/>
    <w:rsid w:val="008C4E1F"/>
    <w:rsid w:val="008E3126"/>
    <w:rsid w:val="008E47B7"/>
    <w:rsid w:val="008E68B8"/>
    <w:rsid w:val="008E7800"/>
    <w:rsid w:val="008F56E9"/>
    <w:rsid w:val="009071CD"/>
    <w:rsid w:val="009130D9"/>
    <w:rsid w:val="00915C28"/>
    <w:rsid w:val="00920449"/>
    <w:rsid w:val="00922BDF"/>
    <w:rsid w:val="009240BB"/>
    <w:rsid w:val="00932585"/>
    <w:rsid w:val="00934DA4"/>
    <w:rsid w:val="00962C34"/>
    <w:rsid w:val="0097641A"/>
    <w:rsid w:val="00991C0E"/>
    <w:rsid w:val="00997F2E"/>
    <w:rsid w:val="009A1D44"/>
    <w:rsid w:val="009A5D10"/>
    <w:rsid w:val="009B1E35"/>
    <w:rsid w:val="009E13E4"/>
    <w:rsid w:val="009E736D"/>
    <w:rsid w:val="009F51D7"/>
    <w:rsid w:val="009F5D7D"/>
    <w:rsid w:val="00A83ED7"/>
    <w:rsid w:val="00A856FB"/>
    <w:rsid w:val="00A910DE"/>
    <w:rsid w:val="00AB7928"/>
    <w:rsid w:val="00AC1505"/>
    <w:rsid w:val="00AC227F"/>
    <w:rsid w:val="00AC2762"/>
    <w:rsid w:val="00AD33CC"/>
    <w:rsid w:val="00AD493A"/>
    <w:rsid w:val="00AD62AC"/>
    <w:rsid w:val="00AE1608"/>
    <w:rsid w:val="00AF0F24"/>
    <w:rsid w:val="00B22E1F"/>
    <w:rsid w:val="00B33327"/>
    <w:rsid w:val="00B34471"/>
    <w:rsid w:val="00B5112D"/>
    <w:rsid w:val="00B5267A"/>
    <w:rsid w:val="00B52CCE"/>
    <w:rsid w:val="00B63798"/>
    <w:rsid w:val="00BA2ACA"/>
    <w:rsid w:val="00BA6762"/>
    <w:rsid w:val="00BB50A8"/>
    <w:rsid w:val="00BD3820"/>
    <w:rsid w:val="00BD3A2E"/>
    <w:rsid w:val="00BD51E3"/>
    <w:rsid w:val="00BE08F4"/>
    <w:rsid w:val="00C006C2"/>
    <w:rsid w:val="00C04232"/>
    <w:rsid w:val="00C44705"/>
    <w:rsid w:val="00C466BF"/>
    <w:rsid w:val="00C50328"/>
    <w:rsid w:val="00C51854"/>
    <w:rsid w:val="00C55A27"/>
    <w:rsid w:val="00C72F54"/>
    <w:rsid w:val="00C77B0A"/>
    <w:rsid w:val="00C8068B"/>
    <w:rsid w:val="00C83D4C"/>
    <w:rsid w:val="00C9478C"/>
    <w:rsid w:val="00CA05B6"/>
    <w:rsid w:val="00CC28D7"/>
    <w:rsid w:val="00CC3240"/>
    <w:rsid w:val="00CE1963"/>
    <w:rsid w:val="00CE23A3"/>
    <w:rsid w:val="00CF0C9D"/>
    <w:rsid w:val="00CF3E81"/>
    <w:rsid w:val="00D07BD4"/>
    <w:rsid w:val="00D378C5"/>
    <w:rsid w:val="00D37E0D"/>
    <w:rsid w:val="00D4197B"/>
    <w:rsid w:val="00D4587A"/>
    <w:rsid w:val="00D649E1"/>
    <w:rsid w:val="00D7441A"/>
    <w:rsid w:val="00D8352A"/>
    <w:rsid w:val="00D97314"/>
    <w:rsid w:val="00DA1701"/>
    <w:rsid w:val="00DB43E8"/>
    <w:rsid w:val="00DC2203"/>
    <w:rsid w:val="00DC3F49"/>
    <w:rsid w:val="00DD0124"/>
    <w:rsid w:val="00DD7E9F"/>
    <w:rsid w:val="00DE0508"/>
    <w:rsid w:val="00DE3A5D"/>
    <w:rsid w:val="00DE4D08"/>
    <w:rsid w:val="00DE5500"/>
    <w:rsid w:val="00DE5ECC"/>
    <w:rsid w:val="00DF1C06"/>
    <w:rsid w:val="00E02474"/>
    <w:rsid w:val="00E10D5D"/>
    <w:rsid w:val="00E124D6"/>
    <w:rsid w:val="00E12713"/>
    <w:rsid w:val="00E27F7A"/>
    <w:rsid w:val="00E34115"/>
    <w:rsid w:val="00E346C0"/>
    <w:rsid w:val="00E35D83"/>
    <w:rsid w:val="00E74F67"/>
    <w:rsid w:val="00E852BC"/>
    <w:rsid w:val="00EA3662"/>
    <w:rsid w:val="00EB66D8"/>
    <w:rsid w:val="00EC46E9"/>
    <w:rsid w:val="00ED2E68"/>
    <w:rsid w:val="00ED69B9"/>
    <w:rsid w:val="00EF2524"/>
    <w:rsid w:val="00F05078"/>
    <w:rsid w:val="00F162D8"/>
    <w:rsid w:val="00F5749C"/>
    <w:rsid w:val="00F815FD"/>
    <w:rsid w:val="00F85799"/>
    <w:rsid w:val="00FA7C04"/>
    <w:rsid w:val="00FE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1E858"/>
  <w15:chartTrackingRefBased/>
  <w15:docId w15:val="{95BF3CD1-6F1B-4656-8FFC-694B3049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Açıklamalar"/>
    <w:uiPriority w:val="1"/>
    <w:qFormat/>
    <w:rsid w:val="00D7441A"/>
    <w:pPr>
      <w:widowControl w:val="0"/>
      <w:autoSpaceDE w:val="0"/>
      <w:autoSpaceDN w:val="0"/>
      <w:spacing w:after="0" w:line="240" w:lineRule="auto"/>
      <w:ind w:left="113" w:right="113"/>
      <w:jc w:val="both"/>
    </w:pPr>
    <w:rPr>
      <w:rFonts w:ascii="Times New Roman" w:eastAsia="Arial" w:hAnsi="Times New Roman" w:cs="Arial"/>
      <w:sz w:val="16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693A81"/>
    <w:pPr>
      <w:keepNext/>
      <w:keepLines/>
      <w:numPr>
        <w:numId w:val="4"/>
      </w:numPr>
      <w:jc w:val="left"/>
      <w:outlineLvl w:val="0"/>
    </w:pPr>
    <w:rPr>
      <w:rFonts w:eastAsiaTheme="majorEastAsia" w:cs="Times New Roman"/>
      <w:b/>
      <w:sz w:val="20"/>
      <w:szCs w:val="20"/>
      <w:lang w:val="tr-TR"/>
    </w:rPr>
  </w:style>
  <w:style w:type="paragraph" w:styleId="Balk2">
    <w:name w:val="heading 2"/>
    <w:basedOn w:val="Balk1"/>
    <w:next w:val="Normal"/>
    <w:link w:val="Balk2Char"/>
    <w:uiPriority w:val="9"/>
    <w:unhideWhenUsed/>
    <w:qFormat/>
    <w:rsid w:val="00467ABE"/>
    <w:pPr>
      <w:numPr>
        <w:numId w:val="3"/>
      </w:numPr>
      <w:outlineLvl w:val="1"/>
    </w:pPr>
  </w:style>
  <w:style w:type="paragraph" w:styleId="Balk3">
    <w:name w:val="heading 3"/>
    <w:basedOn w:val="Balk1"/>
    <w:next w:val="Normal"/>
    <w:link w:val="Balk3Char"/>
    <w:uiPriority w:val="9"/>
    <w:unhideWhenUsed/>
    <w:qFormat/>
    <w:rsid w:val="00D97314"/>
    <w:pPr>
      <w:numPr>
        <w:numId w:val="6"/>
      </w:numPr>
      <w:outlineLvl w:val="2"/>
    </w:pPr>
  </w:style>
  <w:style w:type="paragraph" w:styleId="Balk4">
    <w:name w:val="heading 4"/>
    <w:basedOn w:val="Balk3"/>
    <w:next w:val="Normal"/>
    <w:link w:val="Balk4Char"/>
    <w:uiPriority w:val="9"/>
    <w:unhideWhenUsed/>
    <w:qFormat/>
    <w:rsid w:val="00D97314"/>
    <w:pPr>
      <w:numPr>
        <w:numId w:val="5"/>
      </w:numPr>
      <w:ind w:left="836" w:hanging="567"/>
      <w:outlineLvl w:val="3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E38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E3890"/>
  </w:style>
  <w:style w:type="paragraph" w:styleId="GvdeMetni">
    <w:name w:val="Body Text"/>
    <w:basedOn w:val="Normal"/>
    <w:link w:val="GvdeMetniChar"/>
    <w:uiPriority w:val="1"/>
    <w:qFormat/>
    <w:rsid w:val="003E3890"/>
    <w:rPr>
      <w:rFonts w:eastAsia="Times New Roman" w:cs="Times New Roman"/>
      <w:lang w:val="tr-TR"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3E3890"/>
    <w:rPr>
      <w:rFonts w:ascii="Times New Roman" w:eastAsia="Times New Roman" w:hAnsi="Times New Roman" w:cs="Times New Roman"/>
      <w:lang w:eastAsia="tr-TR" w:bidi="tr-TR"/>
    </w:rPr>
  </w:style>
  <w:style w:type="paragraph" w:styleId="ListeParagraf">
    <w:name w:val="List Paragraph"/>
    <w:basedOn w:val="Normal"/>
    <w:uiPriority w:val="34"/>
    <w:qFormat/>
    <w:rsid w:val="003E3890"/>
    <w:pPr>
      <w:ind w:left="720"/>
      <w:contextualSpacing/>
    </w:pPr>
  </w:style>
  <w:style w:type="paragraph" w:styleId="AralkYok">
    <w:name w:val="No Spacing"/>
    <w:uiPriority w:val="1"/>
    <w:qFormat/>
    <w:rsid w:val="003E38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693A81"/>
    <w:rPr>
      <w:rFonts w:ascii="Times New Roman" w:eastAsiaTheme="majorEastAsia" w:hAnsi="Times New Roman" w:cs="Times New Roman"/>
      <w:b/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sid w:val="00E0247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0247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02474"/>
    <w:rPr>
      <w:rFonts w:ascii="Times New Roman" w:eastAsia="Arial" w:hAnsi="Times New Roman" w:cs="Arial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0247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02474"/>
    <w:rPr>
      <w:rFonts w:ascii="Times New Roman" w:eastAsia="Arial" w:hAnsi="Times New Roman" w:cs="Arial"/>
      <w:b/>
      <w:bCs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247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2474"/>
    <w:rPr>
      <w:rFonts w:ascii="Segoe UI" w:eastAsia="Arial" w:hAnsi="Segoe UI" w:cs="Segoe UI"/>
      <w:sz w:val="18"/>
      <w:szCs w:val="18"/>
      <w:lang w:val="en-US"/>
    </w:rPr>
  </w:style>
  <w:style w:type="character" w:styleId="YerTutucuMetni">
    <w:name w:val="Placeholder Text"/>
    <w:basedOn w:val="VarsaylanParagrafYazTipi"/>
    <w:uiPriority w:val="99"/>
    <w:semiHidden/>
    <w:rsid w:val="0013467F"/>
    <w:rPr>
      <w:color w:val="808080"/>
    </w:rPr>
  </w:style>
  <w:style w:type="character" w:customStyle="1" w:styleId="Balk2Char">
    <w:name w:val="Başlık 2 Char"/>
    <w:basedOn w:val="VarsaylanParagrafYazTipi"/>
    <w:link w:val="Balk2"/>
    <w:uiPriority w:val="9"/>
    <w:rsid w:val="00467ABE"/>
    <w:rPr>
      <w:rFonts w:ascii="Times New Roman" w:eastAsiaTheme="majorEastAsia" w:hAnsi="Times New Roman" w:cs="Times New Roman"/>
      <w:b/>
      <w:sz w:val="20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rsid w:val="00D97314"/>
    <w:rPr>
      <w:rFonts w:ascii="Times New Roman" w:eastAsiaTheme="majorEastAsia" w:hAnsi="Times New Roman" w:cs="Times New Roman"/>
      <w:b/>
      <w:sz w:val="20"/>
      <w:szCs w:val="20"/>
    </w:rPr>
  </w:style>
  <w:style w:type="character" w:customStyle="1" w:styleId="Balk4Char">
    <w:name w:val="Başlık 4 Char"/>
    <w:basedOn w:val="VarsaylanParagrafYazTipi"/>
    <w:link w:val="Balk4"/>
    <w:uiPriority w:val="9"/>
    <w:rsid w:val="00D97314"/>
    <w:rPr>
      <w:rFonts w:ascii="Times New Roman" w:eastAsiaTheme="majorEastAsia" w:hAnsi="Times New Roman" w:cs="Times New Roman"/>
      <w:b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DC3F4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C3F49"/>
    <w:rPr>
      <w:rFonts w:ascii="Times New Roman" w:eastAsia="Arial" w:hAnsi="Times New Roman" w:cs="Arial"/>
      <w:sz w:val="16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DC3F4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C3F49"/>
    <w:rPr>
      <w:rFonts w:ascii="Times New Roman" w:eastAsia="Arial" w:hAnsi="Times New Roman" w:cs="Arial"/>
      <w:sz w:val="16"/>
      <w:lang w:val="en-US"/>
    </w:rPr>
  </w:style>
  <w:style w:type="character" w:customStyle="1" w:styleId="spelle">
    <w:name w:val="spelle"/>
    <w:basedOn w:val="VarsaylanParagrafYazTipi"/>
    <w:rsid w:val="002D721D"/>
  </w:style>
  <w:style w:type="paragraph" w:styleId="SonNotMetni">
    <w:name w:val="endnote text"/>
    <w:basedOn w:val="Normal"/>
    <w:link w:val="SonNotMetniChar"/>
    <w:uiPriority w:val="99"/>
    <w:semiHidden/>
    <w:unhideWhenUsed/>
    <w:rsid w:val="00732C45"/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732C45"/>
    <w:rPr>
      <w:rFonts w:ascii="Times New Roman" w:eastAsia="Arial" w:hAnsi="Times New Roman" w:cs="Arial"/>
      <w:sz w:val="20"/>
      <w:szCs w:val="20"/>
      <w:lang w:val="en-US"/>
    </w:rPr>
  </w:style>
  <w:style w:type="character" w:styleId="SonNotBavurusu">
    <w:name w:val="endnote reference"/>
    <w:basedOn w:val="VarsaylanParagrafYazTipi"/>
    <w:uiPriority w:val="99"/>
    <w:semiHidden/>
    <w:unhideWhenUsed/>
    <w:rsid w:val="00732C45"/>
    <w:rPr>
      <w:vertAlign w:val="superscript"/>
    </w:rPr>
  </w:style>
  <w:style w:type="paragraph" w:styleId="Dzeltme">
    <w:name w:val="Revision"/>
    <w:hidden/>
    <w:uiPriority w:val="99"/>
    <w:semiHidden/>
    <w:rsid w:val="002716DD"/>
    <w:pPr>
      <w:spacing w:after="0" w:line="240" w:lineRule="auto"/>
    </w:pPr>
    <w:rPr>
      <w:rFonts w:ascii="Times New Roman" w:eastAsia="Arial" w:hAnsi="Times New Roman" w:cs="Arial"/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E1FCA-0BB0-402D-A494-16207C168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Dokuz</dc:creator>
  <cp:keywords/>
  <dc:description/>
  <cp:lastModifiedBy>Barış ALTUNTAŞ</cp:lastModifiedBy>
  <cp:revision>7</cp:revision>
  <cp:lastPrinted>2019-11-25T08:46:00Z</cp:lastPrinted>
  <dcterms:created xsi:type="dcterms:W3CDTF">2023-03-29T13:18:00Z</dcterms:created>
  <dcterms:modified xsi:type="dcterms:W3CDTF">2023-08-18T14:03:00Z</dcterms:modified>
</cp:coreProperties>
</file>