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90E71E" w14:textId="77777777" w:rsidR="00203DC0" w:rsidRDefault="00203DC0" w:rsidP="00930AF7">
      <w:pPr>
        <w:spacing w:after="0"/>
        <w:jc w:val="both"/>
      </w:pPr>
      <w:r>
        <w:t xml:space="preserve">Malumları olduğu üzere, 5/3/2022 tarihli ve 7381 sayılı Nükleer Düzenleme Kanununun 4 üncü maddesinin; </w:t>
      </w:r>
    </w:p>
    <w:p w14:paraId="6495635D" w14:textId="41C5F6DC" w:rsidR="00203DC0" w:rsidRDefault="00203DC0" w:rsidP="00930AF7">
      <w:pPr>
        <w:pStyle w:val="ListeParagraf"/>
        <w:numPr>
          <w:ilvl w:val="0"/>
          <w:numId w:val="1"/>
        </w:numPr>
        <w:spacing w:after="0"/>
        <w:jc w:val="both"/>
      </w:pPr>
      <w:r>
        <w:t>Dördüncü fıkrasının (a) bendi;</w:t>
      </w:r>
      <w:r w:rsidR="00930AF7">
        <w:t xml:space="preserve"> </w:t>
      </w:r>
      <w:r>
        <w:t>“</w:t>
      </w:r>
      <w:r w:rsidRPr="00930AF7">
        <w:rPr>
          <w:i/>
        </w:rPr>
        <w:t xml:space="preserve">Bu Kanun kapsamındaki faaliyetlere ilişkin Kurum tarafından belirlenen, (a) Faaliyetlerde görev alacak personele radyasyondan korunmaya yönelik eğitim veren tüzel kişiler, … </w:t>
      </w:r>
      <w:proofErr w:type="gramStart"/>
      <w:r w:rsidRPr="00930AF7">
        <w:rPr>
          <w:i/>
        </w:rPr>
        <w:t>için</w:t>
      </w:r>
      <w:proofErr w:type="gramEnd"/>
      <w:r w:rsidRPr="00930AF7">
        <w:rPr>
          <w:i/>
        </w:rPr>
        <w:t xml:space="preserve"> Kurumdan yetki belgesi alınması zorunludur.</w:t>
      </w:r>
      <w:r>
        <w:t xml:space="preserve">” </w:t>
      </w:r>
    </w:p>
    <w:p w14:paraId="12D1B55B" w14:textId="156051B6" w:rsidR="00203DC0" w:rsidRDefault="00203DC0" w:rsidP="00930AF7">
      <w:pPr>
        <w:pStyle w:val="ListeParagraf"/>
        <w:numPr>
          <w:ilvl w:val="0"/>
          <w:numId w:val="1"/>
        </w:numPr>
        <w:spacing w:after="0"/>
        <w:jc w:val="both"/>
      </w:pPr>
      <w:r>
        <w:t>Sekizinci fıkrası;</w:t>
      </w:r>
      <w:r w:rsidR="00930AF7">
        <w:t xml:space="preserve"> </w:t>
      </w:r>
      <w:r>
        <w:t>“</w:t>
      </w:r>
      <w:r w:rsidRPr="00930AF7">
        <w:rPr>
          <w:i/>
        </w:rPr>
        <w:t>Bildirimlere ve yetkilendirmelere ilişkin süreçler, yetkilendirme koşulları, başvuru, yetkilerin kapsamı ve geçerlilik süreleri ile yetkinin yenilenmesi, kısıtlanması, askıya alınması, iptali veya daha önce yetkilendirilmiş bir faaliyet için başka bir kişinin yetkilendirilmesine ilişkin hususlar Kurum tarafından ilgili bakanlıkların görüşü alınarak yönetmelikle belirlenir</w:t>
      </w:r>
      <w:r>
        <w:t xml:space="preserve">.” </w:t>
      </w:r>
    </w:p>
    <w:p w14:paraId="12270E79" w14:textId="77777777" w:rsidR="00203DC0" w:rsidRDefault="00203DC0" w:rsidP="00930AF7">
      <w:pPr>
        <w:spacing w:after="0"/>
        <w:jc w:val="both"/>
      </w:pPr>
      <w:proofErr w:type="gramStart"/>
      <w:r>
        <w:t>hükümlerini</w:t>
      </w:r>
      <w:proofErr w:type="gramEnd"/>
      <w:r>
        <w:t xml:space="preserve"> amirdir. Bu hükümlere dayanılarak hazırlanacak yönetmelik yürürlüğe girinceye kadar Nükleer Düzenleme Kurulu tarafından aşağıdaki karar alınmıştır.</w:t>
      </w:r>
    </w:p>
    <w:p w14:paraId="3AA42B8C" w14:textId="77777777" w:rsidR="00930AF7" w:rsidRDefault="00930AF7" w:rsidP="00930AF7">
      <w:pPr>
        <w:spacing w:after="0"/>
        <w:jc w:val="both"/>
      </w:pPr>
    </w:p>
    <w:p w14:paraId="7F62E416" w14:textId="2B2B63E6" w:rsidR="00203DC0" w:rsidRDefault="00203DC0" w:rsidP="00930AF7">
      <w:pPr>
        <w:spacing w:after="0"/>
        <w:jc w:val="both"/>
      </w:pPr>
      <w:r>
        <w:t xml:space="preserve">2/2/2023 tarihli ve 2023-11/4 Sayılı Nükleer Düzenleme Kurulu Kararı </w:t>
      </w:r>
      <w:proofErr w:type="gramStart"/>
      <w:r>
        <w:t>ile;</w:t>
      </w:r>
      <w:proofErr w:type="gramEnd"/>
    </w:p>
    <w:p w14:paraId="0FD51FAC" w14:textId="77777777" w:rsidR="00203DC0" w:rsidRPr="006B58CF" w:rsidRDefault="00203DC0" w:rsidP="00930AF7">
      <w:pPr>
        <w:spacing w:after="0"/>
        <w:jc w:val="both"/>
        <w:rPr>
          <w:i/>
        </w:rPr>
      </w:pPr>
      <w:r w:rsidRPr="006B58CF">
        <w:rPr>
          <w:i/>
        </w:rPr>
        <w:t xml:space="preserve">“7381 sayılı Kanununun 26 </w:t>
      </w:r>
      <w:proofErr w:type="spellStart"/>
      <w:r w:rsidRPr="006B58CF">
        <w:rPr>
          <w:i/>
        </w:rPr>
        <w:t>ncı</w:t>
      </w:r>
      <w:proofErr w:type="spellEnd"/>
      <w:r w:rsidRPr="006B58CF">
        <w:rPr>
          <w:i/>
        </w:rPr>
        <w:t xml:space="preserve"> maddesinin ikinci fıkrası ile Geçici 1 inci maddesinin ikinci fıkrası doğrultusunda, ilgili yönetmelik yürürlüğe girinceye kadar;</w:t>
      </w:r>
    </w:p>
    <w:p w14:paraId="7E2CD0BD" w14:textId="77777777" w:rsidR="00203DC0" w:rsidRPr="006B58CF" w:rsidRDefault="00203DC0" w:rsidP="00930AF7">
      <w:pPr>
        <w:spacing w:after="0"/>
        <w:jc w:val="both"/>
        <w:rPr>
          <w:i/>
        </w:rPr>
      </w:pPr>
      <w:r w:rsidRPr="006B58CF">
        <w:rPr>
          <w:i/>
        </w:rPr>
        <w:t>a) Radyasyondan Korunma Eğitimlerinin Düzenlenmesine İlişkin Usul ve Esaslar kapsamında eğitim faaliyeti yürüten onaylı eğitim kuruluşları ile onay belgesi süresi içerisinde onay belgesinin yenilenmesi başvurusu yapan eğitim kuruluşlarının mevcut hak ve yükümlülükleriyle bu faaliyetlerine devam etmesine,</w:t>
      </w:r>
    </w:p>
    <w:p w14:paraId="1850D8E6" w14:textId="77777777" w:rsidR="00203DC0" w:rsidRPr="006B58CF" w:rsidRDefault="00203DC0" w:rsidP="00930AF7">
      <w:pPr>
        <w:spacing w:after="0"/>
        <w:jc w:val="both"/>
        <w:rPr>
          <w:i/>
        </w:rPr>
      </w:pPr>
      <w:r w:rsidRPr="006B58CF">
        <w:rPr>
          <w:i/>
        </w:rPr>
        <w:t>b) Radyasyondan Korunma Eğitimlerinin Düzenlenmesine İlişkin Usul ve Esaslar kapsamında Türkiye Enerji, Nükleer ve Maden Araştırma Kurumunun eğitim faaliyetine devam etmesine,</w:t>
      </w:r>
    </w:p>
    <w:p w14:paraId="709DBB4E" w14:textId="5EF42EA4" w:rsidR="00203DC0" w:rsidRPr="006B58CF" w:rsidRDefault="00203DC0" w:rsidP="00930AF7">
      <w:pPr>
        <w:spacing w:after="0"/>
        <w:jc w:val="both"/>
        <w:rPr>
          <w:i/>
        </w:rPr>
      </w:pPr>
      <w:r w:rsidRPr="006B58CF">
        <w:rPr>
          <w:i/>
        </w:rPr>
        <w:t>c) Radyasyondan Korunma Eğitimlerinin Düzenlenmesine İlişkin Usul ve Esasların "Sınav Esasları" başlıklı yedinci bölümü ile "Eğitime Katılımın ve Sınav Sonucunun Belgelendirilmesi" başlıklı sekizinci bölümü hükümlerinin Türkiye Enerji, Nükleer ve Maden Araştırma Kurumu tarafından uygulanmasına devam edilmesine</w:t>
      </w:r>
      <w:r w:rsidR="006B58CF" w:rsidRPr="006B58CF">
        <w:rPr>
          <w:i/>
        </w:rPr>
        <w:t>,</w:t>
      </w:r>
    </w:p>
    <w:p w14:paraId="02798383" w14:textId="157BFFE7" w:rsidR="001949E9" w:rsidRDefault="00203DC0" w:rsidP="00930AF7">
      <w:pPr>
        <w:spacing w:after="0"/>
        <w:jc w:val="both"/>
        <w:rPr>
          <w:i/>
        </w:rPr>
      </w:pPr>
      <w:proofErr w:type="gramStart"/>
      <w:r w:rsidRPr="006B58CF">
        <w:rPr>
          <w:i/>
        </w:rPr>
        <w:t>karar</w:t>
      </w:r>
      <w:proofErr w:type="gramEnd"/>
      <w:r w:rsidRPr="006B58CF">
        <w:rPr>
          <w:i/>
        </w:rPr>
        <w:t xml:space="preserve"> verilmiştir.</w:t>
      </w:r>
      <w:r w:rsidR="006B58CF" w:rsidRPr="006B58CF">
        <w:rPr>
          <w:i/>
        </w:rPr>
        <w:t>”</w:t>
      </w:r>
    </w:p>
    <w:p w14:paraId="5114EDCD" w14:textId="2AF3A3BF" w:rsidR="006B58CF" w:rsidRPr="00981517" w:rsidRDefault="006B58CF" w:rsidP="00930AF7">
      <w:pPr>
        <w:spacing w:after="0"/>
        <w:jc w:val="both"/>
      </w:pPr>
    </w:p>
    <w:p w14:paraId="5FDD9ACB" w14:textId="5B5D1185" w:rsidR="006B58CF" w:rsidRDefault="00324CCB" w:rsidP="00930AF7">
      <w:pPr>
        <w:spacing w:after="0"/>
        <w:jc w:val="both"/>
      </w:pPr>
      <w:r>
        <w:t>R</w:t>
      </w:r>
      <w:bookmarkStart w:id="0" w:name="_GoBack"/>
      <w:bookmarkEnd w:id="0"/>
      <w:r w:rsidR="00981517" w:rsidRPr="00981517">
        <w:t>adyasyondan korunmaya yönelik eğitim veren tüzel kişiler</w:t>
      </w:r>
      <w:r w:rsidR="00981517">
        <w:t xml:space="preserve"> aşağıda yer almaktadır: </w:t>
      </w:r>
    </w:p>
    <w:p w14:paraId="78025574" w14:textId="0C952B4B" w:rsidR="00981517" w:rsidRDefault="00981517" w:rsidP="00930AF7">
      <w:pPr>
        <w:spacing w:after="0"/>
        <w:jc w:val="both"/>
      </w:pPr>
    </w:p>
    <w:tbl>
      <w:tblPr>
        <w:tblStyle w:val="TabloKlavuzu"/>
        <w:tblW w:w="0" w:type="auto"/>
        <w:tblInd w:w="1343" w:type="dxa"/>
        <w:tblLook w:val="04A0" w:firstRow="1" w:lastRow="0" w:firstColumn="1" w:lastColumn="0" w:noHBand="0" w:noVBand="1"/>
      </w:tblPr>
      <w:tblGrid>
        <w:gridCol w:w="988"/>
        <w:gridCol w:w="5387"/>
      </w:tblGrid>
      <w:tr w:rsidR="00981517" w14:paraId="7F6CB200" w14:textId="77777777" w:rsidTr="00B65550">
        <w:tc>
          <w:tcPr>
            <w:tcW w:w="988" w:type="dxa"/>
          </w:tcPr>
          <w:p w14:paraId="13B7221C" w14:textId="2F76E2A6" w:rsidR="00981517" w:rsidRDefault="00981517" w:rsidP="00B65550">
            <w:pPr>
              <w:pStyle w:val="ListeParagraf"/>
              <w:numPr>
                <w:ilvl w:val="0"/>
                <w:numId w:val="4"/>
              </w:numPr>
              <w:tabs>
                <w:tab w:val="left" w:pos="345"/>
              </w:tabs>
              <w:jc w:val="both"/>
            </w:pPr>
          </w:p>
        </w:tc>
        <w:tc>
          <w:tcPr>
            <w:tcW w:w="5387" w:type="dxa"/>
          </w:tcPr>
          <w:p w14:paraId="73A4415E" w14:textId="0787FC17" w:rsidR="00981517" w:rsidRDefault="00C2030F" w:rsidP="00930AF7">
            <w:pPr>
              <w:jc w:val="both"/>
            </w:pPr>
            <w:r w:rsidRPr="00B65550">
              <w:rPr>
                <w:b/>
                <w:bCs/>
              </w:rPr>
              <w:t>Alara Radyasyon Güvenliği Danışmanlığı Ltd. Şti.</w:t>
            </w:r>
          </w:p>
        </w:tc>
      </w:tr>
      <w:tr w:rsidR="00981517" w14:paraId="7D84B277" w14:textId="77777777" w:rsidTr="00B65550">
        <w:tc>
          <w:tcPr>
            <w:tcW w:w="988" w:type="dxa"/>
          </w:tcPr>
          <w:p w14:paraId="07F597C6" w14:textId="7EE1C920" w:rsidR="00981517" w:rsidRDefault="00981517" w:rsidP="00B65550">
            <w:pPr>
              <w:pStyle w:val="ListeParagraf"/>
              <w:numPr>
                <w:ilvl w:val="0"/>
                <w:numId w:val="4"/>
              </w:numPr>
              <w:tabs>
                <w:tab w:val="left" w:pos="345"/>
              </w:tabs>
              <w:jc w:val="both"/>
            </w:pPr>
          </w:p>
        </w:tc>
        <w:tc>
          <w:tcPr>
            <w:tcW w:w="5387" w:type="dxa"/>
          </w:tcPr>
          <w:p w14:paraId="73CC3E73" w14:textId="438EDCD1" w:rsidR="00981517" w:rsidRDefault="00C2030F" w:rsidP="00930AF7">
            <w:pPr>
              <w:jc w:val="both"/>
            </w:pPr>
            <w:r w:rsidRPr="00B65550">
              <w:rPr>
                <w:b/>
                <w:bCs/>
              </w:rPr>
              <w:t>Aytan Teknoloji San. Tic. Ltd. Şti.</w:t>
            </w:r>
          </w:p>
        </w:tc>
      </w:tr>
      <w:tr w:rsidR="00981517" w14:paraId="7C802366" w14:textId="77777777" w:rsidTr="00B65550">
        <w:tc>
          <w:tcPr>
            <w:tcW w:w="988" w:type="dxa"/>
          </w:tcPr>
          <w:p w14:paraId="66BF86A0" w14:textId="36EDD420" w:rsidR="00981517" w:rsidRDefault="00981517" w:rsidP="00B65550">
            <w:pPr>
              <w:pStyle w:val="ListeParagraf"/>
              <w:numPr>
                <w:ilvl w:val="0"/>
                <w:numId w:val="4"/>
              </w:numPr>
              <w:tabs>
                <w:tab w:val="left" w:pos="345"/>
              </w:tabs>
              <w:jc w:val="both"/>
            </w:pPr>
          </w:p>
        </w:tc>
        <w:tc>
          <w:tcPr>
            <w:tcW w:w="5387" w:type="dxa"/>
          </w:tcPr>
          <w:p w14:paraId="5C9C8AA7" w14:textId="7933A133" w:rsidR="00981517" w:rsidRDefault="00C2030F" w:rsidP="00930AF7">
            <w:pPr>
              <w:jc w:val="both"/>
            </w:pPr>
            <w:r w:rsidRPr="00B65550">
              <w:rPr>
                <w:b/>
                <w:bCs/>
              </w:rPr>
              <w:t>Ege Üniversitesi Nükleer Bilimler Enstitüsü</w:t>
            </w:r>
          </w:p>
        </w:tc>
      </w:tr>
      <w:tr w:rsidR="00981517" w14:paraId="17A94107" w14:textId="77777777" w:rsidTr="00B65550">
        <w:tc>
          <w:tcPr>
            <w:tcW w:w="988" w:type="dxa"/>
          </w:tcPr>
          <w:p w14:paraId="5ADAEE1F" w14:textId="5CEFA112" w:rsidR="00981517" w:rsidRDefault="00981517" w:rsidP="00B65550">
            <w:pPr>
              <w:pStyle w:val="ListeParagraf"/>
              <w:numPr>
                <w:ilvl w:val="0"/>
                <w:numId w:val="4"/>
              </w:numPr>
              <w:tabs>
                <w:tab w:val="left" w:pos="345"/>
              </w:tabs>
              <w:jc w:val="both"/>
            </w:pPr>
          </w:p>
        </w:tc>
        <w:tc>
          <w:tcPr>
            <w:tcW w:w="5387" w:type="dxa"/>
          </w:tcPr>
          <w:p w14:paraId="1BEE1506" w14:textId="6B4AF1B7" w:rsidR="00981517" w:rsidRDefault="00C2030F" w:rsidP="00930AF7">
            <w:pPr>
              <w:jc w:val="both"/>
            </w:pPr>
            <w:proofErr w:type="spellStart"/>
            <w:r w:rsidRPr="00B65550">
              <w:rPr>
                <w:b/>
                <w:bCs/>
              </w:rPr>
              <w:t>İlge</w:t>
            </w:r>
            <w:proofErr w:type="spellEnd"/>
            <w:r w:rsidRPr="00B65550">
              <w:rPr>
                <w:b/>
                <w:bCs/>
              </w:rPr>
              <w:t xml:space="preserve"> Mühendislik Enerji San. </w:t>
            </w:r>
            <w:proofErr w:type="gramStart"/>
            <w:r w:rsidRPr="00B65550">
              <w:rPr>
                <w:b/>
                <w:bCs/>
              </w:rPr>
              <w:t>ve</w:t>
            </w:r>
            <w:proofErr w:type="gramEnd"/>
            <w:r w:rsidRPr="00B65550">
              <w:rPr>
                <w:b/>
                <w:bCs/>
              </w:rPr>
              <w:t xml:space="preserve"> Tic. Ltd. Şti.</w:t>
            </w:r>
          </w:p>
        </w:tc>
      </w:tr>
      <w:tr w:rsidR="00981517" w14:paraId="531D421E" w14:textId="77777777" w:rsidTr="00B65550">
        <w:tc>
          <w:tcPr>
            <w:tcW w:w="988" w:type="dxa"/>
          </w:tcPr>
          <w:p w14:paraId="533065B6" w14:textId="70031A62" w:rsidR="00981517" w:rsidRDefault="00981517" w:rsidP="00B65550">
            <w:pPr>
              <w:pStyle w:val="ListeParagraf"/>
              <w:numPr>
                <w:ilvl w:val="0"/>
                <w:numId w:val="4"/>
              </w:numPr>
              <w:tabs>
                <w:tab w:val="left" w:pos="345"/>
              </w:tabs>
              <w:jc w:val="both"/>
            </w:pPr>
          </w:p>
        </w:tc>
        <w:tc>
          <w:tcPr>
            <w:tcW w:w="5387" w:type="dxa"/>
          </w:tcPr>
          <w:p w14:paraId="02BACB7E" w14:textId="0F98AEE8" w:rsidR="00981517" w:rsidRDefault="00C2030F" w:rsidP="00930AF7">
            <w:pPr>
              <w:jc w:val="both"/>
            </w:pPr>
            <w:r w:rsidRPr="00B65550">
              <w:rPr>
                <w:b/>
                <w:bCs/>
              </w:rPr>
              <w:t>İstanbul Üniversitesi Fen Fakültesi Dekanlığı</w:t>
            </w:r>
          </w:p>
        </w:tc>
      </w:tr>
      <w:tr w:rsidR="00981517" w14:paraId="35A08814" w14:textId="77777777" w:rsidTr="00B65550">
        <w:tc>
          <w:tcPr>
            <w:tcW w:w="988" w:type="dxa"/>
          </w:tcPr>
          <w:p w14:paraId="247E4C39" w14:textId="4218228E" w:rsidR="00981517" w:rsidRDefault="00981517" w:rsidP="00B65550">
            <w:pPr>
              <w:pStyle w:val="ListeParagraf"/>
              <w:numPr>
                <w:ilvl w:val="0"/>
                <w:numId w:val="4"/>
              </w:numPr>
              <w:tabs>
                <w:tab w:val="left" w:pos="345"/>
              </w:tabs>
              <w:jc w:val="both"/>
            </w:pPr>
          </w:p>
        </w:tc>
        <w:tc>
          <w:tcPr>
            <w:tcW w:w="5387" w:type="dxa"/>
          </w:tcPr>
          <w:p w14:paraId="1C3EF097" w14:textId="24E65013" w:rsidR="00981517" w:rsidRDefault="00C2030F" w:rsidP="00930AF7">
            <w:pPr>
              <w:jc w:val="both"/>
            </w:pPr>
            <w:r w:rsidRPr="00B65550">
              <w:rPr>
                <w:b/>
                <w:bCs/>
              </w:rPr>
              <w:t>Radyasyondan Korunma Derneği</w:t>
            </w:r>
          </w:p>
        </w:tc>
      </w:tr>
      <w:tr w:rsidR="00981517" w14:paraId="7CA8E365" w14:textId="77777777" w:rsidTr="00B65550">
        <w:tc>
          <w:tcPr>
            <w:tcW w:w="988" w:type="dxa"/>
          </w:tcPr>
          <w:p w14:paraId="6A913C15" w14:textId="6929FD26" w:rsidR="00981517" w:rsidRDefault="00981517" w:rsidP="00B65550">
            <w:pPr>
              <w:pStyle w:val="ListeParagraf"/>
              <w:numPr>
                <w:ilvl w:val="0"/>
                <w:numId w:val="4"/>
              </w:numPr>
              <w:tabs>
                <w:tab w:val="left" w:pos="345"/>
              </w:tabs>
              <w:jc w:val="both"/>
            </w:pPr>
          </w:p>
        </w:tc>
        <w:tc>
          <w:tcPr>
            <w:tcW w:w="5387" w:type="dxa"/>
          </w:tcPr>
          <w:p w14:paraId="60BAE325" w14:textId="03F407A6" w:rsidR="00981517" w:rsidRDefault="00B65550" w:rsidP="00930AF7">
            <w:pPr>
              <w:jc w:val="both"/>
            </w:pPr>
            <w:r w:rsidRPr="00B65550">
              <w:rPr>
                <w:b/>
                <w:bCs/>
              </w:rPr>
              <w:t>Türkiye Enerji, Nükleer ve Maden Araştırma Kurumu</w:t>
            </w:r>
          </w:p>
        </w:tc>
      </w:tr>
    </w:tbl>
    <w:p w14:paraId="51AAA24E" w14:textId="4FB5DC07" w:rsidR="00981517" w:rsidRDefault="00981517" w:rsidP="00930AF7">
      <w:pPr>
        <w:spacing w:after="0"/>
        <w:jc w:val="both"/>
      </w:pPr>
    </w:p>
    <w:p w14:paraId="0EC6DC80" w14:textId="77777777" w:rsidR="00324CCB" w:rsidRPr="006B58CF" w:rsidRDefault="00324CCB" w:rsidP="00930AF7">
      <w:pPr>
        <w:spacing w:after="0"/>
        <w:jc w:val="both"/>
      </w:pPr>
    </w:p>
    <w:sectPr w:rsidR="00324CCB" w:rsidRPr="006B58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14946"/>
    <w:multiLevelType w:val="hybridMultilevel"/>
    <w:tmpl w:val="6D34CBA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AAA53C7"/>
    <w:multiLevelType w:val="hybridMultilevel"/>
    <w:tmpl w:val="660C58C6"/>
    <w:lvl w:ilvl="0" w:tplc="7030704A">
      <w:numFmt w:val="bullet"/>
      <w:lvlText w:val="-"/>
      <w:lvlJc w:val="left"/>
      <w:pPr>
        <w:ind w:left="1065" w:hanging="705"/>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4FD1CA9"/>
    <w:multiLevelType w:val="hybridMultilevel"/>
    <w:tmpl w:val="D7F8C25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99844FD"/>
    <w:multiLevelType w:val="hybridMultilevel"/>
    <w:tmpl w:val="B7A6D02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834"/>
    <w:rsid w:val="00203DC0"/>
    <w:rsid w:val="002F5A40"/>
    <w:rsid w:val="00324CCB"/>
    <w:rsid w:val="006B58CF"/>
    <w:rsid w:val="00744676"/>
    <w:rsid w:val="007A0A16"/>
    <w:rsid w:val="00930AF7"/>
    <w:rsid w:val="00981517"/>
    <w:rsid w:val="00B62834"/>
    <w:rsid w:val="00B65550"/>
    <w:rsid w:val="00BE50C3"/>
    <w:rsid w:val="00C2030F"/>
    <w:rsid w:val="00D90C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04A6E"/>
  <w15:chartTrackingRefBased/>
  <w15:docId w15:val="{61D58BE1-974A-483A-A879-2F762E68B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30AF7"/>
    <w:pPr>
      <w:ind w:left="720"/>
      <w:contextualSpacing/>
    </w:pPr>
  </w:style>
  <w:style w:type="table" w:styleId="TabloKlavuzu">
    <w:name w:val="Table Grid"/>
    <w:basedOn w:val="NormalTablo"/>
    <w:uiPriority w:val="39"/>
    <w:rsid w:val="00981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C203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133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353</Words>
  <Characters>2018</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Mert ESMERAY</dc:creator>
  <cp:keywords/>
  <dc:description/>
  <cp:lastModifiedBy>Feyza Nur BAYKUT</cp:lastModifiedBy>
  <cp:revision>8</cp:revision>
  <dcterms:created xsi:type="dcterms:W3CDTF">2024-01-18T08:17:00Z</dcterms:created>
  <dcterms:modified xsi:type="dcterms:W3CDTF">2024-01-22T13:22:00Z</dcterms:modified>
</cp:coreProperties>
</file>