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AB20B" w14:textId="068C2872" w:rsidR="00EB0164" w:rsidRPr="00F963EB" w:rsidRDefault="00EB0164" w:rsidP="00AA6888">
      <w:pPr>
        <w:spacing w:line="240" w:lineRule="auto"/>
        <w:outlineLvl w:val="0"/>
        <w:rPr>
          <w:rFonts w:eastAsia="Times New Roman" w:cs="Times New Roman"/>
          <w:b/>
          <w:bCs/>
          <w:kern w:val="36"/>
          <w:szCs w:val="24"/>
          <w:lang w:eastAsia="tr-TR"/>
        </w:rPr>
      </w:pPr>
      <w:bookmarkStart w:id="0" w:name="_Hlk193448185"/>
      <w:r w:rsidRPr="00F963EB">
        <w:rPr>
          <w:rFonts w:eastAsia="Times New Roman" w:cs="Times New Roman"/>
          <w:b/>
          <w:bCs/>
          <w:kern w:val="36"/>
          <w:szCs w:val="24"/>
          <w:lang w:eastAsia="tr-TR"/>
        </w:rPr>
        <w:t>NÜKLEER DÜZENLEME KURUMU AYDINLATMA METNİ</w:t>
      </w:r>
    </w:p>
    <w:p w14:paraId="7B4D202B" w14:textId="54AB59BF" w:rsidR="00EB0164" w:rsidRPr="00F963EB" w:rsidRDefault="00EB0164" w:rsidP="00AA6888">
      <w:pPr>
        <w:spacing w:line="240" w:lineRule="auto"/>
        <w:outlineLvl w:val="1"/>
        <w:rPr>
          <w:rFonts w:eastAsia="Times New Roman" w:cs="Times New Roman"/>
          <w:b/>
          <w:bCs/>
          <w:szCs w:val="24"/>
          <w:lang w:eastAsia="tr-TR"/>
        </w:rPr>
      </w:pPr>
      <w:bookmarkStart w:id="1" w:name="_Hlk193381711"/>
      <w:r w:rsidRPr="00F963EB">
        <w:rPr>
          <w:rFonts w:eastAsia="Times New Roman" w:cs="Times New Roman"/>
          <w:b/>
          <w:bCs/>
          <w:szCs w:val="24"/>
          <w:lang w:eastAsia="tr-TR"/>
        </w:rPr>
        <w:t>1. Veri Sorumlusu</w:t>
      </w:r>
    </w:p>
    <w:p w14:paraId="58D7F919" w14:textId="7DB495E8" w:rsidR="00A63B4E" w:rsidRPr="00F963EB" w:rsidRDefault="00EB0164" w:rsidP="00AA6888">
      <w:pPr>
        <w:spacing w:line="240" w:lineRule="auto"/>
        <w:rPr>
          <w:rFonts w:eastAsia="Times New Roman" w:cs="Times New Roman"/>
          <w:szCs w:val="24"/>
          <w:lang w:eastAsia="tr-TR"/>
        </w:rPr>
      </w:pPr>
      <w:r w:rsidRPr="00F963EB">
        <w:rPr>
          <w:rFonts w:eastAsia="Times New Roman" w:cs="Times New Roman"/>
          <w:szCs w:val="24"/>
          <w:lang w:eastAsia="tr-TR"/>
        </w:rPr>
        <w:t xml:space="preserve">Nükleer Düzenleme Kurumu </w:t>
      </w:r>
      <w:r w:rsidR="00A63B4E" w:rsidRPr="00F963EB">
        <w:rPr>
          <w:rFonts w:cs="Times New Roman"/>
          <w:color w:val="222222"/>
          <w:szCs w:val="24"/>
          <w:shd w:val="clear" w:color="auto" w:fill="FCFDFD"/>
        </w:rPr>
        <w:t>(</w:t>
      </w:r>
      <w:r w:rsidR="00040DD0">
        <w:rPr>
          <w:rFonts w:cs="Times New Roman"/>
          <w:color w:val="222222"/>
          <w:szCs w:val="24"/>
          <w:shd w:val="clear" w:color="auto" w:fill="FCFDFD"/>
        </w:rPr>
        <w:t>bundan böyle “</w:t>
      </w:r>
      <w:r w:rsidR="00C61F66">
        <w:rPr>
          <w:rFonts w:cs="Times New Roman"/>
          <w:color w:val="222222"/>
          <w:szCs w:val="24"/>
          <w:shd w:val="clear" w:color="auto" w:fill="FCFDFD"/>
        </w:rPr>
        <w:t>Kurum</w:t>
      </w:r>
      <w:r w:rsidR="00040DD0">
        <w:rPr>
          <w:rFonts w:cs="Times New Roman"/>
          <w:color w:val="222222"/>
          <w:szCs w:val="24"/>
          <w:shd w:val="clear" w:color="auto" w:fill="FCFDFD"/>
        </w:rPr>
        <w:t>” olarak anılacaktır</w:t>
      </w:r>
      <w:r w:rsidR="00A63B4E" w:rsidRPr="00F963EB">
        <w:rPr>
          <w:rFonts w:cs="Times New Roman"/>
          <w:color w:val="222222"/>
          <w:szCs w:val="24"/>
          <w:shd w:val="clear" w:color="auto" w:fill="FCFDFD"/>
        </w:rPr>
        <w:t xml:space="preserve">) ile paylaştığınız kişisel verileriniz veri sorumlusu sıfatıyla </w:t>
      </w:r>
      <w:r w:rsidR="00C61F66">
        <w:rPr>
          <w:rFonts w:cs="Times New Roman"/>
          <w:color w:val="222222"/>
          <w:szCs w:val="24"/>
          <w:shd w:val="clear" w:color="auto" w:fill="FCFDFD"/>
        </w:rPr>
        <w:t>Kurum</w:t>
      </w:r>
      <w:r w:rsidR="00BD5BF4" w:rsidRPr="00F963EB">
        <w:rPr>
          <w:rFonts w:cs="Times New Roman"/>
          <w:color w:val="222222"/>
          <w:szCs w:val="24"/>
          <w:shd w:val="clear" w:color="auto" w:fill="FCFDFD"/>
        </w:rPr>
        <w:t xml:space="preserve"> </w:t>
      </w:r>
      <w:r w:rsidR="00A63B4E" w:rsidRPr="00F963EB">
        <w:rPr>
          <w:rFonts w:cs="Times New Roman"/>
          <w:color w:val="222222"/>
          <w:szCs w:val="24"/>
          <w:shd w:val="clear" w:color="auto" w:fill="FCFDFD"/>
        </w:rPr>
        <w:t xml:space="preserve">tarafından hassasiyetle korunmaktadır. Bu </w:t>
      </w:r>
      <w:r w:rsidR="0055590C" w:rsidRPr="00F963EB">
        <w:rPr>
          <w:rFonts w:cs="Times New Roman"/>
          <w:color w:val="222222"/>
          <w:szCs w:val="24"/>
          <w:shd w:val="clear" w:color="auto" w:fill="FCFDFD"/>
        </w:rPr>
        <w:t>bağlamda</w:t>
      </w:r>
      <w:r w:rsidR="00A63B4E" w:rsidRPr="00F963EB">
        <w:rPr>
          <w:rFonts w:cs="Times New Roman"/>
          <w:color w:val="222222"/>
          <w:szCs w:val="24"/>
          <w:shd w:val="clear" w:color="auto" w:fill="FCFDFD"/>
        </w:rPr>
        <w:t xml:space="preserve">, </w:t>
      </w:r>
      <w:r w:rsidR="00BD5B86">
        <w:rPr>
          <w:rFonts w:cs="Times New Roman"/>
          <w:color w:val="222222"/>
          <w:szCs w:val="24"/>
          <w:shd w:val="clear" w:color="auto" w:fill="FCFDFD"/>
        </w:rPr>
        <w:t xml:space="preserve">24/3/2016 tarihli ve </w:t>
      </w:r>
      <w:r w:rsidR="00A63B4E" w:rsidRPr="00F963EB">
        <w:rPr>
          <w:rFonts w:cs="Times New Roman"/>
          <w:color w:val="222222"/>
          <w:szCs w:val="24"/>
          <w:shd w:val="clear" w:color="auto" w:fill="FCFDFD"/>
        </w:rPr>
        <w:t xml:space="preserve">6698 sayılı Kişisel Verilerin Korunması Kanunu’nun (bundan böyle “KVKK” olarak anılacaktır) 10 uncu maddesi kapsamında aydınlatma yükümlülüğünü yerine getirmek amacıyla </w:t>
      </w:r>
      <w:proofErr w:type="spellStart"/>
      <w:r w:rsidR="00A63B4E" w:rsidRPr="00F963EB">
        <w:rPr>
          <w:rFonts w:cs="Times New Roman"/>
          <w:color w:val="222222"/>
          <w:szCs w:val="24"/>
          <w:shd w:val="clear" w:color="auto" w:fill="FCFDFD"/>
        </w:rPr>
        <w:t>KVKK’dan</w:t>
      </w:r>
      <w:proofErr w:type="spellEnd"/>
      <w:r w:rsidR="00A63B4E" w:rsidRPr="00F963EB">
        <w:rPr>
          <w:rFonts w:cs="Times New Roman"/>
          <w:color w:val="222222"/>
          <w:szCs w:val="24"/>
          <w:shd w:val="clear" w:color="auto" w:fill="FCFDFD"/>
        </w:rPr>
        <w:t xml:space="preserve"> kaynaklanan haklarınız ve </w:t>
      </w:r>
      <w:r w:rsidR="00C61F66">
        <w:rPr>
          <w:rFonts w:cs="Times New Roman"/>
          <w:color w:val="222222"/>
          <w:szCs w:val="24"/>
          <w:shd w:val="clear" w:color="auto" w:fill="FCFDFD"/>
        </w:rPr>
        <w:t>Kurumun</w:t>
      </w:r>
      <w:r w:rsidR="00C61F66" w:rsidRPr="00F963EB">
        <w:rPr>
          <w:rFonts w:cs="Times New Roman"/>
          <w:color w:val="222222"/>
          <w:szCs w:val="24"/>
          <w:shd w:val="clear" w:color="auto" w:fill="FCFDFD"/>
        </w:rPr>
        <w:t xml:space="preserve"> </w:t>
      </w:r>
      <w:r w:rsidR="00A63B4E" w:rsidRPr="00F963EB">
        <w:rPr>
          <w:rFonts w:cs="Times New Roman"/>
          <w:color w:val="222222"/>
          <w:szCs w:val="24"/>
          <w:shd w:val="clear" w:color="auto" w:fill="FCFDFD"/>
        </w:rPr>
        <w:t>uygulamaları dikkatinize sunulmaktadır</w:t>
      </w:r>
      <w:r w:rsidR="00361921" w:rsidRPr="00F963EB">
        <w:rPr>
          <w:rFonts w:cs="Times New Roman"/>
          <w:color w:val="222222"/>
          <w:szCs w:val="24"/>
          <w:shd w:val="clear" w:color="auto" w:fill="FCFDFD"/>
        </w:rPr>
        <w:t>.</w:t>
      </w:r>
    </w:p>
    <w:p w14:paraId="076FEA1F" w14:textId="5CD75AD4" w:rsidR="009A5F4E" w:rsidRPr="009A5F4E" w:rsidRDefault="00EB0164" w:rsidP="00AA6888">
      <w:pPr>
        <w:spacing w:line="240" w:lineRule="auto"/>
        <w:outlineLvl w:val="1"/>
        <w:rPr>
          <w:rFonts w:eastAsia="Times New Roman" w:cs="Times New Roman"/>
          <w:b/>
          <w:bCs/>
          <w:szCs w:val="24"/>
          <w:lang w:eastAsia="tr-TR"/>
        </w:rPr>
      </w:pPr>
      <w:r w:rsidRPr="00F963EB">
        <w:rPr>
          <w:rFonts w:eastAsia="Times New Roman" w:cs="Times New Roman"/>
          <w:b/>
          <w:bCs/>
          <w:szCs w:val="24"/>
          <w:lang w:eastAsia="tr-TR"/>
        </w:rPr>
        <w:t xml:space="preserve">2. </w:t>
      </w:r>
      <w:bookmarkStart w:id="2" w:name="_Hlk193363443"/>
      <w:r w:rsidR="009A5F4E" w:rsidRPr="009A5F4E">
        <w:rPr>
          <w:rFonts w:eastAsia="Times New Roman" w:cs="Times New Roman"/>
          <w:b/>
          <w:bCs/>
          <w:szCs w:val="24"/>
          <w:lang w:eastAsia="tr-TR"/>
        </w:rPr>
        <w:t>Hangi Kişisel Verileriniz İşlenmektedir?</w:t>
      </w:r>
    </w:p>
    <w:p w14:paraId="7F389A6D" w14:textId="2CB56DE6" w:rsidR="009A5F4E" w:rsidRPr="00AA6888" w:rsidRDefault="009A5F4E" w:rsidP="00AA6888">
      <w:pPr>
        <w:rPr>
          <w:lang w:eastAsia="tr-TR"/>
        </w:rPr>
      </w:pPr>
      <w:proofErr w:type="spellStart"/>
      <w:r w:rsidRPr="00AA6888">
        <w:rPr>
          <w:lang w:eastAsia="tr-TR"/>
        </w:rPr>
        <w:t>KVKK’da</w:t>
      </w:r>
      <w:proofErr w:type="spellEnd"/>
      <w:r w:rsidRPr="00AA6888">
        <w:rPr>
          <w:lang w:eastAsia="tr-TR"/>
        </w:rPr>
        <w:t xml:space="preserve"> tanımlandığı şekliyle kişisel veri “kimliği belirli veya belirlenebilir gerçek kişiye ilişkin her türlü bilgi” anlamına gelmektedir. Kurum, enerji tüketicilerinin onayı ile kişisel veya özel nitelikli kişisel verileri tamamen veya kısmen elde edebilir, kaydedebilir, saklayabilir, depolayabilir, sınıflandırabilir, kişisel verilerin elde ediliş amacına göre ya da ilgili kanun hükümlerinin öngördüğü süre boyunca muhafaza edebilir. Bu doğrultuda, tüm tıbbî teşhis, muayene, tedavi ve bakım hizmetlerinin yürütülmesi için gerekli olan ve bu amaçla elde edilen kişisel sağlık verisi başta olmak üzere, başlıca genel ve özel nitelikli kişisel veriler aşağıda sıralanmıştır;</w:t>
      </w:r>
    </w:p>
    <w:p w14:paraId="2E808C2B" w14:textId="527A94DC" w:rsidR="00995D72" w:rsidRPr="00AA6888" w:rsidRDefault="009A5F4E" w:rsidP="00AA6888">
      <w:pPr>
        <w:numPr>
          <w:ilvl w:val="0"/>
          <w:numId w:val="5"/>
        </w:numPr>
        <w:shd w:val="clear" w:color="auto" w:fill="FCFDFD"/>
        <w:spacing w:line="240" w:lineRule="auto"/>
        <w:rPr>
          <w:rFonts w:eastAsia="Times New Roman" w:cs="Times New Roman"/>
          <w:szCs w:val="24"/>
          <w:lang w:eastAsia="tr-TR"/>
        </w:rPr>
      </w:pPr>
      <w:r w:rsidRPr="00AA6888">
        <w:rPr>
          <w:rFonts w:eastAsia="Times New Roman" w:cs="Times New Roman"/>
          <w:b/>
          <w:szCs w:val="24"/>
          <w:lang w:eastAsia="tr-TR"/>
        </w:rPr>
        <w:t>Kimlik</w:t>
      </w:r>
      <w:r w:rsidRPr="00AA6888">
        <w:rPr>
          <w:rFonts w:eastAsia="Times New Roman" w:cs="Times New Roman"/>
          <w:szCs w:val="24"/>
          <w:lang w:eastAsia="tr-TR"/>
        </w:rPr>
        <w:t xml:space="preserve">; Ad </w:t>
      </w:r>
      <w:proofErr w:type="spellStart"/>
      <w:r w:rsidRPr="00AA6888">
        <w:rPr>
          <w:rFonts w:eastAsia="Times New Roman" w:cs="Times New Roman"/>
          <w:szCs w:val="24"/>
          <w:lang w:eastAsia="tr-TR"/>
        </w:rPr>
        <w:t>soyad</w:t>
      </w:r>
      <w:proofErr w:type="spellEnd"/>
      <w:r w:rsidRPr="00AA6888">
        <w:rPr>
          <w:rFonts w:eastAsia="Times New Roman" w:cs="Times New Roman"/>
          <w:szCs w:val="24"/>
          <w:lang w:eastAsia="tr-TR"/>
        </w:rPr>
        <w:t>, T.C. kimlik numarası, doğum yılı, imza, kimlik fotokopisi, ana-baba adı</w:t>
      </w:r>
      <w:r w:rsidR="008F1BF6" w:rsidRPr="00AA6888">
        <w:rPr>
          <w:rFonts w:eastAsia="Times New Roman" w:cs="Times New Roman"/>
          <w:szCs w:val="24"/>
          <w:lang w:eastAsia="tr-TR"/>
        </w:rPr>
        <w:t>,</w:t>
      </w:r>
    </w:p>
    <w:p w14:paraId="3BED10E2" w14:textId="50BED453" w:rsidR="009A5F4E" w:rsidRPr="00AA6888" w:rsidRDefault="009A5F4E" w:rsidP="00AA6888">
      <w:pPr>
        <w:numPr>
          <w:ilvl w:val="0"/>
          <w:numId w:val="5"/>
        </w:numPr>
        <w:shd w:val="clear" w:color="auto" w:fill="FCFDFD"/>
        <w:spacing w:line="240" w:lineRule="auto"/>
        <w:rPr>
          <w:rFonts w:eastAsia="Times New Roman" w:cs="Times New Roman"/>
          <w:szCs w:val="24"/>
          <w:lang w:eastAsia="tr-TR"/>
        </w:rPr>
      </w:pPr>
      <w:r w:rsidRPr="00AA6888">
        <w:rPr>
          <w:rFonts w:eastAsia="Times New Roman" w:cs="Times New Roman"/>
          <w:b/>
          <w:szCs w:val="24"/>
          <w:lang w:eastAsia="tr-TR"/>
        </w:rPr>
        <w:t>İletişim</w:t>
      </w:r>
      <w:r w:rsidRPr="00AA6888">
        <w:rPr>
          <w:rFonts w:eastAsia="Times New Roman" w:cs="Times New Roman"/>
          <w:szCs w:val="24"/>
          <w:lang w:eastAsia="tr-TR"/>
        </w:rPr>
        <w:t>; Cep telefonu numarası, ikametgâh adresi, e-posta adresi</w:t>
      </w:r>
      <w:r w:rsidR="008F1BF6" w:rsidRPr="00AA6888">
        <w:rPr>
          <w:rFonts w:eastAsia="Times New Roman" w:cs="Times New Roman"/>
          <w:szCs w:val="24"/>
          <w:lang w:eastAsia="tr-TR"/>
        </w:rPr>
        <w:t>,</w:t>
      </w:r>
    </w:p>
    <w:p w14:paraId="43E45A81" w14:textId="3ED99436" w:rsidR="007E4CC4" w:rsidRPr="00AA6888" w:rsidRDefault="007E4CC4" w:rsidP="00AA6888">
      <w:pPr>
        <w:numPr>
          <w:ilvl w:val="0"/>
          <w:numId w:val="5"/>
        </w:numPr>
        <w:shd w:val="clear" w:color="auto" w:fill="FCFDFD"/>
        <w:spacing w:line="240" w:lineRule="auto"/>
        <w:rPr>
          <w:rFonts w:eastAsia="Times New Roman" w:cs="Times New Roman"/>
          <w:szCs w:val="24"/>
          <w:lang w:eastAsia="tr-TR"/>
        </w:rPr>
      </w:pPr>
      <w:r w:rsidRPr="00AA6888">
        <w:rPr>
          <w:rFonts w:eastAsia="Times New Roman" w:cs="Times New Roman"/>
          <w:b/>
          <w:szCs w:val="24"/>
          <w:lang w:eastAsia="tr-TR"/>
        </w:rPr>
        <w:t>Özlük</w:t>
      </w:r>
      <w:r w:rsidRPr="00AA6888">
        <w:rPr>
          <w:rFonts w:eastAsia="Times New Roman" w:cs="Times New Roman"/>
          <w:szCs w:val="24"/>
          <w:lang w:eastAsia="tr-TR"/>
        </w:rPr>
        <w:t>; İlgili kişinin çalıştığı firma, unvan</w:t>
      </w:r>
      <w:r w:rsidR="001F1723" w:rsidRPr="00AA6888">
        <w:rPr>
          <w:rFonts w:eastAsia="Times New Roman" w:cs="Times New Roman"/>
          <w:szCs w:val="24"/>
          <w:lang w:eastAsia="tr-TR"/>
        </w:rPr>
        <w:t>,</w:t>
      </w:r>
    </w:p>
    <w:p w14:paraId="3BB2D935" w14:textId="77777777" w:rsidR="001F1723" w:rsidRPr="00AA6888" w:rsidRDefault="001F1723" w:rsidP="00AA6888">
      <w:pPr>
        <w:numPr>
          <w:ilvl w:val="0"/>
          <w:numId w:val="5"/>
        </w:numPr>
        <w:shd w:val="clear" w:color="auto" w:fill="FCFDFD"/>
        <w:spacing w:line="240" w:lineRule="auto"/>
        <w:rPr>
          <w:rFonts w:eastAsia="Times New Roman" w:cs="Times New Roman"/>
          <w:szCs w:val="24"/>
          <w:lang w:eastAsia="tr-TR"/>
        </w:rPr>
      </w:pPr>
      <w:r w:rsidRPr="00AA6888">
        <w:rPr>
          <w:rFonts w:eastAsia="Times New Roman" w:cs="Times New Roman"/>
          <w:b/>
          <w:szCs w:val="24"/>
          <w:lang w:eastAsia="tr-TR"/>
        </w:rPr>
        <w:t>Mesleki deneyim;</w:t>
      </w:r>
      <w:r w:rsidRPr="00AA6888">
        <w:rPr>
          <w:rFonts w:eastAsia="Times New Roman" w:cs="Times New Roman"/>
          <w:szCs w:val="24"/>
          <w:lang w:eastAsia="tr-TR"/>
        </w:rPr>
        <w:t xml:space="preserve"> Sertifika, özgeçmiş, diploma, iş deneyim belgesi </w:t>
      </w:r>
    </w:p>
    <w:p w14:paraId="3C17BB73" w14:textId="5598AA76" w:rsidR="001F1723" w:rsidRPr="00AA6888" w:rsidRDefault="001F1723" w:rsidP="00AA6888">
      <w:pPr>
        <w:numPr>
          <w:ilvl w:val="0"/>
          <w:numId w:val="5"/>
        </w:numPr>
        <w:shd w:val="clear" w:color="auto" w:fill="FCFDFD"/>
        <w:spacing w:line="240" w:lineRule="auto"/>
        <w:rPr>
          <w:rFonts w:eastAsia="Times New Roman" w:cs="Times New Roman"/>
          <w:szCs w:val="24"/>
          <w:lang w:eastAsia="tr-TR"/>
        </w:rPr>
      </w:pPr>
      <w:r w:rsidRPr="00AA6888">
        <w:rPr>
          <w:rFonts w:eastAsia="Times New Roman" w:cs="Times New Roman"/>
          <w:b/>
          <w:szCs w:val="24"/>
          <w:lang w:eastAsia="tr-TR"/>
        </w:rPr>
        <w:t>Hukuki işlem;</w:t>
      </w:r>
      <w:r w:rsidRPr="00AA6888">
        <w:rPr>
          <w:rFonts w:eastAsia="Times New Roman" w:cs="Times New Roman"/>
          <w:szCs w:val="24"/>
          <w:lang w:eastAsia="tr-TR"/>
        </w:rPr>
        <w:t xml:space="preserve"> Çalışma ruhsatı, yetki belgesi</w:t>
      </w:r>
    </w:p>
    <w:p w14:paraId="15D1F3CC" w14:textId="75AA87C2" w:rsidR="009A5F4E" w:rsidRPr="00AA6888" w:rsidRDefault="009A5F4E" w:rsidP="00AA6888">
      <w:pPr>
        <w:numPr>
          <w:ilvl w:val="0"/>
          <w:numId w:val="5"/>
        </w:numPr>
        <w:shd w:val="clear" w:color="auto" w:fill="FCFDFD"/>
        <w:spacing w:line="240" w:lineRule="auto"/>
        <w:rPr>
          <w:rFonts w:eastAsia="Times New Roman" w:cs="Times New Roman"/>
          <w:szCs w:val="24"/>
          <w:lang w:eastAsia="tr-TR"/>
        </w:rPr>
      </w:pPr>
      <w:r w:rsidRPr="00AA6888">
        <w:rPr>
          <w:rFonts w:eastAsia="Times New Roman" w:cs="Times New Roman"/>
          <w:b/>
          <w:szCs w:val="24"/>
          <w:lang w:eastAsia="tr-TR"/>
        </w:rPr>
        <w:t>Görsel ve işitsel kayıtlar;</w:t>
      </w:r>
      <w:r w:rsidRPr="00AA6888">
        <w:rPr>
          <w:rFonts w:eastAsia="Times New Roman" w:cs="Times New Roman"/>
          <w:szCs w:val="24"/>
          <w:lang w:eastAsia="tr-TR"/>
        </w:rPr>
        <w:t xml:space="preserve"> Kamera kayıtları, vesikalık fotoğraf</w:t>
      </w:r>
      <w:r w:rsidR="008F1BF6" w:rsidRPr="00AA6888">
        <w:rPr>
          <w:rFonts w:eastAsia="Times New Roman" w:cs="Times New Roman"/>
          <w:szCs w:val="24"/>
          <w:lang w:eastAsia="tr-TR"/>
        </w:rPr>
        <w:t>,</w:t>
      </w:r>
    </w:p>
    <w:p w14:paraId="3282A5C3" w14:textId="2A2718CF" w:rsidR="009A5F4E" w:rsidRPr="00AA6888" w:rsidRDefault="009A5F4E" w:rsidP="00AA6888">
      <w:pPr>
        <w:numPr>
          <w:ilvl w:val="0"/>
          <w:numId w:val="5"/>
        </w:numPr>
        <w:shd w:val="clear" w:color="auto" w:fill="FCFDFD"/>
        <w:spacing w:line="240" w:lineRule="auto"/>
        <w:rPr>
          <w:rFonts w:eastAsia="Times New Roman" w:cs="Times New Roman"/>
          <w:szCs w:val="24"/>
          <w:lang w:eastAsia="tr-TR"/>
        </w:rPr>
      </w:pPr>
      <w:r w:rsidRPr="00AA6888">
        <w:rPr>
          <w:rFonts w:eastAsia="Times New Roman" w:cs="Times New Roman"/>
          <w:b/>
          <w:szCs w:val="24"/>
          <w:lang w:eastAsia="tr-TR"/>
        </w:rPr>
        <w:t>Fiziksel mekân güvenliği;</w:t>
      </w:r>
      <w:r w:rsidRPr="00AA6888">
        <w:rPr>
          <w:rFonts w:eastAsia="Times New Roman" w:cs="Times New Roman"/>
          <w:szCs w:val="24"/>
          <w:lang w:eastAsia="tr-TR"/>
        </w:rPr>
        <w:t xml:space="preserve"> Kapalı devre kamera sistem görüntüleri</w:t>
      </w:r>
      <w:r w:rsidR="008F1BF6" w:rsidRPr="00AA6888">
        <w:rPr>
          <w:rFonts w:eastAsia="Times New Roman" w:cs="Times New Roman"/>
          <w:szCs w:val="24"/>
          <w:lang w:eastAsia="tr-TR"/>
        </w:rPr>
        <w:t>,</w:t>
      </w:r>
    </w:p>
    <w:p w14:paraId="591DFCB6" w14:textId="54586B7C" w:rsidR="009A5F4E" w:rsidRPr="00AA6888" w:rsidRDefault="009A5F4E" w:rsidP="00AA6888">
      <w:pPr>
        <w:numPr>
          <w:ilvl w:val="0"/>
          <w:numId w:val="5"/>
        </w:numPr>
        <w:shd w:val="clear" w:color="auto" w:fill="FCFDFD"/>
        <w:spacing w:line="240" w:lineRule="auto"/>
        <w:rPr>
          <w:rFonts w:eastAsia="Times New Roman" w:cs="Times New Roman"/>
          <w:szCs w:val="24"/>
          <w:lang w:eastAsia="tr-TR"/>
        </w:rPr>
      </w:pPr>
      <w:r w:rsidRPr="00AA6888">
        <w:rPr>
          <w:rFonts w:eastAsia="Times New Roman" w:cs="Times New Roman"/>
          <w:b/>
          <w:szCs w:val="24"/>
          <w:lang w:eastAsia="tr-TR"/>
        </w:rPr>
        <w:t>Özel nitelikli kişisel veri;</w:t>
      </w:r>
      <w:r w:rsidRPr="00AA6888">
        <w:rPr>
          <w:rFonts w:eastAsia="Times New Roman" w:cs="Times New Roman"/>
          <w:szCs w:val="24"/>
          <w:lang w:eastAsia="tr-TR"/>
        </w:rPr>
        <w:t xml:space="preserve"> </w:t>
      </w:r>
      <w:r w:rsidR="001F1723" w:rsidRPr="00AA6888">
        <w:rPr>
          <w:rFonts w:eastAsia="Times New Roman" w:cs="Times New Roman"/>
          <w:szCs w:val="24"/>
          <w:lang w:eastAsia="tr-TR"/>
        </w:rPr>
        <w:t xml:space="preserve">Adli sicil kaydı, </w:t>
      </w:r>
      <w:r w:rsidR="00FD3E38" w:rsidRPr="00AA6888">
        <w:rPr>
          <w:rFonts w:eastAsia="Times New Roman" w:cs="Times New Roman"/>
          <w:szCs w:val="24"/>
          <w:lang w:eastAsia="tr-TR"/>
        </w:rPr>
        <w:t>s</w:t>
      </w:r>
      <w:r w:rsidRPr="00AA6888">
        <w:rPr>
          <w:rFonts w:eastAsia="Times New Roman" w:cs="Times New Roman"/>
          <w:szCs w:val="24"/>
          <w:lang w:eastAsia="tr-TR"/>
        </w:rPr>
        <w:t>ağlık bilgileri</w:t>
      </w:r>
      <w:r w:rsidR="008F1BF6" w:rsidRPr="00AA6888">
        <w:rPr>
          <w:rFonts w:eastAsia="Times New Roman" w:cs="Times New Roman"/>
          <w:szCs w:val="24"/>
          <w:lang w:eastAsia="tr-TR"/>
        </w:rPr>
        <w:t>,</w:t>
      </w:r>
    </w:p>
    <w:p w14:paraId="7423A0BB" w14:textId="50244BAF" w:rsidR="009A5F4E" w:rsidRDefault="009A5F4E" w:rsidP="001E5012">
      <w:pPr>
        <w:rPr>
          <w:lang w:eastAsia="tr-TR"/>
        </w:rPr>
      </w:pPr>
      <w:r w:rsidRPr="009A5F4E">
        <w:rPr>
          <w:lang w:eastAsia="tr-TR"/>
        </w:rPr>
        <w:t>gibi verileri ifade etmektedir.</w:t>
      </w:r>
    </w:p>
    <w:p w14:paraId="2962E088" w14:textId="7989D251" w:rsidR="00C61F66" w:rsidRPr="00AA6888" w:rsidRDefault="00995D72" w:rsidP="001E5012">
      <w:pPr>
        <w:rPr>
          <w:b/>
        </w:rPr>
      </w:pPr>
      <w:r w:rsidRPr="00AA6888">
        <w:rPr>
          <w:b/>
          <w:lang w:eastAsia="tr-TR"/>
        </w:rPr>
        <w:t>2.1.</w:t>
      </w:r>
      <w:r w:rsidRPr="00AA6888">
        <w:rPr>
          <w:b/>
        </w:rPr>
        <w:t xml:space="preserve"> Kapalı Devre Kamera Sistemlerine İlişkin Açıklama </w:t>
      </w:r>
    </w:p>
    <w:p w14:paraId="1B785616" w14:textId="0BD25059" w:rsidR="00995D72" w:rsidRPr="006665CE" w:rsidRDefault="00040DD0" w:rsidP="00AA6888">
      <w:pPr>
        <w:rPr>
          <w:lang w:eastAsia="tr-TR"/>
        </w:rPr>
      </w:pPr>
      <w:r>
        <w:t xml:space="preserve">Kurum </w:t>
      </w:r>
      <w:r w:rsidR="00995D72">
        <w:t xml:space="preserve">tarafından fiziksel mekan güvenliğinin temini amacıyla toplanan kapalı devre kamera sistemi (CCTV) kayıtları, </w:t>
      </w:r>
      <w:proofErr w:type="spellStart"/>
      <w:r w:rsidR="00995D72">
        <w:t>KVKK’nın</w:t>
      </w:r>
      <w:proofErr w:type="spellEnd"/>
      <w:r w:rsidR="00995D72">
        <w:t xml:space="preserve"> 5 inci ve 6 ncı maddelerinde belirtilen kişisel veri işleme şartları ve amaçları çerçevesinde, Kurum ile iş ilişkisi içerisinde olan veya </w:t>
      </w:r>
      <w:r w:rsidR="00192B7E">
        <w:t>Kurumu</w:t>
      </w:r>
      <w:r w:rsidR="00995D72">
        <w:t xml:space="preserve"> ziyarete gelen kişilerin hukuki, teknik ve ticari-iş güvenliğinin temin edilmesi ve </w:t>
      </w:r>
      <w:r w:rsidR="00192B7E">
        <w:t xml:space="preserve">Kuruma </w:t>
      </w:r>
      <w:r w:rsidR="00995D72">
        <w:t xml:space="preserve">ait </w:t>
      </w:r>
      <w:proofErr w:type="spellStart"/>
      <w:r w:rsidR="00995D72">
        <w:t>lokasyonların</w:t>
      </w:r>
      <w:proofErr w:type="spellEnd"/>
      <w:r w:rsidR="00995D72">
        <w:t xml:space="preserve"> fiziki güvenliğinin sağlanması amaçları dâhilinde çalışanların ve demirbaşın güvenliğinin sağlanması ve korunmasına yardımcı olmak ve olası hukuka aykırılıkların tespiti ve delillerinin elde edilmesi amacıyla işlenmektedir. Bu kapsamda, bütün kameralar günde 24 saat, haftanın 7 günü kayıt halindedir.</w:t>
      </w:r>
    </w:p>
    <w:p w14:paraId="707C0813" w14:textId="7672207A" w:rsidR="00EB0164" w:rsidRPr="00F963EB" w:rsidRDefault="009A5F4E" w:rsidP="00AA6888">
      <w:pPr>
        <w:spacing w:line="240" w:lineRule="auto"/>
        <w:outlineLvl w:val="1"/>
        <w:rPr>
          <w:rFonts w:eastAsia="Times New Roman" w:cs="Times New Roman"/>
          <w:b/>
          <w:bCs/>
          <w:szCs w:val="24"/>
          <w:lang w:eastAsia="tr-TR"/>
        </w:rPr>
      </w:pPr>
      <w:r>
        <w:rPr>
          <w:rFonts w:eastAsia="Times New Roman" w:cs="Times New Roman"/>
          <w:b/>
          <w:bCs/>
          <w:szCs w:val="24"/>
          <w:lang w:eastAsia="tr-TR"/>
        </w:rPr>
        <w:t xml:space="preserve">3. </w:t>
      </w:r>
      <w:r w:rsidR="00EB0164" w:rsidRPr="00F963EB">
        <w:rPr>
          <w:rFonts w:eastAsia="Times New Roman" w:cs="Times New Roman"/>
          <w:b/>
          <w:bCs/>
          <w:szCs w:val="24"/>
          <w:lang w:eastAsia="tr-TR"/>
        </w:rPr>
        <w:t>Kişisel Verilerin İşlenme Amaçları</w:t>
      </w:r>
      <w:bookmarkEnd w:id="2"/>
    </w:p>
    <w:p w14:paraId="74D8723C" w14:textId="37CA3C20" w:rsidR="008F1BF6" w:rsidRPr="00F963EB" w:rsidRDefault="008F1BF6" w:rsidP="00AA6888">
      <w:pPr>
        <w:spacing w:line="240" w:lineRule="auto"/>
        <w:rPr>
          <w:rFonts w:eastAsia="Times New Roman" w:cs="Times New Roman"/>
          <w:szCs w:val="24"/>
          <w:lang w:eastAsia="tr-TR"/>
        </w:rPr>
      </w:pPr>
      <w:r w:rsidRPr="008F1BF6">
        <w:rPr>
          <w:lang w:eastAsia="tr-TR"/>
        </w:rPr>
        <w:t>Toplanan kişisel verileriniz; Kurumun faaliyetlerini devam ettirmesi, hizmet kalitesini artırması</w:t>
      </w:r>
      <w:r>
        <w:rPr>
          <w:lang w:eastAsia="tr-TR"/>
        </w:rPr>
        <w:t xml:space="preserve"> </w:t>
      </w:r>
      <w:r w:rsidRPr="008F1BF6">
        <w:rPr>
          <w:lang w:eastAsia="tr-TR"/>
        </w:rPr>
        <w:t xml:space="preserve">ve </w:t>
      </w:r>
      <w:proofErr w:type="spellStart"/>
      <w:r w:rsidRPr="008F1BF6">
        <w:rPr>
          <w:lang w:eastAsia="tr-TR"/>
        </w:rPr>
        <w:t>KVKK’nın</w:t>
      </w:r>
      <w:proofErr w:type="spellEnd"/>
      <w:r w:rsidRPr="008F1BF6">
        <w:rPr>
          <w:lang w:eastAsia="tr-TR"/>
        </w:rPr>
        <w:t xml:space="preserve"> 5 inci maddesinde belirtilen şartlar dâhilinde, aşağıda belirtilen amaçlarla</w:t>
      </w:r>
      <w:r>
        <w:rPr>
          <w:lang w:eastAsia="tr-TR"/>
        </w:rPr>
        <w:t xml:space="preserve"> </w:t>
      </w:r>
      <w:r w:rsidRPr="008F1BF6">
        <w:rPr>
          <w:lang w:eastAsia="tr-TR"/>
        </w:rPr>
        <w:lastRenderedPageBreak/>
        <w:t>bağlantılı, sınırlı ve ölçülü olarak hukuka ve dürüstlük kurallarına uygun bir şekild</w:t>
      </w:r>
      <w:r>
        <w:rPr>
          <w:lang w:eastAsia="tr-TR"/>
        </w:rPr>
        <w:t xml:space="preserve">e </w:t>
      </w:r>
      <w:r w:rsidRPr="008F1BF6">
        <w:rPr>
          <w:rFonts w:eastAsia="Times New Roman" w:cs="Times New Roman"/>
          <w:szCs w:val="24"/>
          <w:lang w:eastAsia="tr-TR"/>
        </w:rPr>
        <w:t>işlenmektedir</w:t>
      </w:r>
      <w:r w:rsidR="00E94A17">
        <w:rPr>
          <w:rFonts w:eastAsia="Times New Roman" w:cs="Times New Roman"/>
          <w:szCs w:val="24"/>
          <w:lang w:eastAsia="tr-TR"/>
        </w:rPr>
        <w:t>:</w:t>
      </w:r>
    </w:p>
    <w:p w14:paraId="232273B3" w14:textId="647163AD" w:rsidR="00EB0164" w:rsidRPr="00F963EB" w:rsidRDefault="00BD5B86" w:rsidP="00AA6888">
      <w:pPr>
        <w:numPr>
          <w:ilvl w:val="0"/>
          <w:numId w:val="1"/>
        </w:numPr>
        <w:spacing w:line="240" w:lineRule="auto"/>
        <w:rPr>
          <w:rFonts w:eastAsia="Times New Roman" w:cs="Times New Roman"/>
          <w:szCs w:val="24"/>
          <w:lang w:eastAsia="tr-TR"/>
        </w:rPr>
      </w:pPr>
      <w:r>
        <w:rPr>
          <w:rFonts w:eastAsia="Times New Roman" w:cs="Times New Roman"/>
          <w:szCs w:val="24"/>
          <w:lang w:eastAsia="tr-TR"/>
        </w:rPr>
        <w:t xml:space="preserve">5/3/2022 tarihli ve </w:t>
      </w:r>
      <w:r w:rsidR="00EB0164" w:rsidRPr="00F963EB">
        <w:rPr>
          <w:rFonts w:eastAsia="Times New Roman" w:cs="Times New Roman"/>
          <w:szCs w:val="24"/>
          <w:lang w:eastAsia="tr-TR"/>
        </w:rPr>
        <w:t>7381 sayılı Nükleer Düzenleme Kanunu</w:t>
      </w:r>
      <w:r w:rsidR="004A346F">
        <w:rPr>
          <w:rFonts w:eastAsia="Times New Roman" w:cs="Times New Roman"/>
          <w:szCs w:val="24"/>
          <w:lang w:eastAsia="tr-TR"/>
        </w:rPr>
        <w:t xml:space="preserve">nda yer alan </w:t>
      </w:r>
      <w:r w:rsidR="00192B7E">
        <w:rPr>
          <w:rFonts w:eastAsia="Times New Roman" w:cs="Times New Roman"/>
          <w:szCs w:val="24"/>
          <w:lang w:eastAsia="tr-TR"/>
        </w:rPr>
        <w:t>Kurumun</w:t>
      </w:r>
      <w:r w:rsidR="004A346F">
        <w:rPr>
          <w:rFonts w:eastAsia="Times New Roman" w:cs="Times New Roman"/>
          <w:szCs w:val="24"/>
          <w:lang w:eastAsia="tr-TR"/>
        </w:rPr>
        <w:t xml:space="preserve"> </w:t>
      </w:r>
      <w:r w:rsidR="00E94A17">
        <w:rPr>
          <w:rFonts w:cs="Times New Roman"/>
          <w:szCs w:val="24"/>
        </w:rPr>
        <w:t xml:space="preserve">düzenleyici kontrolü kapsamında </w:t>
      </w:r>
      <w:r w:rsidR="00E94A17">
        <w:rPr>
          <w:rFonts w:eastAsia="Times New Roman" w:cs="Times New Roman"/>
          <w:szCs w:val="24"/>
          <w:lang w:eastAsia="tr-TR"/>
        </w:rPr>
        <w:t xml:space="preserve">yer alan </w:t>
      </w:r>
      <w:r w:rsidR="00EB0164" w:rsidRPr="00F963EB">
        <w:rPr>
          <w:rFonts w:eastAsia="Times New Roman" w:cs="Times New Roman"/>
          <w:szCs w:val="24"/>
          <w:lang w:eastAsia="tr-TR"/>
        </w:rPr>
        <w:t>faaliyetlerin yürütülmesi</w:t>
      </w:r>
      <w:r w:rsidR="004A346F">
        <w:rPr>
          <w:rFonts w:eastAsia="Times New Roman" w:cs="Times New Roman"/>
          <w:szCs w:val="24"/>
          <w:lang w:eastAsia="tr-TR"/>
        </w:rPr>
        <w:t>.</w:t>
      </w:r>
    </w:p>
    <w:p w14:paraId="6DADC5DC" w14:textId="045D0B47" w:rsidR="00EB0164" w:rsidRPr="00F963EB" w:rsidRDefault="00EB0164" w:rsidP="00AA6888">
      <w:pPr>
        <w:numPr>
          <w:ilvl w:val="0"/>
          <w:numId w:val="1"/>
        </w:numPr>
        <w:spacing w:line="240" w:lineRule="auto"/>
        <w:rPr>
          <w:rFonts w:eastAsia="Times New Roman" w:cs="Times New Roman"/>
          <w:szCs w:val="24"/>
          <w:lang w:eastAsia="tr-TR"/>
        </w:rPr>
      </w:pPr>
      <w:r w:rsidRPr="00F963EB">
        <w:rPr>
          <w:rFonts w:eastAsia="Times New Roman" w:cs="Times New Roman"/>
          <w:szCs w:val="24"/>
          <w:lang w:eastAsia="tr-TR"/>
        </w:rPr>
        <w:t>Yasal yükümlülüklerin yerine getirilmesi</w:t>
      </w:r>
      <w:r w:rsidR="004A346F">
        <w:rPr>
          <w:rFonts w:eastAsia="Times New Roman" w:cs="Times New Roman"/>
          <w:szCs w:val="24"/>
          <w:lang w:eastAsia="tr-TR"/>
        </w:rPr>
        <w:t>.</w:t>
      </w:r>
    </w:p>
    <w:p w14:paraId="2FCCFEC0" w14:textId="645DB747" w:rsidR="00373D07" w:rsidRPr="00F963EB" w:rsidRDefault="00373D07" w:rsidP="00AA6888">
      <w:pPr>
        <w:numPr>
          <w:ilvl w:val="0"/>
          <w:numId w:val="1"/>
        </w:numPr>
        <w:spacing w:line="240" w:lineRule="auto"/>
        <w:rPr>
          <w:rFonts w:eastAsia="Times New Roman" w:cs="Times New Roman"/>
          <w:szCs w:val="24"/>
          <w:lang w:eastAsia="tr-TR"/>
        </w:rPr>
      </w:pPr>
      <w:r w:rsidRPr="00F963EB">
        <w:rPr>
          <w:rFonts w:eastAsia="Times New Roman" w:cs="Times New Roman"/>
          <w:szCs w:val="24"/>
          <w:lang w:eastAsia="tr-TR"/>
        </w:rPr>
        <w:t>Kamu kurum ve kuruluşlarından gelen taleplerin karşılanması</w:t>
      </w:r>
      <w:r w:rsidR="004A346F">
        <w:rPr>
          <w:rFonts w:eastAsia="Times New Roman" w:cs="Times New Roman"/>
          <w:szCs w:val="24"/>
          <w:lang w:eastAsia="tr-TR"/>
        </w:rPr>
        <w:t>.</w:t>
      </w:r>
    </w:p>
    <w:p w14:paraId="3E8C781E" w14:textId="7A4D00A5" w:rsidR="00EB0164" w:rsidRDefault="00EB0164" w:rsidP="00AA6888">
      <w:pPr>
        <w:numPr>
          <w:ilvl w:val="0"/>
          <w:numId w:val="1"/>
        </w:numPr>
        <w:spacing w:line="240" w:lineRule="auto"/>
        <w:rPr>
          <w:rFonts w:eastAsia="Times New Roman" w:cs="Times New Roman"/>
          <w:szCs w:val="24"/>
          <w:lang w:eastAsia="tr-TR"/>
        </w:rPr>
      </w:pPr>
      <w:r w:rsidRPr="00F963EB">
        <w:rPr>
          <w:rFonts w:eastAsia="Times New Roman" w:cs="Times New Roman"/>
          <w:szCs w:val="24"/>
          <w:lang w:eastAsia="tr-TR"/>
        </w:rPr>
        <w:t>Hukuki süreçlerin takib</w:t>
      </w:r>
      <w:r w:rsidR="004A346F">
        <w:rPr>
          <w:rFonts w:eastAsia="Times New Roman" w:cs="Times New Roman"/>
          <w:szCs w:val="24"/>
          <w:lang w:eastAsia="tr-TR"/>
        </w:rPr>
        <w:t>i.</w:t>
      </w:r>
    </w:p>
    <w:p w14:paraId="4DE48971" w14:textId="1047767C" w:rsidR="00E94A17" w:rsidRPr="00AA6888" w:rsidRDefault="00E94A17" w:rsidP="00AA6888">
      <w:pPr>
        <w:numPr>
          <w:ilvl w:val="0"/>
          <w:numId w:val="1"/>
        </w:numPr>
        <w:spacing w:line="240" w:lineRule="auto"/>
        <w:rPr>
          <w:rFonts w:eastAsia="Times New Roman" w:cs="Times New Roman"/>
          <w:szCs w:val="24"/>
          <w:lang w:eastAsia="tr-TR"/>
        </w:rPr>
      </w:pPr>
      <w:r>
        <w:t>Yetkili kişi, kurum ve kuruluşlara bilgi verilmesi.</w:t>
      </w:r>
    </w:p>
    <w:p w14:paraId="5648617E" w14:textId="77777777" w:rsidR="00211CC3" w:rsidRDefault="00211CC3" w:rsidP="00AA6888">
      <w:pPr>
        <w:spacing w:line="240" w:lineRule="auto"/>
      </w:pPr>
      <w:r>
        <w:t xml:space="preserve">Ayrıca aşağıdaki süreçlere ilişkin olarak açık rıza metni ile ayrı ayrı rıza vermeniz halinde; </w:t>
      </w:r>
    </w:p>
    <w:p w14:paraId="20992387" w14:textId="5C552463" w:rsidR="00211CC3" w:rsidRDefault="00211CC3" w:rsidP="00AA6888">
      <w:pPr>
        <w:numPr>
          <w:ilvl w:val="0"/>
          <w:numId w:val="1"/>
        </w:numPr>
        <w:spacing w:line="240" w:lineRule="auto"/>
      </w:pPr>
      <w:r>
        <w:t>Herhangi bir sabıkanızın olup olmadığının tespit edilebilmesi amacıyla adli sicil kaydınız</w:t>
      </w:r>
      <w:r w:rsidR="00C277CF">
        <w:t>,</w:t>
      </w:r>
    </w:p>
    <w:p w14:paraId="4961DF9A" w14:textId="51BE8A77" w:rsidR="00C277CF" w:rsidRPr="00AA6888" w:rsidRDefault="00C277CF" w:rsidP="00AA6888">
      <w:pPr>
        <w:numPr>
          <w:ilvl w:val="0"/>
          <w:numId w:val="1"/>
        </w:numPr>
        <w:spacing w:line="240" w:lineRule="auto"/>
      </w:pPr>
      <w:r>
        <w:t xml:space="preserve">Yetki verilecek </w:t>
      </w:r>
      <w:r w:rsidR="00604CA7">
        <w:rPr>
          <w:color w:val="000000"/>
        </w:rPr>
        <w:t>pozisyonun gerektirdiği sağlık koşullarını karşıladığının tespiti amacıyla sağlık bilgileriniz,</w:t>
      </w:r>
    </w:p>
    <w:p w14:paraId="15D2E3F4" w14:textId="694363C6" w:rsidR="00604CA7" w:rsidRPr="00AA6888" w:rsidRDefault="00604CA7" w:rsidP="00AA6888">
      <w:pPr>
        <w:spacing w:line="240" w:lineRule="auto"/>
      </w:pPr>
      <w:r>
        <w:t>işlenecektir.</w:t>
      </w:r>
    </w:p>
    <w:p w14:paraId="2DE8DFA8" w14:textId="771EC2AF" w:rsidR="00EB0164" w:rsidRPr="00F963EB" w:rsidRDefault="009A5F4E" w:rsidP="00AA6888">
      <w:pPr>
        <w:spacing w:line="240" w:lineRule="auto"/>
        <w:outlineLvl w:val="1"/>
        <w:rPr>
          <w:rFonts w:eastAsia="Times New Roman" w:cs="Times New Roman"/>
          <w:b/>
          <w:bCs/>
          <w:szCs w:val="24"/>
          <w:lang w:eastAsia="tr-TR"/>
        </w:rPr>
      </w:pPr>
      <w:r>
        <w:rPr>
          <w:rFonts w:eastAsia="Times New Roman" w:cs="Times New Roman"/>
          <w:b/>
          <w:bCs/>
          <w:szCs w:val="24"/>
          <w:lang w:eastAsia="tr-TR"/>
        </w:rPr>
        <w:t>4</w:t>
      </w:r>
      <w:r w:rsidR="00EB0164" w:rsidRPr="00F963EB">
        <w:rPr>
          <w:rFonts w:eastAsia="Times New Roman" w:cs="Times New Roman"/>
          <w:b/>
          <w:bCs/>
          <w:szCs w:val="24"/>
          <w:lang w:eastAsia="tr-TR"/>
        </w:rPr>
        <w:t xml:space="preserve">. </w:t>
      </w:r>
      <w:bookmarkStart w:id="3" w:name="_Hlk193363482"/>
      <w:r w:rsidR="00EB0164" w:rsidRPr="00F963EB">
        <w:rPr>
          <w:rFonts w:eastAsia="Times New Roman" w:cs="Times New Roman"/>
          <w:b/>
          <w:bCs/>
          <w:szCs w:val="24"/>
          <w:lang w:eastAsia="tr-TR"/>
        </w:rPr>
        <w:t>Kişisel Verilerin Toplanma Yöntemi ve Hukuki Sebebi</w:t>
      </w:r>
      <w:bookmarkEnd w:id="3"/>
    </w:p>
    <w:p w14:paraId="59D8F1D1" w14:textId="425B0C68" w:rsidR="00EB0164" w:rsidRPr="00F963EB" w:rsidRDefault="00EB0164" w:rsidP="00AA6888">
      <w:pPr>
        <w:spacing w:line="240" w:lineRule="auto"/>
        <w:rPr>
          <w:rFonts w:eastAsia="Times New Roman" w:cs="Times New Roman"/>
          <w:szCs w:val="24"/>
          <w:lang w:eastAsia="tr-TR"/>
        </w:rPr>
      </w:pPr>
      <w:r w:rsidRPr="00F963EB">
        <w:rPr>
          <w:rFonts w:eastAsia="Times New Roman" w:cs="Times New Roman"/>
          <w:szCs w:val="24"/>
          <w:lang w:eastAsia="tr-TR"/>
        </w:rPr>
        <w:t xml:space="preserve">Kişisel verileriniz; </w:t>
      </w:r>
      <w:r w:rsidRPr="00F963EB">
        <w:rPr>
          <w:rFonts w:eastAsia="Times New Roman" w:cs="Times New Roman"/>
          <w:bCs/>
          <w:szCs w:val="24"/>
          <w:lang w:eastAsia="tr-TR"/>
        </w:rPr>
        <w:t xml:space="preserve">internet sitesi, başvuru formları, </w:t>
      </w:r>
      <w:r w:rsidR="0055590C" w:rsidRPr="00F963EB">
        <w:rPr>
          <w:rFonts w:eastAsia="Times New Roman" w:cs="Times New Roman"/>
          <w:bCs/>
          <w:szCs w:val="24"/>
          <w:lang w:eastAsia="tr-TR"/>
        </w:rPr>
        <w:t>kameralar,</w:t>
      </w:r>
      <w:r w:rsidR="00284DB5" w:rsidRPr="00F963EB">
        <w:rPr>
          <w:rFonts w:eastAsia="Times New Roman" w:cs="Times New Roman"/>
          <w:bCs/>
          <w:szCs w:val="24"/>
          <w:lang w:eastAsia="tr-TR"/>
        </w:rPr>
        <w:t xml:space="preserve"> </w:t>
      </w:r>
      <w:r w:rsidR="00FB0AD5" w:rsidRPr="00F963EB">
        <w:rPr>
          <w:rFonts w:eastAsia="Times New Roman" w:cs="Times New Roman"/>
          <w:bCs/>
          <w:szCs w:val="24"/>
          <w:lang w:eastAsia="tr-TR"/>
        </w:rPr>
        <w:t>eğitimler,</w:t>
      </w:r>
      <w:r w:rsidR="00F963EB" w:rsidRPr="00F963EB">
        <w:rPr>
          <w:rFonts w:eastAsia="Times New Roman" w:cs="Times New Roman"/>
          <w:bCs/>
          <w:szCs w:val="24"/>
          <w:lang w:eastAsia="tr-TR"/>
        </w:rPr>
        <w:t xml:space="preserve"> sözleşmeler, </w:t>
      </w:r>
      <w:r w:rsidRPr="00F963EB">
        <w:rPr>
          <w:rFonts w:eastAsia="Times New Roman" w:cs="Times New Roman"/>
          <w:bCs/>
          <w:szCs w:val="24"/>
          <w:lang w:eastAsia="tr-TR"/>
        </w:rPr>
        <w:t>toplantılar, diğer iletişim kanalları</w:t>
      </w:r>
      <w:r w:rsidRPr="00F963EB">
        <w:rPr>
          <w:rFonts w:eastAsia="Times New Roman" w:cs="Times New Roman"/>
          <w:szCs w:val="24"/>
          <w:lang w:eastAsia="tr-TR"/>
        </w:rPr>
        <w:t xml:space="preserve"> aracılığıyla yazılı, sözlü veya elektronik yollarla toplanabilir. </w:t>
      </w:r>
      <w:proofErr w:type="spellStart"/>
      <w:r w:rsidRPr="00F963EB">
        <w:rPr>
          <w:rFonts w:eastAsia="Times New Roman" w:cs="Times New Roman"/>
          <w:szCs w:val="24"/>
          <w:lang w:eastAsia="tr-TR"/>
        </w:rPr>
        <w:t>KVKK’nın</w:t>
      </w:r>
      <w:proofErr w:type="spellEnd"/>
      <w:r w:rsidRPr="00F963EB">
        <w:rPr>
          <w:rFonts w:eastAsia="Times New Roman" w:cs="Times New Roman"/>
          <w:szCs w:val="24"/>
          <w:lang w:eastAsia="tr-TR"/>
        </w:rPr>
        <w:t xml:space="preserve"> 5</w:t>
      </w:r>
      <w:r w:rsidR="006B4349">
        <w:rPr>
          <w:rFonts w:eastAsia="Times New Roman" w:cs="Times New Roman"/>
          <w:szCs w:val="24"/>
          <w:lang w:eastAsia="tr-TR"/>
        </w:rPr>
        <w:t xml:space="preserve"> inci</w:t>
      </w:r>
      <w:r w:rsidRPr="00F963EB">
        <w:rPr>
          <w:rFonts w:eastAsia="Times New Roman" w:cs="Times New Roman"/>
          <w:szCs w:val="24"/>
          <w:lang w:eastAsia="tr-TR"/>
        </w:rPr>
        <w:t xml:space="preserve"> ve </w:t>
      </w:r>
      <w:proofErr w:type="gramStart"/>
      <w:r w:rsidRPr="00F963EB">
        <w:rPr>
          <w:rFonts w:eastAsia="Times New Roman" w:cs="Times New Roman"/>
          <w:szCs w:val="24"/>
          <w:lang w:eastAsia="tr-TR"/>
        </w:rPr>
        <w:t>6</w:t>
      </w:r>
      <w:r w:rsidR="006B4349">
        <w:rPr>
          <w:rFonts w:eastAsia="Times New Roman" w:cs="Times New Roman"/>
          <w:szCs w:val="24"/>
          <w:lang w:eastAsia="tr-TR"/>
        </w:rPr>
        <w:t xml:space="preserve"> </w:t>
      </w:r>
      <w:proofErr w:type="spellStart"/>
      <w:r w:rsidR="006B4349">
        <w:rPr>
          <w:rFonts w:eastAsia="Times New Roman" w:cs="Times New Roman"/>
          <w:szCs w:val="24"/>
          <w:lang w:eastAsia="tr-TR"/>
        </w:rPr>
        <w:t>ncı</w:t>
      </w:r>
      <w:proofErr w:type="spellEnd"/>
      <w:proofErr w:type="gramEnd"/>
      <w:r w:rsidRPr="00F963EB">
        <w:rPr>
          <w:rFonts w:eastAsia="Times New Roman" w:cs="Times New Roman"/>
          <w:szCs w:val="24"/>
          <w:lang w:eastAsia="tr-TR"/>
        </w:rPr>
        <w:t xml:space="preserve"> </w:t>
      </w:r>
      <w:r w:rsidR="00061DD9" w:rsidRPr="00F963EB">
        <w:rPr>
          <w:rFonts w:eastAsia="Times New Roman" w:cs="Times New Roman"/>
          <w:szCs w:val="24"/>
          <w:lang w:eastAsia="tr-TR"/>
        </w:rPr>
        <w:t>m</w:t>
      </w:r>
      <w:r w:rsidRPr="00F963EB">
        <w:rPr>
          <w:rFonts w:eastAsia="Times New Roman" w:cs="Times New Roman"/>
          <w:szCs w:val="24"/>
          <w:lang w:eastAsia="tr-TR"/>
        </w:rPr>
        <w:t>addeleri</w:t>
      </w:r>
      <w:r w:rsidR="00051893" w:rsidRPr="00F963EB">
        <w:rPr>
          <w:rFonts w:eastAsia="Times New Roman" w:cs="Times New Roman"/>
          <w:szCs w:val="24"/>
          <w:lang w:eastAsia="tr-TR"/>
        </w:rPr>
        <w:t>nde belirtilen</w:t>
      </w:r>
      <w:r w:rsidRPr="00F963EB">
        <w:rPr>
          <w:rFonts w:eastAsia="Times New Roman" w:cs="Times New Roman"/>
          <w:szCs w:val="24"/>
          <w:lang w:eastAsia="tr-TR"/>
        </w:rPr>
        <w:t>:</w:t>
      </w:r>
    </w:p>
    <w:p w14:paraId="72C1CB32" w14:textId="77777777" w:rsidR="00EB0164" w:rsidRPr="00F963EB" w:rsidRDefault="00EB0164" w:rsidP="00AA6888">
      <w:pPr>
        <w:numPr>
          <w:ilvl w:val="0"/>
          <w:numId w:val="2"/>
        </w:numPr>
        <w:spacing w:line="240" w:lineRule="auto"/>
        <w:rPr>
          <w:rFonts w:eastAsia="Times New Roman" w:cs="Times New Roman"/>
          <w:szCs w:val="24"/>
          <w:lang w:eastAsia="tr-TR"/>
        </w:rPr>
      </w:pPr>
      <w:r w:rsidRPr="00F963EB">
        <w:rPr>
          <w:rFonts w:eastAsia="Times New Roman" w:cs="Times New Roman"/>
          <w:szCs w:val="24"/>
          <w:lang w:eastAsia="tr-TR"/>
        </w:rPr>
        <w:t>Açık rızanın alınması,</w:t>
      </w:r>
    </w:p>
    <w:p w14:paraId="0F9D2910" w14:textId="77777777" w:rsidR="00EB0164" w:rsidRPr="00F963EB" w:rsidRDefault="00EB0164" w:rsidP="00AA6888">
      <w:pPr>
        <w:numPr>
          <w:ilvl w:val="0"/>
          <w:numId w:val="2"/>
        </w:numPr>
        <w:spacing w:line="240" w:lineRule="auto"/>
        <w:rPr>
          <w:rFonts w:eastAsia="Times New Roman" w:cs="Times New Roman"/>
          <w:szCs w:val="24"/>
          <w:lang w:eastAsia="tr-TR"/>
        </w:rPr>
      </w:pPr>
      <w:r w:rsidRPr="00F963EB">
        <w:rPr>
          <w:rFonts w:eastAsia="Times New Roman" w:cs="Times New Roman"/>
          <w:szCs w:val="24"/>
          <w:lang w:eastAsia="tr-TR"/>
        </w:rPr>
        <w:t>Kanunlarda açıkça öngörülmesi,</w:t>
      </w:r>
    </w:p>
    <w:p w14:paraId="1B3D13DF" w14:textId="77777777" w:rsidR="00EB0164" w:rsidRPr="00F963EB" w:rsidRDefault="00EB0164" w:rsidP="00AA6888">
      <w:pPr>
        <w:numPr>
          <w:ilvl w:val="0"/>
          <w:numId w:val="2"/>
        </w:numPr>
        <w:spacing w:line="240" w:lineRule="auto"/>
        <w:rPr>
          <w:rFonts w:eastAsia="Times New Roman" w:cs="Times New Roman"/>
          <w:szCs w:val="24"/>
          <w:lang w:eastAsia="tr-TR"/>
        </w:rPr>
      </w:pPr>
      <w:r w:rsidRPr="00F963EB">
        <w:rPr>
          <w:rFonts w:eastAsia="Times New Roman" w:cs="Times New Roman"/>
          <w:szCs w:val="24"/>
          <w:lang w:eastAsia="tr-TR"/>
        </w:rPr>
        <w:t>Hukuki yükümlülüklerin yerine getirilmesi,</w:t>
      </w:r>
    </w:p>
    <w:p w14:paraId="11300950" w14:textId="77777777" w:rsidR="00EB0164" w:rsidRPr="00F963EB" w:rsidRDefault="00EB0164" w:rsidP="00AA6888">
      <w:pPr>
        <w:numPr>
          <w:ilvl w:val="0"/>
          <w:numId w:val="2"/>
        </w:numPr>
        <w:spacing w:line="240" w:lineRule="auto"/>
        <w:rPr>
          <w:rFonts w:eastAsia="Times New Roman" w:cs="Times New Roman"/>
          <w:szCs w:val="24"/>
          <w:lang w:eastAsia="tr-TR"/>
        </w:rPr>
      </w:pPr>
      <w:r w:rsidRPr="00F963EB">
        <w:rPr>
          <w:rFonts w:eastAsia="Times New Roman" w:cs="Times New Roman"/>
          <w:szCs w:val="24"/>
          <w:lang w:eastAsia="tr-TR"/>
        </w:rPr>
        <w:t>Bir hakkın tesisi, kullanılması veya korunması için veri işlemenin zorunlu olması,</w:t>
      </w:r>
    </w:p>
    <w:p w14:paraId="7AE1F77C" w14:textId="39F7C746" w:rsidR="00EB0164" w:rsidRPr="00F963EB" w:rsidRDefault="00EB0164" w:rsidP="00AA6888">
      <w:pPr>
        <w:numPr>
          <w:ilvl w:val="0"/>
          <w:numId w:val="2"/>
        </w:numPr>
        <w:spacing w:line="240" w:lineRule="auto"/>
        <w:rPr>
          <w:rFonts w:eastAsia="Times New Roman" w:cs="Times New Roman"/>
          <w:szCs w:val="24"/>
          <w:lang w:eastAsia="tr-TR"/>
        </w:rPr>
      </w:pPr>
      <w:r w:rsidRPr="00F963EB">
        <w:rPr>
          <w:rFonts w:eastAsia="Times New Roman" w:cs="Times New Roman"/>
          <w:szCs w:val="24"/>
          <w:lang w:eastAsia="tr-TR"/>
        </w:rPr>
        <w:t>Meşru menfaat kapsamında veri işlenmesinin gerekli olması</w:t>
      </w:r>
    </w:p>
    <w:p w14:paraId="64DE0AF2" w14:textId="71A4ABEF" w:rsidR="00061DD9" w:rsidRPr="00F963EB" w:rsidRDefault="00061DD9" w:rsidP="00AA6888">
      <w:pPr>
        <w:spacing w:line="240" w:lineRule="auto"/>
        <w:rPr>
          <w:rFonts w:eastAsia="Times New Roman" w:cs="Times New Roman"/>
          <w:szCs w:val="24"/>
          <w:lang w:eastAsia="tr-TR"/>
        </w:rPr>
      </w:pPr>
      <w:proofErr w:type="gramStart"/>
      <w:r w:rsidRPr="00F963EB">
        <w:rPr>
          <w:rFonts w:eastAsia="Times New Roman" w:cs="Times New Roman"/>
          <w:szCs w:val="24"/>
          <w:lang w:eastAsia="tr-TR"/>
        </w:rPr>
        <w:t>durumlarına</w:t>
      </w:r>
      <w:proofErr w:type="gramEnd"/>
      <w:r w:rsidRPr="00F963EB">
        <w:rPr>
          <w:rFonts w:eastAsia="Times New Roman" w:cs="Times New Roman"/>
          <w:szCs w:val="24"/>
          <w:lang w:eastAsia="tr-TR"/>
        </w:rPr>
        <w:t xml:space="preserve"> istinaden </w:t>
      </w:r>
      <w:r w:rsidR="00192B7E">
        <w:rPr>
          <w:rFonts w:eastAsia="Times New Roman" w:cs="Times New Roman"/>
          <w:szCs w:val="24"/>
          <w:lang w:eastAsia="tr-TR"/>
        </w:rPr>
        <w:t>Kurum</w:t>
      </w:r>
      <w:r w:rsidRPr="00F963EB">
        <w:rPr>
          <w:rFonts w:eastAsia="Times New Roman" w:cs="Times New Roman"/>
          <w:szCs w:val="24"/>
          <w:lang w:eastAsia="tr-TR"/>
        </w:rPr>
        <w:t xml:space="preserve"> ile iletişime geçilmesi ve/veya hukuki ilişkinin kurulması esnasında ve söz konusu ilişkinin devamı süresince ilgili kişilerden ve yasal mercilerden kişisel veriler toplanmaktadır.</w:t>
      </w:r>
    </w:p>
    <w:p w14:paraId="49E03D71" w14:textId="5564D20E" w:rsidR="00EB0164" w:rsidRPr="00F963EB" w:rsidRDefault="009A5F4E" w:rsidP="00AA6888">
      <w:pPr>
        <w:spacing w:line="240" w:lineRule="auto"/>
        <w:outlineLvl w:val="1"/>
        <w:rPr>
          <w:rFonts w:eastAsia="Times New Roman" w:cs="Times New Roman"/>
          <w:b/>
          <w:bCs/>
          <w:szCs w:val="24"/>
          <w:lang w:eastAsia="tr-TR"/>
        </w:rPr>
      </w:pPr>
      <w:r>
        <w:rPr>
          <w:rFonts w:eastAsia="Times New Roman" w:cs="Times New Roman"/>
          <w:b/>
          <w:bCs/>
          <w:szCs w:val="24"/>
          <w:lang w:eastAsia="tr-TR"/>
        </w:rPr>
        <w:t>5</w:t>
      </w:r>
      <w:r w:rsidR="00EB0164" w:rsidRPr="00F963EB">
        <w:rPr>
          <w:rFonts w:eastAsia="Times New Roman" w:cs="Times New Roman"/>
          <w:b/>
          <w:bCs/>
          <w:szCs w:val="24"/>
          <w:lang w:eastAsia="tr-TR"/>
        </w:rPr>
        <w:t>. Kişisel Verilerin Aktarımı</w:t>
      </w:r>
    </w:p>
    <w:p w14:paraId="3AA1F962" w14:textId="5EAD9C47" w:rsidR="00EB0164" w:rsidRPr="00F963EB" w:rsidRDefault="00192B7E" w:rsidP="00AA6888">
      <w:pPr>
        <w:spacing w:line="240" w:lineRule="auto"/>
        <w:rPr>
          <w:rFonts w:eastAsia="Times New Roman" w:cs="Times New Roman"/>
          <w:szCs w:val="24"/>
          <w:lang w:eastAsia="tr-TR"/>
        </w:rPr>
      </w:pPr>
      <w:bookmarkStart w:id="4" w:name="_Hlk193363331"/>
      <w:r>
        <w:rPr>
          <w:rFonts w:eastAsia="Times New Roman" w:cs="Times New Roman"/>
          <w:szCs w:val="24"/>
          <w:lang w:eastAsia="tr-TR"/>
        </w:rPr>
        <w:t>Kurum</w:t>
      </w:r>
      <w:r w:rsidR="00EB0164" w:rsidRPr="00F963EB">
        <w:rPr>
          <w:rFonts w:eastAsia="Times New Roman" w:cs="Times New Roman"/>
          <w:szCs w:val="24"/>
          <w:lang w:eastAsia="tr-TR"/>
        </w:rPr>
        <w:t xml:space="preserve">, kişisel verileri yalnızca </w:t>
      </w:r>
      <w:proofErr w:type="spellStart"/>
      <w:r w:rsidR="000F71F4">
        <w:rPr>
          <w:rFonts w:eastAsia="Times New Roman" w:cs="Times New Roman"/>
          <w:bCs/>
          <w:szCs w:val="24"/>
          <w:lang w:eastAsia="tr-TR"/>
        </w:rPr>
        <w:t>KVKK’nın</w:t>
      </w:r>
      <w:proofErr w:type="spellEnd"/>
      <w:r w:rsidR="000F71F4" w:rsidRPr="00F963EB">
        <w:rPr>
          <w:rFonts w:eastAsia="Times New Roman" w:cs="Times New Roman"/>
          <w:bCs/>
          <w:szCs w:val="24"/>
          <w:lang w:eastAsia="tr-TR"/>
        </w:rPr>
        <w:t xml:space="preserve"> </w:t>
      </w:r>
      <w:r w:rsidR="00EB0164" w:rsidRPr="00F963EB">
        <w:rPr>
          <w:rFonts w:eastAsia="Times New Roman" w:cs="Times New Roman"/>
          <w:bCs/>
          <w:szCs w:val="24"/>
          <w:lang w:eastAsia="tr-TR"/>
        </w:rPr>
        <w:t>8</w:t>
      </w:r>
      <w:r w:rsidR="006B4349">
        <w:rPr>
          <w:rFonts w:eastAsia="Times New Roman" w:cs="Times New Roman"/>
          <w:bCs/>
          <w:szCs w:val="24"/>
          <w:lang w:eastAsia="tr-TR"/>
        </w:rPr>
        <w:t xml:space="preserve"> inci</w:t>
      </w:r>
      <w:r w:rsidR="00EB0164" w:rsidRPr="00F963EB">
        <w:rPr>
          <w:rFonts w:eastAsia="Times New Roman" w:cs="Times New Roman"/>
          <w:bCs/>
          <w:szCs w:val="24"/>
          <w:lang w:eastAsia="tr-TR"/>
        </w:rPr>
        <w:t xml:space="preserve"> ve 9</w:t>
      </w:r>
      <w:r w:rsidR="006B4349">
        <w:rPr>
          <w:rFonts w:eastAsia="Times New Roman" w:cs="Times New Roman"/>
          <w:bCs/>
          <w:szCs w:val="24"/>
          <w:lang w:eastAsia="tr-TR"/>
        </w:rPr>
        <w:t xml:space="preserve"> uncu</w:t>
      </w:r>
      <w:r w:rsidR="00EB0164" w:rsidRPr="00F963EB">
        <w:rPr>
          <w:rFonts w:eastAsia="Times New Roman" w:cs="Times New Roman"/>
          <w:bCs/>
          <w:szCs w:val="24"/>
          <w:lang w:eastAsia="tr-TR"/>
        </w:rPr>
        <w:t xml:space="preserve"> maddelerine</w:t>
      </w:r>
      <w:r w:rsidR="00EB0164" w:rsidRPr="00F963EB">
        <w:rPr>
          <w:rFonts w:eastAsia="Times New Roman" w:cs="Times New Roman"/>
          <w:szCs w:val="24"/>
          <w:lang w:eastAsia="tr-TR"/>
        </w:rPr>
        <w:t xml:space="preserve"> uygun şekilde ve ilgili mevzuat çerçevesinde;</w:t>
      </w:r>
    </w:p>
    <w:p w14:paraId="72E8FC91" w14:textId="45512E0E" w:rsidR="00EB0164" w:rsidRPr="00F963EB" w:rsidRDefault="00615596" w:rsidP="00AA6888">
      <w:pPr>
        <w:numPr>
          <w:ilvl w:val="0"/>
          <w:numId w:val="3"/>
        </w:numPr>
        <w:spacing w:line="240" w:lineRule="auto"/>
        <w:rPr>
          <w:rFonts w:eastAsia="Times New Roman" w:cs="Times New Roman"/>
          <w:szCs w:val="24"/>
          <w:lang w:eastAsia="tr-TR"/>
        </w:rPr>
      </w:pPr>
      <w:r>
        <w:t>Mevzuattan kaynaklanan yükümlülüklerin yerine getirilmesi amacıyla yetkili kamu kurum kuruluşları</w:t>
      </w:r>
      <w:r w:rsidR="00445CBF">
        <w:t>yla,</w:t>
      </w:r>
    </w:p>
    <w:p w14:paraId="1B009CC3" w14:textId="52633E9E" w:rsidR="00445CBF" w:rsidRDefault="00445CBF" w:rsidP="00AA6888">
      <w:pPr>
        <w:numPr>
          <w:ilvl w:val="0"/>
          <w:numId w:val="3"/>
        </w:numPr>
        <w:spacing w:line="240" w:lineRule="auto"/>
        <w:rPr>
          <w:rFonts w:eastAsia="Times New Roman" w:cs="Times New Roman"/>
          <w:szCs w:val="24"/>
          <w:lang w:eastAsia="tr-TR"/>
        </w:rPr>
      </w:pPr>
      <w:r>
        <w:t>Hukuki süreçlerin yürütülmesi amacıyla Kurum avukatlarıyla,</w:t>
      </w:r>
    </w:p>
    <w:p w14:paraId="3EB31FED" w14:textId="1BA91CBB" w:rsidR="00445CBF" w:rsidRPr="00F963EB" w:rsidRDefault="00445CBF" w:rsidP="00AA6888">
      <w:pPr>
        <w:numPr>
          <w:ilvl w:val="0"/>
          <w:numId w:val="3"/>
        </w:numPr>
        <w:spacing w:line="240" w:lineRule="auto"/>
        <w:rPr>
          <w:rFonts w:eastAsia="Times New Roman" w:cs="Times New Roman"/>
          <w:szCs w:val="24"/>
          <w:lang w:eastAsia="tr-TR"/>
        </w:rPr>
      </w:pPr>
      <w:r>
        <w:t>Dava süreçlerinde delil olarak kullanılması için yetkili mercilerle,</w:t>
      </w:r>
    </w:p>
    <w:p w14:paraId="4049F8EC" w14:textId="0AAF85F6" w:rsidR="006B4349" w:rsidRDefault="00EB0164" w:rsidP="00AA6888">
      <w:pPr>
        <w:numPr>
          <w:ilvl w:val="0"/>
          <w:numId w:val="3"/>
        </w:numPr>
        <w:spacing w:line="240" w:lineRule="auto"/>
        <w:rPr>
          <w:rFonts w:eastAsia="Times New Roman" w:cs="Times New Roman"/>
          <w:szCs w:val="24"/>
          <w:lang w:eastAsia="tr-TR"/>
        </w:rPr>
      </w:pPr>
      <w:bookmarkStart w:id="5" w:name="_GoBack"/>
      <w:r w:rsidRPr="00F963EB">
        <w:rPr>
          <w:rFonts w:eastAsia="Times New Roman" w:cs="Times New Roman"/>
          <w:szCs w:val="24"/>
          <w:lang w:eastAsia="tr-TR"/>
        </w:rPr>
        <w:t>Sözleşme ilişkisi bulunan hizmet sağlayıcılar, tedarikçiler ve destek hizmeti sağlayıcılarl</w:t>
      </w:r>
      <w:r w:rsidR="006B4349">
        <w:rPr>
          <w:rFonts w:eastAsia="Times New Roman" w:cs="Times New Roman"/>
          <w:szCs w:val="24"/>
          <w:lang w:eastAsia="tr-TR"/>
        </w:rPr>
        <w:t>a</w:t>
      </w:r>
      <w:bookmarkEnd w:id="5"/>
      <w:r w:rsidR="00C0145E">
        <w:rPr>
          <w:rFonts w:eastAsia="Times New Roman" w:cs="Times New Roman"/>
          <w:szCs w:val="24"/>
          <w:lang w:eastAsia="tr-TR"/>
        </w:rPr>
        <w:t>,</w:t>
      </w:r>
    </w:p>
    <w:p w14:paraId="4C3486AF" w14:textId="7986022D" w:rsidR="00EB0164" w:rsidRPr="006B4349" w:rsidRDefault="00EB0164" w:rsidP="00AA6888">
      <w:pPr>
        <w:spacing w:line="240" w:lineRule="auto"/>
        <w:rPr>
          <w:rFonts w:eastAsia="Times New Roman" w:cs="Times New Roman"/>
          <w:szCs w:val="24"/>
          <w:lang w:eastAsia="tr-TR"/>
        </w:rPr>
      </w:pPr>
      <w:proofErr w:type="gramStart"/>
      <w:r w:rsidRPr="006B4349">
        <w:rPr>
          <w:rFonts w:eastAsia="Times New Roman" w:cs="Times New Roman"/>
          <w:szCs w:val="24"/>
          <w:lang w:eastAsia="tr-TR"/>
        </w:rPr>
        <w:t>paylaşabilir</w:t>
      </w:r>
      <w:proofErr w:type="gramEnd"/>
      <w:r w:rsidRPr="006B4349">
        <w:rPr>
          <w:rFonts w:eastAsia="Times New Roman" w:cs="Times New Roman"/>
          <w:szCs w:val="24"/>
          <w:lang w:eastAsia="tr-TR"/>
        </w:rPr>
        <w:t>.</w:t>
      </w:r>
    </w:p>
    <w:bookmarkEnd w:id="4"/>
    <w:p w14:paraId="161FC17E" w14:textId="250E7029" w:rsidR="00EB0164" w:rsidRPr="00F963EB" w:rsidRDefault="009A5F4E" w:rsidP="00AA6888">
      <w:pPr>
        <w:spacing w:line="240" w:lineRule="auto"/>
        <w:outlineLvl w:val="1"/>
        <w:rPr>
          <w:rFonts w:eastAsia="Times New Roman" w:cs="Times New Roman"/>
          <w:b/>
          <w:bCs/>
          <w:szCs w:val="24"/>
          <w:lang w:eastAsia="tr-TR"/>
        </w:rPr>
      </w:pPr>
      <w:r>
        <w:rPr>
          <w:rFonts w:eastAsia="Times New Roman" w:cs="Times New Roman"/>
          <w:b/>
          <w:bCs/>
          <w:szCs w:val="24"/>
          <w:lang w:eastAsia="tr-TR"/>
        </w:rPr>
        <w:lastRenderedPageBreak/>
        <w:t>6</w:t>
      </w:r>
      <w:r w:rsidR="00EB0164" w:rsidRPr="00F963EB">
        <w:rPr>
          <w:rFonts w:eastAsia="Times New Roman" w:cs="Times New Roman"/>
          <w:b/>
          <w:bCs/>
          <w:szCs w:val="24"/>
          <w:lang w:eastAsia="tr-TR"/>
        </w:rPr>
        <w:t>. İlgili Kişinin Hakları</w:t>
      </w:r>
    </w:p>
    <w:p w14:paraId="5B4EB10D" w14:textId="77777777" w:rsidR="009D7370" w:rsidRPr="00F963EB" w:rsidRDefault="009D7370" w:rsidP="00AA6888">
      <w:pPr>
        <w:spacing w:line="240" w:lineRule="auto"/>
        <w:rPr>
          <w:rFonts w:eastAsia="Times New Roman" w:cs="Times New Roman"/>
          <w:szCs w:val="24"/>
          <w:lang w:eastAsia="tr-TR"/>
        </w:rPr>
      </w:pPr>
      <w:proofErr w:type="spellStart"/>
      <w:r w:rsidRPr="00F963EB">
        <w:rPr>
          <w:rFonts w:eastAsia="Times New Roman" w:cs="Times New Roman"/>
          <w:szCs w:val="24"/>
          <w:shd w:val="clear" w:color="auto" w:fill="FCFDFD"/>
          <w:lang w:eastAsia="tr-TR"/>
        </w:rPr>
        <w:t>KVKK’nın</w:t>
      </w:r>
      <w:proofErr w:type="spellEnd"/>
      <w:r w:rsidRPr="00F963EB">
        <w:rPr>
          <w:rFonts w:eastAsia="Times New Roman" w:cs="Times New Roman"/>
          <w:szCs w:val="24"/>
          <w:shd w:val="clear" w:color="auto" w:fill="FCFDFD"/>
          <w:lang w:eastAsia="tr-TR"/>
        </w:rPr>
        <w:t xml:space="preserve"> 11 inci maddesi kapsamında, kişisel veri sahibi olarak;</w:t>
      </w:r>
    </w:p>
    <w:p w14:paraId="74EB14FD" w14:textId="4B05539A" w:rsidR="009D7370" w:rsidRPr="00F963EB" w:rsidRDefault="009D7370" w:rsidP="00AA6888">
      <w:pPr>
        <w:numPr>
          <w:ilvl w:val="0"/>
          <w:numId w:val="5"/>
        </w:numPr>
        <w:shd w:val="clear" w:color="auto" w:fill="FCFDFD"/>
        <w:spacing w:line="240" w:lineRule="auto"/>
        <w:rPr>
          <w:rFonts w:eastAsia="Times New Roman" w:cs="Times New Roman"/>
          <w:szCs w:val="24"/>
          <w:lang w:eastAsia="tr-TR"/>
        </w:rPr>
      </w:pPr>
      <w:r w:rsidRPr="00F963EB">
        <w:rPr>
          <w:rFonts w:eastAsia="Times New Roman" w:cs="Times New Roman"/>
          <w:szCs w:val="24"/>
          <w:lang w:eastAsia="tr-TR"/>
        </w:rPr>
        <w:t>Kişisel verilerinizin işlenip işlenmediğini öğrenme</w:t>
      </w:r>
      <w:r w:rsidR="00883F29">
        <w:rPr>
          <w:rFonts w:eastAsia="Times New Roman" w:cs="Times New Roman"/>
          <w:szCs w:val="24"/>
          <w:lang w:eastAsia="tr-TR"/>
        </w:rPr>
        <w:t>,</w:t>
      </w:r>
    </w:p>
    <w:p w14:paraId="799122DF" w14:textId="26651037" w:rsidR="009D7370" w:rsidRPr="00F963EB" w:rsidRDefault="009D7370" w:rsidP="00AA6888">
      <w:pPr>
        <w:numPr>
          <w:ilvl w:val="0"/>
          <w:numId w:val="5"/>
        </w:numPr>
        <w:shd w:val="clear" w:color="auto" w:fill="FCFDFD"/>
        <w:spacing w:line="240" w:lineRule="auto"/>
        <w:rPr>
          <w:rFonts w:eastAsia="Times New Roman" w:cs="Times New Roman"/>
          <w:szCs w:val="24"/>
          <w:lang w:eastAsia="tr-TR"/>
        </w:rPr>
      </w:pPr>
      <w:r w:rsidRPr="00F963EB">
        <w:rPr>
          <w:rFonts w:eastAsia="Times New Roman" w:cs="Times New Roman"/>
          <w:szCs w:val="24"/>
          <w:lang w:eastAsia="tr-TR"/>
        </w:rPr>
        <w:t>Kişisel verileriniz işlenmişse buna ilişkin bilgi talep etme</w:t>
      </w:r>
      <w:r w:rsidR="00883F29">
        <w:rPr>
          <w:rFonts w:eastAsia="Times New Roman" w:cs="Times New Roman"/>
          <w:szCs w:val="24"/>
          <w:lang w:eastAsia="tr-TR"/>
        </w:rPr>
        <w:t>,</w:t>
      </w:r>
    </w:p>
    <w:p w14:paraId="4FF3B3AE" w14:textId="0E2BDC95" w:rsidR="009D7370" w:rsidRPr="00F963EB" w:rsidRDefault="009D7370" w:rsidP="00AA6888">
      <w:pPr>
        <w:numPr>
          <w:ilvl w:val="0"/>
          <w:numId w:val="5"/>
        </w:numPr>
        <w:shd w:val="clear" w:color="auto" w:fill="FCFDFD"/>
        <w:spacing w:line="240" w:lineRule="auto"/>
        <w:rPr>
          <w:rFonts w:eastAsia="Times New Roman" w:cs="Times New Roman"/>
          <w:szCs w:val="24"/>
          <w:lang w:eastAsia="tr-TR"/>
        </w:rPr>
      </w:pPr>
      <w:r w:rsidRPr="00F963EB">
        <w:rPr>
          <w:rFonts w:eastAsia="Times New Roman" w:cs="Times New Roman"/>
          <w:szCs w:val="24"/>
          <w:lang w:eastAsia="tr-TR"/>
        </w:rPr>
        <w:t>Kişisel verilerinin işlenme amacını ve bunların amacına uygun kullanılıp kullanılmadığı</w:t>
      </w:r>
      <w:r w:rsidR="0055590C" w:rsidRPr="00F963EB">
        <w:rPr>
          <w:rFonts w:eastAsia="Times New Roman" w:cs="Times New Roman"/>
          <w:szCs w:val="24"/>
          <w:lang w:eastAsia="tr-TR"/>
        </w:rPr>
        <w:t>nı</w:t>
      </w:r>
      <w:r w:rsidRPr="00F963EB">
        <w:rPr>
          <w:rFonts w:eastAsia="Times New Roman" w:cs="Times New Roman"/>
          <w:szCs w:val="24"/>
          <w:lang w:eastAsia="tr-TR"/>
        </w:rPr>
        <w:t xml:space="preserve"> öğrenme</w:t>
      </w:r>
      <w:r w:rsidR="00883F29">
        <w:rPr>
          <w:rFonts w:eastAsia="Times New Roman" w:cs="Times New Roman"/>
          <w:szCs w:val="24"/>
          <w:lang w:eastAsia="tr-TR"/>
        </w:rPr>
        <w:t>,</w:t>
      </w:r>
    </w:p>
    <w:p w14:paraId="5340FEFD" w14:textId="43BA085C" w:rsidR="009D7370" w:rsidRPr="00F963EB" w:rsidRDefault="009D7370" w:rsidP="00AA6888">
      <w:pPr>
        <w:numPr>
          <w:ilvl w:val="0"/>
          <w:numId w:val="5"/>
        </w:numPr>
        <w:shd w:val="clear" w:color="auto" w:fill="FCFDFD"/>
        <w:spacing w:line="240" w:lineRule="auto"/>
        <w:rPr>
          <w:rFonts w:eastAsia="Times New Roman" w:cs="Times New Roman"/>
          <w:szCs w:val="24"/>
          <w:lang w:eastAsia="tr-TR"/>
        </w:rPr>
      </w:pPr>
      <w:r w:rsidRPr="00F963EB">
        <w:rPr>
          <w:rFonts w:eastAsia="Times New Roman" w:cs="Times New Roman"/>
          <w:szCs w:val="24"/>
          <w:lang w:eastAsia="tr-TR"/>
        </w:rPr>
        <w:t>Yurt içinde veya yurt dışında kişisel verilerinizin aktarıldığı üçüncü kişileri bilme</w:t>
      </w:r>
      <w:r w:rsidR="00883F29">
        <w:rPr>
          <w:rFonts w:eastAsia="Times New Roman" w:cs="Times New Roman"/>
          <w:szCs w:val="24"/>
          <w:lang w:eastAsia="tr-TR"/>
        </w:rPr>
        <w:t>,</w:t>
      </w:r>
    </w:p>
    <w:p w14:paraId="7F831582" w14:textId="52DF8F28" w:rsidR="009D7370" w:rsidRPr="00F963EB" w:rsidRDefault="009D7370" w:rsidP="00AA6888">
      <w:pPr>
        <w:numPr>
          <w:ilvl w:val="0"/>
          <w:numId w:val="5"/>
        </w:numPr>
        <w:shd w:val="clear" w:color="auto" w:fill="FCFDFD"/>
        <w:spacing w:line="240" w:lineRule="auto"/>
        <w:rPr>
          <w:rFonts w:eastAsia="Times New Roman" w:cs="Times New Roman"/>
          <w:szCs w:val="24"/>
          <w:lang w:eastAsia="tr-TR"/>
        </w:rPr>
      </w:pPr>
      <w:r w:rsidRPr="00F963EB">
        <w:rPr>
          <w:rFonts w:eastAsia="Times New Roman" w:cs="Times New Roman"/>
          <w:szCs w:val="24"/>
          <w:lang w:eastAsia="tr-TR"/>
        </w:rPr>
        <w:t>Kişisel verilerinizin eksik veya yanlış işlenmiş olması hâlinde bunların düzeltilmesini isteme ve bu kapsamda yapılan işlemin kişisel verilerin aktarıldığı üçüncü kişilere bildirilmesini isteme</w:t>
      </w:r>
      <w:r w:rsidR="00883F29">
        <w:rPr>
          <w:rFonts w:eastAsia="Times New Roman" w:cs="Times New Roman"/>
          <w:szCs w:val="24"/>
          <w:lang w:eastAsia="tr-TR"/>
        </w:rPr>
        <w:t>,</w:t>
      </w:r>
    </w:p>
    <w:p w14:paraId="62DD281E" w14:textId="6583D449" w:rsidR="009D7370" w:rsidRPr="00F963EB" w:rsidRDefault="009D7370" w:rsidP="00AA6888">
      <w:pPr>
        <w:numPr>
          <w:ilvl w:val="0"/>
          <w:numId w:val="5"/>
        </w:numPr>
        <w:shd w:val="clear" w:color="auto" w:fill="FCFDFD"/>
        <w:spacing w:line="240" w:lineRule="auto"/>
        <w:rPr>
          <w:rFonts w:eastAsia="Times New Roman" w:cs="Times New Roman"/>
          <w:szCs w:val="24"/>
          <w:lang w:eastAsia="tr-TR"/>
        </w:rPr>
      </w:pPr>
      <w:r w:rsidRPr="00F963EB">
        <w:rPr>
          <w:rFonts w:eastAsia="Times New Roman" w:cs="Times New Roman"/>
          <w:szCs w:val="24"/>
          <w:lang w:eastAsia="tr-TR"/>
        </w:rPr>
        <w:t>KVKK ve ilgili diğer kanun hükümlerine uygun olarak işlenmiş olmasına rağmen, işlenmesini gerektiren sebeplerin ortadan kalkması hâlinde kişisel verilerinizin silinmesini veya yok edilmesini isteme ve bu kapsamda yapılan işlemin kişisel verilerinizin aktarıldığı üçüncü kişilere bildirilmesini isteme</w:t>
      </w:r>
      <w:r w:rsidR="00883F29">
        <w:rPr>
          <w:rFonts w:eastAsia="Times New Roman" w:cs="Times New Roman"/>
          <w:szCs w:val="24"/>
          <w:lang w:eastAsia="tr-TR"/>
        </w:rPr>
        <w:t>,</w:t>
      </w:r>
    </w:p>
    <w:p w14:paraId="5958E588" w14:textId="0D73DDCC" w:rsidR="009D7370" w:rsidRPr="00F963EB" w:rsidRDefault="009D7370" w:rsidP="00AA6888">
      <w:pPr>
        <w:numPr>
          <w:ilvl w:val="0"/>
          <w:numId w:val="5"/>
        </w:numPr>
        <w:shd w:val="clear" w:color="auto" w:fill="FCFDFD"/>
        <w:spacing w:line="240" w:lineRule="auto"/>
        <w:rPr>
          <w:rFonts w:eastAsia="Times New Roman" w:cs="Times New Roman"/>
          <w:szCs w:val="24"/>
          <w:lang w:eastAsia="tr-TR"/>
        </w:rPr>
      </w:pPr>
      <w:r w:rsidRPr="00F963EB">
        <w:rPr>
          <w:rFonts w:eastAsia="Times New Roman" w:cs="Times New Roman"/>
          <w:szCs w:val="24"/>
          <w:lang w:eastAsia="tr-TR"/>
        </w:rPr>
        <w:t>İşlenen verilerinizin münhasıran otomatik sistemler vasıtasıyla analiz edilmesi suretiyle aleyhinize bir sonucun ortaya çıkmasına itiraz etme</w:t>
      </w:r>
      <w:r w:rsidR="00883F29">
        <w:rPr>
          <w:rFonts w:eastAsia="Times New Roman" w:cs="Times New Roman"/>
          <w:szCs w:val="24"/>
          <w:lang w:eastAsia="tr-TR"/>
        </w:rPr>
        <w:t>,</w:t>
      </w:r>
    </w:p>
    <w:p w14:paraId="426A7C0E" w14:textId="31109674" w:rsidR="009D7370" w:rsidRPr="00F963EB" w:rsidRDefault="009D7370" w:rsidP="00AA6888">
      <w:pPr>
        <w:numPr>
          <w:ilvl w:val="0"/>
          <w:numId w:val="5"/>
        </w:numPr>
        <w:shd w:val="clear" w:color="auto" w:fill="FCFDFD"/>
        <w:spacing w:line="240" w:lineRule="auto"/>
        <w:rPr>
          <w:rFonts w:eastAsia="Times New Roman" w:cs="Times New Roman"/>
          <w:szCs w:val="24"/>
          <w:lang w:eastAsia="tr-TR"/>
        </w:rPr>
      </w:pPr>
      <w:r w:rsidRPr="00F963EB">
        <w:rPr>
          <w:rFonts w:eastAsia="Times New Roman" w:cs="Times New Roman"/>
          <w:szCs w:val="24"/>
          <w:lang w:eastAsia="tr-TR"/>
        </w:rPr>
        <w:t xml:space="preserve">Kişisel verilerinizin </w:t>
      </w:r>
      <w:r w:rsidR="0055590C" w:rsidRPr="00F963EB">
        <w:rPr>
          <w:rFonts w:eastAsia="Times New Roman" w:cs="Times New Roman"/>
          <w:szCs w:val="24"/>
          <w:lang w:eastAsia="tr-TR"/>
        </w:rPr>
        <w:t>K</w:t>
      </w:r>
      <w:r w:rsidRPr="00F963EB">
        <w:rPr>
          <w:rFonts w:eastAsia="Times New Roman" w:cs="Times New Roman"/>
          <w:szCs w:val="24"/>
          <w:lang w:eastAsia="tr-TR"/>
        </w:rPr>
        <w:t>anuna aykırı olarak işlenmesi sebebiyle zarara uğramanız hâlinde zararın giderilmesini talep etme</w:t>
      </w:r>
      <w:r w:rsidR="00883F29">
        <w:rPr>
          <w:rFonts w:eastAsia="Times New Roman" w:cs="Times New Roman"/>
          <w:szCs w:val="24"/>
          <w:lang w:eastAsia="tr-TR"/>
        </w:rPr>
        <w:t>,</w:t>
      </w:r>
    </w:p>
    <w:p w14:paraId="0A260346" w14:textId="77777777" w:rsidR="009D7370" w:rsidRPr="00F963EB" w:rsidRDefault="009D7370" w:rsidP="00AA6888">
      <w:pPr>
        <w:spacing w:line="240" w:lineRule="auto"/>
        <w:outlineLvl w:val="1"/>
        <w:rPr>
          <w:rFonts w:eastAsia="Times New Roman" w:cs="Times New Roman"/>
          <w:color w:val="FF0000"/>
          <w:szCs w:val="24"/>
          <w:shd w:val="clear" w:color="auto" w:fill="FCFDFD"/>
          <w:lang w:eastAsia="tr-TR"/>
        </w:rPr>
      </w:pPr>
      <w:r w:rsidRPr="00F963EB">
        <w:rPr>
          <w:rFonts w:eastAsia="Times New Roman" w:cs="Times New Roman"/>
          <w:szCs w:val="24"/>
          <w:shd w:val="clear" w:color="auto" w:fill="FCFDFD"/>
          <w:lang w:eastAsia="tr-TR"/>
        </w:rPr>
        <w:t>haklarınız bulunmaktadır.</w:t>
      </w:r>
    </w:p>
    <w:bookmarkEnd w:id="1"/>
    <w:p w14:paraId="6F585444" w14:textId="60B38BAF" w:rsidR="00FB0AD5" w:rsidRPr="00F963EB" w:rsidRDefault="009A5F4E" w:rsidP="00AA6888">
      <w:pPr>
        <w:spacing w:line="240" w:lineRule="auto"/>
        <w:outlineLvl w:val="1"/>
        <w:rPr>
          <w:rFonts w:eastAsia="Times New Roman" w:cs="Times New Roman"/>
          <w:b/>
          <w:bCs/>
          <w:szCs w:val="24"/>
          <w:lang w:eastAsia="tr-TR"/>
        </w:rPr>
      </w:pPr>
      <w:r>
        <w:rPr>
          <w:rFonts w:eastAsia="Times New Roman" w:cs="Times New Roman"/>
          <w:b/>
          <w:bCs/>
          <w:szCs w:val="24"/>
          <w:lang w:eastAsia="tr-TR"/>
        </w:rPr>
        <w:t>7</w:t>
      </w:r>
      <w:r w:rsidR="00FB0AD5" w:rsidRPr="00F963EB">
        <w:rPr>
          <w:rFonts w:eastAsia="Times New Roman" w:cs="Times New Roman"/>
          <w:b/>
          <w:bCs/>
          <w:szCs w:val="24"/>
          <w:lang w:eastAsia="tr-TR"/>
        </w:rPr>
        <w:t xml:space="preserve">. Kişisel Verilerin </w:t>
      </w:r>
      <w:r w:rsidR="00BB1F2A">
        <w:rPr>
          <w:rFonts w:eastAsia="Times New Roman" w:cs="Times New Roman"/>
          <w:b/>
          <w:bCs/>
          <w:szCs w:val="24"/>
          <w:lang w:eastAsia="tr-TR"/>
        </w:rPr>
        <w:t xml:space="preserve">İşlenmesinin Yasal Dayanağı ve </w:t>
      </w:r>
      <w:r w:rsidR="00FB0AD5" w:rsidRPr="00F963EB">
        <w:rPr>
          <w:rFonts w:eastAsia="Times New Roman" w:cs="Times New Roman"/>
          <w:b/>
          <w:bCs/>
          <w:szCs w:val="24"/>
          <w:lang w:eastAsia="tr-TR"/>
        </w:rPr>
        <w:t>Saklanma Süresi</w:t>
      </w:r>
    </w:p>
    <w:p w14:paraId="7F821E11" w14:textId="77777777" w:rsidR="0005084E" w:rsidRPr="00AA6888" w:rsidRDefault="0005084E" w:rsidP="00AA6888">
      <w:pPr>
        <w:numPr>
          <w:ilvl w:val="0"/>
          <w:numId w:val="5"/>
        </w:numPr>
        <w:shd w:val="clear" w:color="auto" w:fill="FCFDFD"/>
        <w:spacing w:line="240" w:lineRule="auto"/>
        <w:rPr>
          <w:rFonts w:eastAsia="Times New Roman" w:cs="Times New Roman"/>
          <w:szCs w:val="24"/>
          <w:lang w:eastAsia="tr-TR"/>
        </w:rPr>
      </w:pPr>
      <w:r w:rsidRPr="00AA6888">
        <w:rPr>
          <w:rFonts w:eastAsia="Times New Roman" w:cs="Times New Roman"/>
          <w:szCs w:val="24"/>
          <w:lang w:eastAsia="tr-TR"/>
        </w:rPr>
        <w:t>7381 sayılı Nükleer Düzenleme Kanunu</w:t>
      </w:r>
    </w:p>
    <w:p w14:paraId="26E56B36" w14:textId="55D24A88" w:rsidR="0005084E" w:rsidRPr="00AA6888" w:rsidRDefault="0005084E" w:rsidP="00AA6888">
      <w:pPr>
        <w:numPr>
          <w:ilvl w:val="0"/>
          <w:numId w:val="5"/>
        </w:numPr>
        <w:shd w:val="clear" w:color="auto" w:fill="FCFDFD"/>
        <w:spacing w:line="240" w:lineRule="auto"/>
        <w:rPr>
          <w:rFonts w:eastAsia="Times New Roman" w:cs="Times New Roman"/>
          <w:szCs w:val="24"/>
          <w:lang w:eastAsia="tr-TR"/>
        </w:rPr>
      </w:pPr>
      <w:r w:rsidRPr="00AA6888">
        <w:rPr>
          <w:rFonts w:eastAsia="Times New Roman" w:cs="Times New Roman"/>
          <w:szCs w:val="24"/>
          <w:lang w:eastAsia="tr-TR"/>
        </w:rPr>
        <w:t>5188 sayılı Özel Güvenlik Hizmetlerine Dair Kanun</w:t>
      </w:r>
    </w:p>
    <w:p w14:paraId="0B527410" w14:textId="77777777" w:rsidR="0005084E" w:rsidRPr="00AA6888" w:rsidRDefault="0005084E" w:rsidP="00AA6888">
      <w:pPr>
        <w:numPr>
          <w:ilvl w:val="0"/>
          <w:numId w:val="5"/>
        </w:numPr>
        <w:shd w:val="clear" w:color="auto" w:fill="FCFDFD"/>
        <w:spacing w:line="240" w:lineRule="auto"/>
        <w:rPr>
          <w:rFonts w:eastAsia="Times New Roman" w:cs="Times New Roman"/>
          <w:szCs w:val="24"/>
          <w:lang w:eastAsia="tr-TR"/>
        </w:rPr>
      </w:pPr>
      <w:r w:rsidRPr="00AA6888">
        <w:rPr>
          <w:rFonts w:eastAsia="Times New Roman" w:cs="Times New Roman"/>
          <w:szCs w:val="24"/>
          <w:lang w:eastAsia="tr-TR"/>
        </w:rPr>
        <w:t xml:space="preserve">3071 sayılı Dilekçe Hakkının Kullanılması Hakkında Kanun </w:t>
      </w:r>
    </w:p>
    <w:p w14:paraId="7B2316BE" w14:textId="77777777" w:rsidR="0005084E" w:rsidRPr="00AA6888" w:rsidRDefault="0005084E" w:rsidP="00AA6888">
      <w:pPr>
        <w:numPr>
          <w:ilvl w:val="0"/>
          <w:numId w:val="5"/>
        </w:numPr>
        <w:shd w:val="clear" w:color="auto" w:fill="FCFDFD"/>
        <w:spacing w:line="240" w:lineRule="auto"/>
        <w:rPr>
          <w:rFonts w:eastAsia="Times New Roman" w:cs="Times New Roman"/>
          <w:szCs w:val="24"/>
          <w:lang w:eastAsia="tr-TR"/>
        </w:rPr>
      </w:pPr>
      <w:r w:rsidRPr="00AA6888">
        <w:rPr>
          <w:rFonts w:eastAsia="Times New Roman" w:cs="Times New Roman"/>
          <w:szCs w:val="24"/>
          <w:lang w:eastAsia="tr-TR"/>
        </w:rPr>
        <w:t xml:space="preserve">Anayasa’nın 74 üncü maddesi Dilekçe, Bilgi Edinme ve Kamu Denetçisine Başvurma Hakkı </w:t>
      </w:r>
    </w:p>
    <w:p w14:paraId="5998BE13" w14:textId="77777777" w:rsidR="0005084E" w:rsidRPr="00AA6888" w:rsidRDefault="0005084E" w:rsidP="00AA6888">
      <w:pPr>
        <w:numPr>
          <w:ilvl w:val="0"/>
          <w:numId w:val="5"/>
        </w:numPr>
        <w:shd w:val="clear" w:color="auto" w:fill="FCFDFD"/>
        <w:spacing w:line="240" w:lineRule="auto"/>
        <w:rPr>
          <w:rFonts w:eastAsia="Times New Roman" w:cs="Times New Roman"/>
          <w:szCs w:val="24"/>
          <w:lang w:eastAsia="tr-TR"/>
        </w:rPr>
      </w:pPr>
      <w:r w:rsidRPr="00AA6888">
        <w:rPr>
          <w:rFonts w:eastAsia="Times New Roman" w:cs="Times New Roman"/>
          <w:szCs w:val="24"/>
          <w:lang w:eastAsia="tr-TR"/>
        </w:rPr>
        <w:t xml:space="preserve">6698 sayılı Kişisel Verilerin Korunması Kanunu </w:t>
      </w:r>
    </w:p>
    <w:p w14:paraId="588FD866" w14:textId="77777777" w:rsidR="0005084E" w:rsidRPr="00AA6888" w:rsidRDefault="0005084E" w:rsidP="00AA6888">
      <w:pPr>
        <w:numPr>
          <w:ilvl w:val="0"/>
          <w:numId w:val="5"/>
        </w:numPr>
        <w:shd w:val="clear" w:color="auto" w:fill="FCFDFD"/>
        <w:spacing w:line="240" w:lineRule="auto"/>
        <w:rPr>
          <w:rFonts w:eastAsia="Times New Roman" w:cs="Times New Roman"/>
          <w:szCs w:val="24"/>
          <w:lang w:eastAsia="tr-TR"/>
        </w:rPr>
      </w:pPr>
      <w:r w:rsidRPr="00AA6888">
        <w:rPr>
          <w:rFonts w:eastAsia="Times New Roman" w:cs="Times New Roman"/>
          <w:szCs w:val="24"/>
          <w:lang w:eastAsia="tr-TR"/>
        </w:rPr>
        <w:t xml:space="preserve">5651 sayılı İnternet Ortamında Yapılan Yayınların Düzenlenmesi ve Bu Yayınlar Yoluyla İşlenen Suçlarla Mücadele Edilmesi Hakkında Kanun </w:t>
      </w:r>
    </w:p>
    <w:p w14:paraId="1D69CB4F" w14:textId="77777777" w:rsidR="0005084E" w:rsidRPr="00AA6888" w:rsidRDefault="0005084E" w:rsidP="00AA6888">
      <w:pPr>
        <w:numPr>
          <w:ilvl w:val="0"/>
          <w:numId w:val="5"/>
        </w:numPr>
        <w:shd w:val="clear" w:color="auto" w:fill="FCFDFD"/>
        <w:spacing w:line="240" w:lineRule="auto"/>
        <w:rPr>
          <w:rFonts w:eastAsia="Times New Roman" w:cs="Times New Roman"/>
          <w:szCs w:val="24"/>
          <w:lang w:eastAsia="tr-TR"/>
        </w:rPr>
      </w:pPr>
      <w:r w:rsidRPr="00AA6888">
        <w:rPr>
          <w:rFonts w:eastAsia="Times New Roman" w:cs="Times New Roman"/>
          <w:szCs w:val="24"/>
          <w:lang w:eastAsia="tr-TR"/>
        </w:rPr>
        <w:t>1136 sayılı Avukatlık Kanunu</w:t>
      </w:r>
    </w:p>
    <w:p w14:paraId="5079232E" w14:textId="77777777" w:rsidR="0005084E" w:rsidRPr="00AA6888" w:rsidRDefault="0005084E" w:rsidP="00AA6888">
      <w:pPr>
        <w:numPr>
          <w:ilvl w:val="0"/>
          <w:numId w:val="5"/>
        </w:numPr>
        <w:shd w:val="clear" w:color="auto" w:fill="FCFDFD"/>
        <w:spacing w:line="240" w:lineRule="auto"/>
        <w:rPr>
          <w:rFonts w:eastAsia="Times New Roman" w:cs="Times New Roman"/>
          <w:szCs w:val="24"/>
          <w:lang w:eastAsia="tr-TR"/>
        </w:rPr>
      </w:pPr>
      <w:r w:rsidRPr="00AA6888">
        <w:rPr>
          <w:rFonts w:eastAsia="Times New Roman" w:cs="Times New Roman"/>
          <w:szCs w:val="24"/>
          <w:lang w:eastAsia="tr-TR"/>
        </w:rPr>
        <w:t>4982 sayılı Bilgi Edinme Hakkı Kanunu,</w:t>
      </w:r>
    </w:p>
    <w:p w14:paraId="345984E3" w14:textId="77777777" w:rsidR="0005084E" w:rsidRDefault="0005084E" w:rsidP="001E5012">
      <w:r>
        <w:t>ve ilgili diğer mevzuat kapsamında belirtilen veya işlendikleri amaç için gerekli olan azami süre ve herhalde kanuni zamanaşımı süreleri kadar muhafaza edilecektir.</w:t>
      </w:r>
    </w:p>
    <w:p w14:paraId="37701FD1" w14:textId="78C28F9F" w:rsidR="00106539" w:rsidRPr="00F963EB" w:rsidRDefault="00FB0AD5" w:rsidP="00AA6888">
      <w:pPr>
        <w:rPr>
          <w:shd w:val="clear" w:color="auto" w:fill="FCFDFD"/>
          <w:lang w:eastAsia="tr-TR"/>
        </w:rPr>
      </w:pPr>
      <w:r w:rsidRPr="00F963EB">
        <w:rPr>
          <w:shd w:val="clear" w:color="auto" w:fill="FCFDFD"/>
          <w:lang w:eastAsia="tr-TR"/>
        </w:rPr>
        <w:t xml:space="preserve">Kişisel verilerinizin ne kadar süre boyunca saklanması gerektiğine ilişkin mevzuatta bir süre düzenlenmemişse, </w:t>
      </w:r>
      <w:r w:rsidR="00192B7E">
        <w:rPr>
          <w:shd w:val="clear" w:color="auto" w:fill="FCFDFD"/>
          <w:lang w:eastAsia="tr-TR"/>
        </w:rPr>
        <w:t>Kurum</w:t>
      </w:r>
      <w:r w:rsidR="00883F29" w:rsidRPr="00F963EB">
        <w:rPr>
          <w:shd w:val="clear" w:color="auto" w:fill="FCFDFD"/>
          <w:lang w:eastAsia="tr-TR"/>
        </w:rPr>
        <w:t xml:space="preserve"> </w:t>
      </w:r>
      <w:r w:rsidRPr="00F963EB">
        <w:rPr>
          <w:shd w:val="clear" w:color="auto" w:fill="FCFDFD"/>
          <w:lang w:eastAsia="tr-TR"/>
        </w:rPr>
        <w:t xml:space="preserve">bahsi geçen kişisel veriyi işlerken sunduğu hizmetlerle bağlı olarak </w:t>
      </w:r>
      <w:r w:rsidR="00192B7E">
        <w:rPr>
          <w:shd w:val="clear" w:color="auto" w:fill="FCFDFD"/>
          <w:lang w:eastAsia="tr-TR"/>
        </w:rPr>
        <w:t>Kurumun</w:t>
      </w:r>
      <w:r w:rsidR="00883F29" w:rsidRPr="00F963EB">
        <w:rPr>
          <w:shd w:val="clear" w:color="auto" w:fill="FCFDFD"/>
          <w:lang w:eastAsia="tr-TR"/>
        </w:rPr>
        <w:t xml:space="preserve"> </w:t>
      </w:r>
      <w:r w:rsidRPr="00F963EB">
        <w:rPr>
          <w:shd w:val="clear" w:color="auto" w:fill="FCFDFD"/>
          <w:lang w:eastAsia="tr-TR"/>
        </w:rPr>
        <w:t>uygulamaları uyarınca işlenmesini gerektiren süre kadar işlemektedir.</w:t>
      </w:r>
    </w:p>
    <w:p w14:paraId="30B58A11" w14:textId="5B0CACBD" w:rsidR="00EB0164" w:rsidRPr="00F963EB" w:rsidRDefault="009A5F4E" w:rsidP="00AA6888">
      <w:pPr>
        <w:spacing w:line="240" w:lineRule="auto"/>
        <w:outlineLvl w:val="1"/>
        <w:rPr>
          <w:rFonts w:eastAsia="Times New Roman" w:cs="Times New Roman"/>
          <w:b/>
          <w:bCs/>
          <w:szCs w:val="24"/>
          <w:lang w:eastAsia="tr-TR"/>
        </w:rPr>
      </w:pPr>
      <w:r>
        <w:rPr>
          <w:rFonts w:eastAsia="Times New Roman" w:cs="Times New Roman"/>
          <w:b/>
          <w:bCs/>
          <w:szCs w:val="24"/>
          <w:lang w:eastAsia="tr-TR"/>
        </w:rPr>
        <w:t>8</w:t>
      </w:r>
      <w:r w:rsidR="00EB0164" w:rsidRPr="00F963EB">
        <w:rPr>
          <w:rFonts w:eastAsia="Times New Roman" w:cs="Times New Roman"/>
          <w:b/>
          <w:bCs/>
          <w:szCs w:val="24"/>
          <w:lang w:eastAsia="tr-TR"/>
        </w:rPr>
        <w:t>. Başvuru ve İletişim</w:t>
      </w:r>
    </w:p>
    <w:p w14:paraId="3F7E7475" w14:textId="1663D95A" w:rsidR="00EB0164" w:rsidRPr="00F963EB" w:rsidRDefault="00EB0164" w:rsidP="00AA6888">
      <w:pPr>
        <w:spacing w:line="240" w:lineRule="auto"/>
        <w:rPr>
          <w:rFonts w:eastAsia="Times New Roman" w:cs="Times New Roman"/>
          <w:szCs w:val="24"/>
          <w:lang w:eastAsia="tr-TR"/>
        </w:rPr>
      </w:pPr>
      <w:r w:rsidRPr="00F963EB">
        <w:rPr>
          <w:rFonts w:eastAsia="Times New Roman" w:cs="Times New Roman"/>
          <w:szCs w:val="24"/>
          <w:lang w:eastAsia="tr-TR"/>
        </w:rPr>
        <w:lastRenderedPageBreak/>
        <w:t xml:space="preserve">KVKK kapsamındaki haklarınızı kullanmak için, kimlik bilgilerinizi içeren başvurularınızı </w:t>
      </w:r>
      <w:r w:rsidR="00192B7E">
        <w:rPr>
          <w:rFonts w:eastAsia="Times New Roman" w:cs="Times New Roman"/>
          <w:bCs/>
          <w:szCs w:val="24"/>
          <w:lang w:eastAsia="tr-TR"/>
        </w:rPr>
        <w:t>Kuruma</w:t>
      </w:r>
      <w:r w:rsidRPr="00F963EB">
        <w:rPr>
          <w:rFonts w:eastAsia="Times New Roman" w:cs="Times New Roman"/>
          <w:bCs/>
          <w:szCs w:val="24"/>
          <w:lang w:eastAsia="tr-TR"/>
        </w:rPr>
        <w:t xml:space="preserve"> bizzat ya da güvenli elektronik imzalı olarak aşağıdaki kanallar aracılığıyla iletebilirsiniz:</w:t>
      </w:r>
    </w:p>
    <w:p w14:paraId="714694E0" w14:textId="29890DBD" w:rsidR="00EB0164" w:rsidRPr="00F963EB" w:rsidRDefault="00EB0164" w:rsidP="00AA6888">
      <w:pPr>
        <w:spacing w:line="240" w:lineRule="auto"/>
        <w:rPr>
          <w:rFonts w:eastAsia="Times New Roman" w:cs="Times New Roman"/>
          <w:szCs w:val="24"/>
          <w:lang w:eastAsia="tr-TR"/>
        </w:rPr>
      </w:pPr>
      <w:r w:rsidRPr="00F963EB">
        <w:rPr>
          <w:rFonts w:eastAsia="Times New Roman" w:cs="Times New Roman"/>
          <w:b/>
          <w:bCs/>
          <w:szCs w:val="24"/>
          <w:lang w:eastAsia="tr-TR"/>
        </w:rPr>
        <w:t>Adres:</w:t>
      </w:r>
      <w:r w:rsidRPr="00F963EB">
        <w:rPr>
          <w:rFonts w:eastAsia="Times New Roman" w:cs="Times New Roman"/>
          <w:szCs w:val="24"/>
          <w:lang w:eastAsia="tr-TR"/>
        </w:rPr>
        <w:t xml:space="preserve"> Nükleer Düzenleme Kurumu, Devlet Mahallesi, 85. Cadde No:5, Çankaya/ANKARA</w:t>
      </w:r>
      <w:r w:rsidRPr="00F963EB">
        <w:rPr>
          <w:rFonts w:eastAsia="Times New Roman" w:cs="Times New Roman"/>
          <w:szCs w:val="24"/>
          <w:lang w:eastAsia="tr-TR"/>
        </w:rPr>
        <w:br/>
      </w:r>
      <w:r w:rsidRPr="00F963EB">
        <w:rPr>
          <w:rFonts w:eastAsia="Times New Roman" w:cs="Times New Roman"/>
          <w:b/>
          <w:bCs/>
          <w:szCs w:val="24"/>
          <w:lang w:eastAsia="tr-TR"/>
        </w:rPr>
        <w:t>KEP Adresi:</w:t>
      </w:r>
      <w:r w:rsidRPr="00F963EB">
        <w:rPr>
          <w:rFonts w:eastAsia="Times New Roman" w:cs="Times New Roman"/>
          <w:szCs w:val="24"/>
          <w:lang w:eastAsia="tr-TR"/>
        </w:rPr>
        <w:t xml:space="preserve"> nukleerduzenlemekurumu@hs01.kep.tr</w:t>
      </w:r>
    </w:p>
    <w:p w14:paraId="3BCA568D" w14:textId="40AD2603" w:rsidR="00EB0164" w:rsidRPr="00F963EB" w:rsidRDefault="00EB0164" w:rsidP="00AA6888">
      <w:pPr>
        <w:spacing w:line="240" w:lineRule="auto"/>
        <w:rPr>
          <w:rFonts w:eastAsia="Times New Roman" w:cs="Times New Roman"/>
          <w:szCs w:val="24"/>
          <w:lang w:eastAsia="tr-TR"/>
        </w:rPr>
      </w:pPr>
      <w:r w:rsidRPr="00F963EB">
        <w:rPr>
          <w:rFonts w:eastAsia="Times New Roman" w:cs="Times New Roman"/>
          <w:szCs w:val="24"/>
          <w:lang w:eastAsia="tr-TR"/>
        </w:rPr>
        <w:t xml:space="preserve">Başvurular, kimlik doğrulamasını takiben en geç </w:t>
      </w:r>
      <w:r w:rsidR="00E42818">
        <w:rPr>
          <w:rFonts w:eastAsia="Times New Roman" w:cs="Times New Roman"/>
          <w:bCs/>
          <w:szCs w:val="24"/>
          <w:lang w:eastAsia="tr-TR"/>
        </w:rPr>
        <w:t>otuz</w:t>
      </w:r>
      <w:r w:rsidR="00E42818" w:rsidRPr="00F963EB">
        <w:rPr>
          <w:rFonts w:eastAsia="Times New Roman" w:cs="Times New Roman"/>
          <w:bCs/>
          <w:szCs w:val="24"/>
          <w:lang w:eastAsia="tr-TR"/>
        </w:rPr>
        <w:t xml:space="preserve"> </w:t>
      </w:r>
      <w:r w:rsidRPr="00F963EB">
        <w:rPr>
          <w:rFonts w:eastAsia="Times New Roman" w:cs="Times New Roman"/>
          <w:bCs/>
          <w:szCs w:val="24"/>
          <w:lang w:eastAsia="tr-TR"/>
        </w:rPr>
        <w:t>gün içinde</w:t>
      </w:r>
      <w:r w:rsidRPr="00F963EB">
        <w:rPr>
          <w:rFonts w:eastAsia="Times New Roman" w:cs="Times New Roman"/>
          <w:szCs w:val="24"/>
          <w:lang w:eastAsia="tr-TR"/>
        </w:rPr>
        <w:t xml:space="preserve"> yanıtlanacaktır. </w:t>
      </w:r>
      <w:r w:rsidR="009D7370" w:rsidRPr="00F963EB">
        <w:rPr>
          <w:rFonts w:cs="Times New Roman"/>
          <w:szCs w:val="24"/>
          <w:shd w:val="clear" w:color="auto" w:fill="FCFDFD"/>
        </w:rPr>
        <w:t>Ancak işlemin ayrıca bir maliyet gerektirmesi halinde Kişisel Verileri Koruma Kurulu tarafından belirlenecek tarifeye göre tarafınızdan ücret talep edilebilecektir.</w:t>
      </w:r>
    </w:p>
    <w:bookmarkEnd w:id="0"/>
    <w:p w14:paraId="5C673EC1" w14:textId="77777777" w:rsidR="0038736E" w:rsidRPr="00F963EB" w:rsidRDefault="00AA6888">
      <w:pPr>
        <w:rPr>
          <w:rFonts w:cs="Times New Roman"/>
          <w:szCs w:val="24"/>
        </w:rPr>
      </w:pPr>
    </w:p>
    <w:sectPr w:rsidR="0038736E" w:rsidRPr="00F963E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53249" w14:textId="77777777" w:rsidR="00777ADA" w:rsidRDefault="00777ADA" w:rsidP="00192B7E">
      <w:pPr>
        <w:spacing w:after="0" w:line="240" w:lineRule="auto"/>
      </w:pPr>
      <w:r>
        <w:separator/>
      </w:r>
    </w:p>
  </w:endnote>
  <w:endnote w:type="continuationSeparator" w:id="0">
    <w:p w14:paraId="6A6A5D48" w14:textId="77777777" w:rsidR="00777ADA" w:rsidRDefault="00777ADA" w:rsidP="00192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B502B" w14:textId="77777777" w:rsidR="00777ADA" w:rsidRDefault="00777ADA" w:rsidP="00192B7E">
      <w:pPr>
        <w:spacing w:after="0" w:line="240" w:lineRule="auto"/>
      </w:pPr>
      <w:r>
        <w:separator/>
      </w:r>
    </w:p>
  </w:footnote>
  <w:footnote w:type="continuationSeparator" w:id="0">
    <w:p w14:paraId="580E6839" w14:textId="77777777" w:rsidR="00777ADA" w:rsidRDefault="00777ADA" w:rsidP="00192B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75FA2"/>
    <w:multiLevelType w:val="multilevel"/>
    <w:tmpl w:val="4CDE7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F04E1"/>
    <w:multiLevelType w:val="hybridMultilevel"/>
    <w:tmpl w:val="494EA3B8"/>
    <w:lvl w:ilvl="0" w:tplc="7C321EFE">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AEC0A59"/>
    <w:multiLevelType w:val="hybridMultilevel"/>
    <w:tmpl w:val="6CB00B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D0176F6"/>
    <w:multiLevelType w:val="multilevel"/>
    <w:tmpl w:val="2B90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8B7E01"/>
    <w:multiLevelType w:val="hybridMultilevel"/>
    <w:tmpl w:val="8722AB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8732D48"/>
    <w:multiLevelType w:val="multilevel"/>
    <w:tmpl w:val="AF80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3D06FD"/>
    <w:multiLevelType w:val="hybridMultilevel"/>
    <w:tmpl w:val="B23C37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C184235"/>
    <w:multiLevelType w:val="multilevel"/>
    <w:tmpl w:val="464C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A05FF4"/>
    <w:multiLevelType w:val="multilevel"/>
    <w:tmpl w:val="D3480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3"/>
  </w:num>
  <w:num w:numId="4">
    <w:abstractNumId w:val="5"/>
  </w:num>
  <w:num w:numId="5">
    <w:abstractNumId w:val="0"/>
  </w:num>
  <w:num w:numId="6">
    <w:abstractNumId w:val="2"/>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164"/>
    <w:rsid w:val="00040DD0"/>
    <w:rsid w:val="0005084E"/>
    <w:rsid w:val="00051893"/>
    <w:rsid w:val="00061DD9"/>
    <w:rsid w:val="000F71F4"/>
    <w:rsid w:val="00106539"/>
    <w:rsid w:val="00192B7E"/>
    <w:rsid w:val="001E5012"/>
    <w:rsid w:val="001F1723"/>
    <w:rsid w:val="00211CC3"/>
    <w:rsid w:val="00284DB5"/>
    <w:rsid w:val="002E09F5"/>
    <w:rsid w:val="00361921"/>
    <w:rsid w:val="00373D07"/>
    <w:rsid w:val="00427644"/>
    <w:rsid w:val="00445CBF"/>
    <w:rsid w:val="004A18EE"/>
    <w:rsid w:val="004A346F"/>
    <w:rsid w:val="0055590C"/>
    <w:rsid w:val="00604CA7"/>
    <w:rsid w:val="00615596"/>
    <w:rsid w:val="006665CE"/>
    <w:rsid w:val="006B4349"/>
    <w:rsid w:val="00777ADA"/>
    <w:rsid w:val="007E4CC4"/>
    <w:rsid w:val="008227DE"/>
    <w:rsid w:val="00823EB0"/>
    <w:rsid w:val="00883F29"/>
    <w:rsid w:val="008C184A"/>
    <w:rsid w:val="008E67E8"/>
    <w:rsid w:val="008F1BF6"/>
    <w:rsid w:val="00995D72"/>
    <w:rsid w:val="009A5F4E"/>
    <w:rsid w:val="009D7370"/>
    <w:rsid w:val="009E4D21"/>
    <w:rsid w:val="00A63B4E"/>
    <w:rsid w:val="00A652B3"/>
    <w:rsid w:val="00AA6888"/>
    <w:rsid w:val="00B97C23"/>
    <w:rsid w:val="00BB1F2A"/>
    <w:rsid w:val="00BD1A0E"/>
    <w:rsid w:val="00BD5B86"/>
    <w:rsid w:val="00BD5BF4"/>
    <w:rsid w:val="00C011EE"/>
    <w:rsid w:val="00C0145E"/>
    <w:rsid w:val="00C277CF"/>
    <w:rsid w:val="00C61F66"/>
    <w:rsid w:val="00CC3E92"/>
    <w:rsid w:val="00CE5DE6"/>
    <w:rsid w:val="00D64827"/>
    <w:rsid w:val="00E42818"/>
    <w:rsid w:val="00E94A17"/>
    <w:rsid w:val="00EB0164"/>
    <w:rsid w:val="00EF26EF"/>
    <w:rsid w:val="00F963EB"/>
    <w:rsid w:val="00FB0AD5"/>
    <w:rsid w:val="00FD3E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A1E87"/>
  <w15:chartTrackingRefBased/>
  <w15:docId w15:val="{BB4982BE-FEDC-4465-A7F2-B2EEB846B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5F4E"/>
    <w:pPr>
      <w:jc w:val="both"/>
    </w:pPr>
    <w:rPr>
      <w:rFonts w:ascii="Times New Roman" w:hAnsi="Times New Roman"/>
      <w:sz w:val="24"/>
    </w:rPr>
  </w:style>
  <w:style w:type="paragraph" w:styleId="Balk1">
    <w:name w:val="heading 1"/>
    <w:basedOn w:val="Normal"/>
    <w:link w:val="Balk1Char"/>
    <w:uiPriority w:val="9"/>
    <w:qFormat/>
    <w:rsid w:val="00EB0164"/>
    <w:pPr>
      <w:spacing w:before="100" w:beforeAutospacing="1" w:after="100" w:afterAutospacing="1" w:line="240" w:lineRule="auto"/>
      <w:outlineLvl w:val="0"/>
    </w:pPr>
    <w:rPr>
      <w:rFonts w:eastAsia="Times New Roman" w:cs="Times New Roman"/>
      <w:b/>
      <w:bCs/>
      <w:kern w:val="36"/>
      <w:sz w:val="48"/>
      <w:szCs w:val="48"/>
      <w:lang w:eastAsia="tr-TR"/>
    </w:rPr>
  </w:style>
  <w:style w:type="paragraph" w:styleId="Balk2">
    <w:name w:val="heading 2"/>
    <w:basedOn w:val="Normal"/>
    <w:link w:val="Balk2Char"/>
    <w:uiPriority w:val="9"/>
    <w:qFormat/>
    <w:rsid w:val="00EB0164"/>
    <w:pPr>
      <w:spacing w:before="100" w:beforeAutospacing="1" w:after="100" w:afterAutospacing="1" w:line="240" w:lineRule="auto"/>
      <w:outlineLvl w:val="1"/>
    </w:pPr>
    <w:rPr>
      <w:rFonts w:eastAsia="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B016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EB0164"/>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EB0164"/>
    <w:rPr>
      <w:b/>
      <w:bCs/>
    </w:rPr>
  </w:style>
  <w:style w:type="paragraph" w:styleId="NormalWeb">
    <w:name w:val="Normal (Web)"/>
    <w:basedOn w:val="Normal"/>
    <w:uiPriority w:val="99"/>
    <w:semiHidden/>
    <w:unhideWhenUsed/>
    <w:rsid w:val="00EB0164"/>
    <w:pPr>
      <w:spacing w:before="100" w:beforeAutospacing="1" w:after="100" w:afterAutospacing="1" w:line="240" w:lineRule="auto"/>
    </w:pPr>
    <w:rPr>
      <w:rFonts w:eastAsia="Times New Roman" w:cs="Times New Roman"/>
      <w:szCs w:val="24"/>
      <w:lang w:eastAsia="tr-TR"/>
    </w:rPr>
  </w:style>
  <w:style w:type="character" w:styleId="AklamaBavurusu">
    <w:name w:val="annotation reference"/>
    <w:basedOn w:val="VarsaylanParagrafYazTipi"/>
    <w:uiPriority w:val="99"/>
    <w:semiHidden/>
    <w:unhideWhenUsed/>
    <w:rsid w:val="008C184A"/>
    <w:rPr>
      <w:sz w:val="16"/>
      <w:szCs w:val="16"/>
    </w:rPr>
  </w:style>
  <w:style w:type="paragraph" w:styleId="AklamaMetni">
    <w:name w:val="annotation text"/>
    <w:basedOn w:val="Normal"/>
    <w:link w:val="AklamaMetniChar"/>
    <w:uiPriority w:val="99"/>
    <w:semiHidden/>
    <w:unhideWhenUsed/>
    <w:rsid w:val="008C184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C184A"/>
    <w:rPr>
      <w:sz w:val="20"/>
      <w:szCs w:val="20"/>
    </w:rPr>
  </w:style>
  <w:style w:type="paragraph" w:styleId="AklamaKonusu">
    <w:name w:val="annotation subject"/>
    <w:basedOn w:val="AklamaMetni"/>
    <w:next w:val="AklamaMetni"/>
    <w:link w:val="AklamaKonusuChar"/>
    <w:uiPriority w:val="99"/>
    <w:semiHidden/>
    <w:unhideWhenUsed/>
    <w:rsid w:val="008C184A"/>
    <w:rPr>
      <w:b/>
      <w:bCs/>
    </w:rPr>
  </w:style>
  <w:style w:type="character" w:customStyle="1" w:styleId="AklamaKonusuChar">
    <w:name w:val="Açıklama Konusu Char"/>
    <w:basedOn w:val="AklamaMetniChar"/>
    <w:link w:val="AklamaKonusu"/>
    <w:uiPriority w:val="99"/>
    <w:semiHidden/>
    <w:rsid w:val="008C184A"/>
    <w:rPr>
      <w:b/>
      <w:bCs/>
      <w:sz w:val="20"/>
      <w:szCs w:val="20"/>
    </w:rPr>
  </w:style>
  <w:style w:type="paragraph" w:styleId="BalonMetni">
    <w:name w:val="Balloon Text"/>
    <w:basedOn w:val="Normal"/>
    <w:link w:val="BalonMetniChar"/>
    <w:uiPriority w:val="99"/>
    <w:semiHidden/>
    <w:unhideWhenUsed/>
    <w:rsid w:val="008C184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C184A"/>
    <w:rPr>
      <w:rFonts w:ascii="Segoe UI" w:hAnsi="Segoe UI" w:cs="Segoe UI"/>
      <w:sz w:val="18"/>
      <w:szCs w:val="18"/>
    </w:rPr>
  </w:style>
  <w:style w:type="paragraph" w:styleId="ListeParagraf">
    <w:name w:val="List Paragraph"/>
    <w:basedOn w:val="Normal"/>
    <w:uiPriority w:val="34"/>
    <w:qFormat/>
    <w:rsid w:val="009A5F4E"/>
    <w:pPr>
      <w:ind w:left="720"/>
      <w:contextualSpacing/>
    </w:pPr>
  </w:style>
  <w:style w:type="paragraph" w:styleId="stBilgi">
    <w:name w:val="header"/>
    <w:basedOn w:val="Normal"/>
    <w:link w:val="stBilgiChar"/>
    <w:uiPriority w:val="99"/>
    <w:unhideWhenUsed/>
    <w:rsid w:val="00192B7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92B7E"/>
    <w:rPr>
      <w:rFonts w:ascii="Times New Roman" w:hAnsi="Times New Roman"/>
      <w:sz w:val="24"/>
    </w:rPr>
  </w:style>
  <w:style w:type="paragraph" w:styleId="AltBilgi">
    <w:name w:val="footer"/>
    <w:basedOn w:val="Normal"/>
    <w:link w:val="AltBilgiChar"/>
    <w:uiPriority w:val="99"/>
    <w:unhideWhenUsed/>
    <w:rsid w:val="00192B7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92B7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049964">
      <w:bodyDiv w:val="1"/>
      <w:marLeft w:val="0"/>
      <w:marRight w:val="0"/>
      <w:marTop w:val="0"/>
      <w:marBottom w:val="0"/>
      <w:divBdr>
        <w:top w:val="none" w:sz="0" w:space="0" w:color="auto"/>
        <w:left w:val="none" w:sz="0" w:space="0" w:color="auto"/>
        <w:bottom w:val="none" w:sz="0" w:space="0" w:color="auto"/>
        <w:right w:val="none" w:sz="0" w:space="0" w:color="auto"/>
      </w:divBdr>
    </w:div>
    <w:div w:id="171018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1116</Words>
  <Characters>6362</Characters>
  <Application>Microsoft Office Word</Application>
  <DocSecurity>4</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 ÇETİN</dc:creator>
  <cp:keywords/>
  <dc:description/>
  <cp:lastModifiedBy>Merve Çetin</cp:lastModifiedBy>
  <cp:revision>2</cp:revision>
  <dcterms:created xsi:type="dcterms:W3CDTF">2025-03-21T09:23:00Z</dcterms:created>
  <dcterms:modified xsi:type="dcterms:W3CDTF">2025-03-21T09:23:00Z</dcterms:modified>
</cp:coreProperties>
</file>