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0DB0A" w14:textId="6D1A83DD" w:rsidR="00B004C0" w:rsidRDefault="0053494E" w:rsidP="00AD41FB">
      <w:pPr>
        <w:adjustRightInd w:val="0"/>
        <w:spacing w:before="0"/>
        <w:ind w:firstLine="0"/>
        <w:jc w:val="center"/>
        <w:rPr>
          <w:b/>
          <w:bCs/>
        </w:rPr>
      </w:pPr>
      <w:r w:rsidRPr="00AD41FB">
        <w:rPr>
          <w:b/>
          <w:bCs/>
        </w:rPr>
        <w:t xml:space="preserve">İYONLAŞTIRICI </w:t>
      </w:r>
      <w:r w:rsidR="00674149" w:rsidRPr="00AD41FB">
        <w:rPr>
          <w:b/>
          <w:bCs/>
        </w:rPr>
        <w:t>RADYASYON</w:t>
      </w:r>
      <w:r w:rsidRPr="00AD41FB">
        <w:rPr>
          <w:b/>
          <w:bCs/>
        </w:rPr>
        <w:t>A İLİŞKİN</w:t>
      </w:r>
      <w:r w:rsidR="00674149" w:rsidRPr="00AD41FB">
        <w:rPr>
          <w:b/>
          <w:bCs/>
        </w:rPr>
        <w:t xml:space="preserve"> </w:t>
      </w:r>
      <w:r w:rsidR="00DF7896" w:rsidRPr="00AD41FB">
        <w:rPr>
          <w:b/>
          <w:bCs/>
        </w:rPr>
        <w:t>DENETİM</w:t>
      </w:r>
      <w:r w:rsidR="00E00746" w:rsidRPr="00AD41FB">
        <w:rPr>
          <w:b/>
          <w:bCs/>
        </w:rPr>
        <w:t xml:space="preserve"> VE </w:t>
      </w:r>
      <w:r w:rsidR="00DF7896" w:rsidRPr="00AD41FB">
        <w:rPr>
          <w:b/>
          <w:bCs/>
        </w:rPr>
        <w:t>YERİNDE İNCELEME</w:t>
      </w:r>
      <w:r w:rsidR="00E00746" w:rsidRPr="00AD41FB">
        <w:rPr>
          <w:b/>
          <w:bCs/>
        </w:rPr>
        <w:t>LER</w:t>
      </w:r>
      <w:r w:rsidR="00D95CF2">
        <w:rPr>
          <w:b/>
          <w:bCs/>
        </w:rPr>
        <w:t>DE</w:t>
      </w:r>
      <w:r w:rsidR="00E90050" w:rsidRPr="00AD41FB">
        <w:rPr>
          <w:b/>
          <w:bCs/>
        </w:rPr>
        <w:t xml:space="preserve"> </w:t>
      </w:r>
      <w:r w:rsidR="00D95CF2">
        <w:rPr>
          <w:b/>
          <w:bCs/>
        </w:rPr>
        <w:t xml:space="preserve">UYGULANACAK </w:t>
      </w:r>
      <w:r w:rsidR="00E90050" w:rsidRPr="00AD41FB">
        <w:rPr>
          <w:b/>
          <w:bCs/>
        </w:rPr>
        <w:t xml:space="preserve">USUL VE ESASLAR </w:t>
      </w:r>
    </w:p>
    <w:p w14:paraId="26BFE0AE" w14:textId="77777777" w:rsidR="009E3CC3" w:rsidRPr="00AD41FB" w:rsidRDefault="009E3CC3" w:rsidP="001E6215">
      <w:pPr>
        <w:adjustRightInd w:val="0"/>
        <w:spacing w:before="0"/>
        <w:ind w:firstLine="0"/>
        <w:jc w:val="center"/>
        <w:rPr>
          <w:b/>
          <w:bCs/>
        </w:rPr>
      </w:pPr>
    </w:p>
    <w:p w14:paraId="2A1B4915" w14:textId="77777777" w:rsidR="00F166BC" w:rsidRPr="00AD41FB" w:rsidRDefault="00F166BC">
      <w:pPr>
        <w:pStyle w:val="Balk1"/>
        <w:spacing w:before="0"/>
        <w:ind w:firstLine="0"/>
        <w:jc w:val="center"/>
        <w:rPr>
          <w:kern w:val="32"/>
          <w:lang w:eastAsia="tr-TR"/>
        </w:rPr>
      </w:pPr>
      <w:r w:rsidRPr="00AD41FB">
        <w:rPr>
          <w:kern w:val="32"/>
          <w:lang w:eastAsia="tr-TR"/>
        </w:rPr>
        <w:t>BİRİNCİ BÖLÜM</w:t>
      </w:r>
    </w:p>
    <w:p w14:paraId="73CF643F" w14:textId="77777777" w:rsidR="00087D8E" w:rsidRPr="00AD41FB" w:rsidRDefault="0081723E" w:rsidP="001E6215">
      <w:pPr>
        <w:pStyle w:val="Balk1"/>
        <w:spacing w:before="0"/>
        <w:ind w:firstLine="0"/>
        <w:jc w:val="center"/>
        <w:rPr>
          <w:kern w:val="32"/>
          <w:lang w:eastAsia="tr-TR"/>
        </w:rPr>
      </w:pPr>
      <w:r w:rsidRPr="00AD41FB">
        <w:rPr>
          <w:kern w:val="32"/>
          <w:lang w:eastAsia="tr-TR"/>
        </w:rPr>
        <w:t>Başlangıç Hükümleri</w:t>
      </w:r>
    </w:p>
    <w:p w14:paraId="7645B8DF" w14:textId="77777777" w:rsidR="001765B7" w:rsidRPr="00AD41FB" w:rsidRDefault="00F166BC" w:rsidP="001E6215">
      <w:pPr>
        <w:pStyle w:val="Balk2"/>
        <w:autoSpaceDE/>
        <w:autoSpaceDN/>
        <w:adjustRightInd/>
        <w:spacing w:before="0"/>
        <w:ind w:firstLine="709"/>
        <w:jc w:val="both"/>
        <w:rPr>
          <w:rFonts w:ascii="Times New Roman" w:hAnsi="Times New Roman"/>
          <w:bCs w:val="0"/>
          <w:lang w:val="tr-TR" w:eastAsia="tr-TR"/>
        </w:rPr>
      </w:pPr>
      <w:r w:rsidRPr="00AD41FB">
        <w:rPr>
          <w:rFonts w:ascii="Times New Roman" w:hAnsi="Times New Roman"/>
          <w:bCs w:val="0"/>
          <w:lang w:val="tr-TR" w:eastAsia="tr-TR"/>
        </w:rPr>
        <w:t>Amaç</w:t>
      </w:r>
    </w:p>
    <w:p w14:paraId="6BD24A1B" w14:textId="4CC54F31" w:rsidR="0068639F" w:rsidRPr="00AD41FB" w:rsidRDefault="0075122A" w:rsidP="001E6215">
      <w:pPr>
        <w:autoSpaceDE w:val="0"/>
        <w:autoSpaceDN w:val="0"/>
        <w:adjustRightInd w:val="0"/>
        <w:spacing w:before="0"/>
        <w:ind w:firstLine="709"/>
        <w:jc w:val="both"/>
      </w:pPr>
      <w:r w:rsidRPr="00AD41FB">
        <w:rPr>
          <w:b/>
        </w:rPr>
        <w:t>MADDE 1-</w:t>
      </w:r>
      <w:r w:rsidRPr="00AD41FB">
        <w:t xml:space="preserve"> </w:t>
      </w:r>
      <w:r w:rsidR="00436D40" w:rsidRPr="00AD41FB">
        <w:t>(1)</w:t>
      </w:r>
      <w:r w:rsidR="00275C5F" w:rsidRPr="00AD41FB">
        <w:t xml:space="preserve"> </w:t>
      </w:r>
      <w:r w:rsidR="003745DF" w:rsidRPr="00AD41FB">
        <w:t>Bu Usul ve Esasların amacı</w:t>
      </w:r>
      <w:r w:rsidR="005A1FF9" w:rsidRPr="00AD41FB">
        <w:t>,</w:t>
      </w:r>
      <w:r w:rsidR="003745DF" w:rsidRPr="00AD41FB">
        <w:t xml:space="preserve"> iyonlaştırıcı radyasyona ilişkin faaliyetler ve yetkilendirilen kişiler</w:t>
      </w:r>
      <w:r w:rsidR="00DF0C35">
        <w:t>e yönelik</w:t>
      </w:r>
      <w:r w:rsidR="003745DF" w:rsidRPr="00AD41FB">
        <w:t xml:space="preserve"> Nükleer Düzenleme Kurumu tarafından </w:t>
      </w:r>
      <w:r w:rsidR="00203A7C" w:rsidRPr="00AD41FB">
        <w:t>yapılan</w:t>
      </w:r>
      <w:r w:rsidR="003745DF" w:rsidRPr="00AD41FB">
        <w:t xml:space="preserve"> </w:t>
      </w:r>
      <w:r w:rsidR="00AD41FB" w:rsidRPr="00AD41FB">
        <w:t xml:space="preserve">denetim ve </w:t>
      </w:r>
      <w:r w:rsidR="00B64EAC" w:rsidRPr="00AD41FB">
        <w:t>yerinde inceleme</w:t>
      </w:r>
      <w:r w:rsidR="00AD41FB" w:rsidRPr="00AD41FB">
        <w:t>ler</w:t>
      </w:r>
      <w:r w:rsidR="00D95CF2">
        <w:t>de uygulanacak</w:t>
      </w:r>
      <w:r w:rsidR="003745DF" w:rsidRPr="00AD41FB">
        <w:t xml:space="preserve"> </w:t>
      </w:r>
      <w:r w:rsidR="00BE1091" w:rsidRPr="00AD41FB">
        <w:t>usul ve esasları belirlemektir.</w:t>
      </w:r>
    </w:p>
    <w:p w14:paraId="7D71DAD3" w14:textId="77777777" w:rsidR="00F166BC" w:rsidRPr="00AD41FB" w:rsidRDefault="00F166BC" w:rsidP="001E6215">
      <w:pPr>
        <w:pStyle w:val="Balk2"/>
        <w:autoSpaceDE/>
        <w:autoSpaceDN/>
        <w:adjustRightInd/>
        <w:spacing w:before="0"/>
        <w:ind w:firstLine="709"/>
        <w:jc w:val="both"/>
        <w:rPr>
          <w:rFonts w:ascii="Times New Roman" w:hAnsi="Times New Roman"/>
          <w:bCs w:val="0"/>
          <w:lang w:val="tr-TR" w:eastAsia="tr-TR"/>
        </w:rPr>
      </w:pPr>
      <w:r w:rsidRPr="00AD41FB">
        <w:rPr>
          <w:rFonts w:ascii="Times New Roman" w:hAnsi="Times New Roman"/>
          <w:bCs w:val="0"/>
          <w:lang w:val="tr-TR" w:eastAsia="tr-TR"/>
        </w:rPr>
        <w:t>Kap</w:t>
      </w:r>
      <w:r w:rsidR="00FC0CBE" w:rsidRPr="00AD41FB">
        <w:rPr>
          <w:rFonts w:ascii="Times New Roman" w:hAnsi="Times New Roman"/>
          <w:bCs w:val="0"/>
          <w:lang w:val="tr-TR" w:eastAsia="tr-TR"/>
        </w:rPr>
        <w:t>s</w:t>
      </w:r>
      <w:r w:rsidRPr="00AD41FB">
        <w:rPr>
          <w:rFonts w:ascii="Times New Roman" w:hAnsi="Times New Roman"/>
          <w:bCs w:val="0"/>
          <w:lang w:val="tr-TR" w:eastAsia="tr-TR"/>
        </w:rPr>
        <w:t>am</w:t>
      </w:r>
    </w:p>
    <w:p w14:paraId="13E4DBF2" w14:textId="77777777" w:rsidR="00853151" w:rsidRDefault="0075122A" w:rsidP="001E6215">
      <w:pPr>
        <w:spacing w:before="0"/>
        <w:ind w:firstLine="709"/>
        <w:jc w:val="both"/>
      </w:pPr>
      <w:r w:rsidRPr="00AD41FB">
        <w:rPr>
          <w:b/>
        </w:rPr>
        <w:t>MADDE 2-</w:t>
      </w:r>
      <w:r w:rsidRPr="00AD41FB">
        <w:t xml:space="preserve"> </w:t>
      </w:r>
      <w:r w:rsidR="00047915" w:rsidRPr="00AD41FB">
        <w:t xml:space="preserve">(1) </w:t>
      </w:r>
      <w:r w:rsidR="003745DF" w:rsidRPr="00AD41FB">
        <w:t>Bu Usul ve Esaslar,</w:t>
      </w:r>
      <w:r w:rsidR="003745DF" w:rsidRPr="00AD41FB">
        <w:rPr>
          <w:rFonts w:eastAsia="Calibri"/>
          <w:bCs/>
        </w:rPr>
        <w:t xml:space="preserve"> iyonlaştırıcı radyasyona ilişkin faaliyetlere</w:t>
      </w:r>
      <w:r w:rsidR="008947E6" w:rsidRPr="00AD41FB">
        <w:rPr>
          <w:rFonts w:eastAsia="Calibri"/>
          <w:bCs/>
        </w:rPr>
        <w:t>,</w:t>
      </w:r>
      <w:r w:rsidR="003745DF" w:rsidRPr="00AD41FB">
        <w:rPr>
          <w:rFonts w:eastAsia="Calibri"/>
          <w:bCs/>
        </w:rPr>
        <w:t xml:space="preserve"> bu faaliyetlerle ilgili </w:t>
      </w:r>
      <w:r w:rsidR="00937BB1">
        <w:rPr>
          <w:rFonts w:eastAsia="Calibri"/>
          <w:bCs/>
        </w:rPr>
        <w:t>tesis</w:t>
      </w:r>
      <w:r w:rsidR="003745DF" w:rsidRPr="00AD41FB">
        <w:rPr>
          <w:rFonts w:eastAsia="Calibri"/>
          <w:bCs/>
        </w:rPr>
        <w:t xml:space="preserve">, cihaz ve maddeler ile yetkilendirilen kişilere </w:t>
      </w:r>
      <w:r w:rsidR="008947E6" w:rsidRPr="00AD41FB">
        <w:rPr>
          <w:rFonts w:eastAsia="Calibri"/>
          <w:bCs/>
        </w:rPr>
        <w:t xml:space="preserve">ve yetkilendirme kapsamında yetkilendirilen kişilerin yüklenici, alt yüklenici, tedarikçi ve alt tedarikçilerinin faaliyetlerine </w:t>
      </w:r>
      <w:r w:rsidR="003745DF" w:rsidRPr="00AD41FB">
        <w:rPr>
          <w:rFonts w:eastAsia="Calibri"/>
          <w:bCs/>
        </w:rPr>
        <w:t xml:space="preserve">yönelik gerçekleştirilecek </w:t>
      </w:r>
      <w:r w:rsidR="00AD0048">
        <w:rPr>
          <w:rFonts w:eastAsia="Calibri"/>
          <w:bCs/>
        </w:rPr>
        <w:t xml:space="preserve">radyasyondan korunmaya, </w:t>
      </w:r>
      <w:r w:rsidR="003745DF" w:rsidRPr="00CA534F">
        <w:rPr>
          <w:rFonts w:eastAsia="Calibri"/>
          <w:bCs/>
        </w:rPr>
        <w:t>güvenliğe</w:t>
      </w:r>
      <w:r w:rsidR="00AD0048" w:rsidRPr="00CA534F">
        <w:rPr>
          <w:rFonts w:eastAsia="Calibri"/>
          <w:bCs/>
        </w:rPr>
        <w:t xml:space="preserve"> ve </w:t>
      </w:r>
      <w:r w:rsidR="008947E6" w:rsidRPr="00CA534F">
        <w:rPr>
          <w:rFonts w:eastAsia="Calibri"/>
          <w:bCs/>
        </w:rPr>
        <w:t>emniyete</w:t>
      </w:r>
      <w:r w:rsidR="008947E6" w:rsidRPr="00AD41FB">
        <w:rPr>
          <w:rFonts w:eastAsia="Calibri"/>
          <w:bCs/>
        </w:rPr>
        <w:t xml:space="preserve"> </w:t>
      </w:r>
      <w:r w:rsidR="003745DF" w:rsidRPr="00AD41FB">
        <w:rPr>
          <w:rFonts w:eastAsia="Calibri"/>
          <w:bCs/>
        </w:rPr>
        <w:t xml:space="preserve">ilişkin </w:t>
      </w:r>
      <w:r w:rsidR="009E3CC3">
        <w:rPr>
          <w:rFonts w:eastAsia="Calibri"/>
          <w:bCs/>
        </w:rPr>
        <w:t xml:space="preserve">denetim ve </w:t>
      </w:r>
      <w:r w:rsidR="00B64EAC" w:rsidRPr="00AD41FB">
        <w:rPr>
          <w:rFonts w:eastAsia="Calibri"/>
          <w:bCs/>
        </w:rPr>
        <w:t>yerinde inceleme</w:t>
      </w:r>
      <w:r w:rsidR="009E3CC3">
        <w:rPr>
          <w:rFonts w:eastAsia="Calibri"/>
          <w:bCs/>
        </w:rPr>
        <w:t>leri</w:t>
      </w:r>
      <w:r w:rsidR="003745DF" w:rsidRPr="00AD41FB">
        <w:rPr>
          <w:rFonts w:eastAsia="Calibri"/>
          <w:bCs/>
        </w:rPr>
        <w:t xml:space="preserve"> kapsar</w:t>
      </w:r>
      <w:r w:rsidR="003745DF" w:rsidRPr="00AD41FB">
        <w:t>.</w:t>
      </w:r>
    </w:p>
    <w:p w14:paraId="716ABCD0" w14:textId="016AA44D" w:rsidR="00212327" w:rsidRPr="00AD41FB" w:rsidRDefault="00DF0C35" w:rsidP="001E6215">
      <w:pPr>
        <w:spacing w:before="0"/>
        <w:ind w:firstLine="709"/>
        <w:jc w:val="both"/>
        <w:rPr>
          <w:rFonts w:eastAsia="Calibri"/>
          <w:bCs/>
        </w:rPr>
      </w:pPr>
      <w:r>
        <w:rPr>
          <w:rFonts w:eastAsia="Calibri"/>
          <w:bCs/>
        </w:rPr>
        <w:t xml:space="preserve">(2) </w:t>
      </w:r>
      <w:r w:rsidR="00DB415B" w:rsidRPr="00DB415B">
        <w:rPr>
          <w:rFonts w:eastAsia="Calibri"/>
          <w:bCs/>
        </w:rPr>
        <w:t xml:space="preserve">Nükleer tesislerde ve radyoaktif atık tesislerinde yürütülen radyasyon uygulamaları, nükleer maddelerle yürütülen radyasyon uygulamaları ve radyasyon tesislerinde kullanılan nükleer maddeler bu </w:t>
      </w:r>
      <w:r w:rsidR="00DB415B">
        <w:rPr>
          <w:rFonts w:eastAsia="Calibri"/>
          <w:bCs/>
        </w:rPr>
        <w:t>Usul ve Esaslar</w:t>
      </w:r>
      <w:r w:rsidR="00DB415B" w:rsidRPr="00DB415B">
        <w:rPr>
          <w:rFonts w:eastAsia="Calibri"/>
          <w:bCs/>
        </w:rPr>
        <w:t xml:space="preserve"> kapsamındadır.</w:t>
      </w:r>
      <w:r w:rsidR="00DB415B">
        <w:rPr>
          <w:rFonts w:eastAsia="Calibri"/>
          <w:bCs/>
        </w:rPr>
        <w:t xml:space="preserve"> </w:t>
      </w:r>
    </w:p>
    <w:p w14:paraId="3DCB4F83" w14:textId="77777777" w:rsidR="00F166BC" w:rsidRPr="00D565F7" w:rsidRDefault="00F166BC" w:rsidP="00DB415B">
      <w:pPr>
        <w:spacing w:before="0"/>
        <w:ind w:firstLine="709"/>
        <w:jc w:val="both"/>
        <w:rPr>
          <w:b/>
          <w:bCs/>
        </w:rPr>
      </w:pPr>
      <w:r w:rsidRPr="00D565F7">
        <w:rPr>
          <w:b/>
        </w:rPr>
        <w:t>Dayanak</w:t>
      </w:r>
    </w:p>
    <w:p w14:paraId="3BB62FC7" w14:textId="77777777" w:rsidR="005E69B8" w:rsidRPr="00AD41FB" w:rsidRDefault="0075122A" w:rsidP="001E6215">
      <w:pPr>
        <w:spacing w:before="0"/>
        <w:ind w:firstLine="709"/>
        <w:jc w:val="both"/>
      </w:pPr>
      <w:r w:rsidRPr="00AD41FB">
        <w:rPr>
          <w:b/>
        </w:rPr>
        <w:t>MADDE 3-</w:t>
      </w:r>
      <w:r w:rsidRPr="00AD41FB">
        <w:t xml:space="preserve"> </w:t>
      </w:r>
      <w:r w:rsidR="002219D0" w:rsidRPr="00AD41FB">
        <w:t xml:space="preserve">(1) </w:t>
      </w:r>
      <w:r w:rsidR="00656E9C" w:rsidRPr="00AD41FB">
        <w:t xml:space="preserve">Bu </w:t>
      </w:r>
      <w:r w:rsidR="002219D0" w:rsidRPr="00AD41FB">
        <w:t>Usul ve Esaslar</w:t>
      </w:r>
      <w:r w:rsidR="000334CE" w:rsidRPr="00AD41FB">
        <w:t>,</w:t>
      </w:r>
      <w:r w:rsidR="002219D0" w:rsidRPr="00AD41FB">
        <w:t xml:space="preserve"> </w:t>
      </w:r>
      <w:r w:rsidR="0081723E" w:rsidRPr="00AD41FB">
        <w:t xml:space="preserve">95 sayılı Nükleer Düzenleme Kurumunun Teşkilat ve Görevleri Hakkında Cumhurbaşkanlığı Kararnamesinin 5 inci maddesinin birinci fıkrasının (b) bendi ile 11/8/2023 tarihli ve 32276 sayılı Resmî Gazete’de yayımlanan </w:t>
      </w:r>
      <w:r w:rsidR="00513FE9" w:rsidRPr="00AD41FB">
        <w:t>Nükleer Enerji ve İyonlaştırıcı Radyasyona İlişkin</w:t>
      </w:r>
      <w:r w:rsidR="002705EA" w:rsidRPr="00AD41FB">
        <w:t xml:space="preserve"> </w:t>
      </w:r>
      <w:r w:rsidR="00AD0AAC" w:rsidRPr="00AD41FB">
        <w:t>Denetim</w:t>
      </w:r>
      <w:r w:rsidR="000334CE" w:rsidRPr="00AD41FB">
        <w:t xml:space="preserve"> ve Yerinde İncelemeler</w:t>
      </w:r>
      <w:r w:rsidR="00AD0AAC" w:rsidRPr="00AD41FB">
        <w:t xml:space="preserve"> </w:t>
      </w:r>
      <w:r w:rsidR="00513FE9" w:rsidRPr="00AD41FB">
        <w:t xml:space="preserve">Yönetmeliğinin </w:t>
      </w:r>
      <w:r w:rsidR="009C65C4" w:rsidRPr="00AD41FB">
        <w:t>21</w:t>
      </w:r>
      <w:r w:rsidR="00DA267D" w:rsidRPr="00AD41FB">
        <w:t xml:space="preserve"> </w:t>
      </w:r>
      <w:r w:rsidR="009C65C4" w:rsidRPr="00AD41FB">
        <w:t>inci</w:t>
      </w:r>
      <w:r w:rsidR="00513FE9" w:rsidRPr="00AD41FB">
        <w:t xml:space="preserve"> maddesi</w:t>
      </w:r>
      <w:r w:rsidR="00051B14" w:rsidRPr="00AD41FB">
        <w:t>n</w:t>
      </w:r>
      <w:r w:rsidR="008947E6" w:rsidRPr="00AD41FB">
        <w:t>e</w:t>
      </w:r>
      <w:r w:rsidR="00051B14" w:rsidRPr="00AD41FB">
        <w:t xml:space="preserve"> dayanılarak</w:t>
      </w:r>
      <w:r w:rsidR="00513FE9" w:rsidRPr="00AD41FB">
        <w:t xml:space="preserve"> hazırlanmıştır. </w:t>
      </w:r>
    </w:p>
    <w:p w14:paraId="5753C14E" w14:textId="77777777" w:rsidR="0084641A" w:rsidRPr="00AD41FB" w:rsidRDefault="0084641A" w:rsidP="001E6215">
      <w:pPr>
        <w:pStyle w:val="Balk2"/>
        <w:autoSpaceDE/>
        <w:autoSpaceDN/>
        <w:adjustRightInd/>
        <w:spacing w:before="0"/>
        <w:ind w:firstLine="709"/>
        <w:jc w:val="both"/>
        <w:rPr>
          <w:rFonts w:ascii="Times New Roman" w:hAnsi="Times New Roman"/>
          <w:bCs w:val="0"/>
          <w:lang w:val="tr-TR" w:eastAsia="tr-TR"/>
        </w:rPr>
      </w:pPr>
      <w:r w:rsidRPr="00AD41FB">
        <w:rPr>
          <w:rFonts w:ascii="Times New Roman" w:hAnsi="Times New Roman"/>
          <w:bCs w:val="0"/>
          <w:lang w:val="tr-TR" w:eastAsia="tr-TR"/>
        </w:rPr>
        <w:t>Tanımlar</w:t>
      </w:r>
    </w:p>
    <w:p w14:paraId="432BA946" w14:textId="77777777" w:rsidR="0084641A" w:rsidRPr="00AD41FB" w:rsidRDefault="0075122A" w:rsidP="001E6215">
      <w:pPr>
        <w:pStyle w:val="ListeParagraf"/>
        <w:autoSpaceDE w:val="0"/>
        <w:autoSpaceDN w:val="0"/>
        <w:adjustRightInd w:val="0"/>
        <w:spacing w:before="0"/>
        <w:ind w:left="0" w:firstLine="709"/>
        <w:contextualSpacing w:val="0"/>
        <w:jc w:val="both"/>
      </w:pPr>
      <w:r w:rsidRPr="00AD41FB">
        <w:rPr>
          <w:b/>
        </w:rPr>
        <w:t>MADDE 4-</w:t>
      </w:r>
      <w:r w:rsidRPr="00AD41FB">
        <w:t xml:space="preserve"> </w:t>
      </w:r>
      <w:r w:rsidR="0084641A" w:rsidRPr="00AD41FB">
        <w:t>(1) Bu Usul ve Esaslarda geçen;</w:t>
      </w:r>
    </w:p>
    <w:p w14:paraId="7D09B765" w14:textId="77777777" w:rsidR="0081723E" w:rsidRPr="00AD41FB" w:rsidRDefault="0081723E" w:rsidP="001E6215">
      <w:pPr>
        <w:pStyle w:val="GvdeMetniGirintisi"/>
        <w:widowControl w:val="0"/>
        <w:numPr>
          <w:ilvl w:val="0"/>
          <w:numId w:val="1"/>
        </w:numPr>
        <w:tabs>
          <w:tab w:val="left" w:pos="851"/>
          <w:tab w:val="left" w:pos="1134"/>
        </w:tabs>
        <w:spacing w:before="0"/>
        <w:ind w:left="0" w:firstLine="709"/>
        <w:rPr>
          <w:szCs w:val="24"/>
        </w:rPr>
      </w:pPr>
      <w:r w:rsidRPr="00AD41FB">
        <w:rPr>
          <w:szCs w:val="24"/>
        </w:rPr>
        <w:t xml:space="preserve">Bulgu: </w:t>
      </w:r>
      <w:r w:rsidRPr="0012779A">
        <w:rPr>
          <w:color w:val="000000"/>
          <w:szCs w:val="24"/>
        </w:rPr>
        <w:t>İlgili mevzuat veya yetki koşulları, Kurum kararları ve talimatları, güvenli</w:t>
      </w:r>
      <w:r w:rsidR="008947E6" w:rsidRPr="0012779A">
        <w:rPr>
          <w:color w:val="000000"/>
          <w:szCs w:val="24"/>
        </w:rPr>
        <w:t>k ve emniyete</w:t>
      </w:r>
      <w:r w:rsidRPr="0012779A">
        <w:rPr>
          <w:color w:val="000000"/>
          <w:szCs w:val="24"/>
        </w:rPr>
        <w:t xml:space="preserve"> ilişkin uyulması gereken teknik gerekler ile standart, prosedür ve benzeri dokümanlar kapsamında denetim</w:t>
      </w:r>
      <w:r w:rsidR="00872B6C" w:rsidRPr="007F3A3D">
        <w:rPr>
          <w:color w:val="000000"/>
          <w:szCs w:val="24"/>
        </w:rPr>
        <w:t>, yetkilendirme veya değerlendirme</w:t>
      </w:r>
      <w:r w:rsidR="00E078C8" w:rsidRPr="007F3A3D">
        <w:rPr>
          <w:color w:val="000000"/>
          <w:szCs w:val="24"/>
        </w:rPr>
        <w:t xml:space="preserve"> </w:t>
      </w:r>
      <w:r w:rsidRPr="007F3A3D">
        <w:rPr>
          <w:color w:val="000000"/>
          <w:szCs w:val="24"/>
        </w:rPr>
        <w:t>faaliyet</w:t>
      </w:r>
      <w:r w:rsidR="00E078C8" w:rsidRPr="007F3A3D">
        <w:rPr>
          <w:color w:val="000000"/>
          <w:szCs w:val="24"/>
        </w:rPr>
        <w:t>ler</w:t>
      </w:r>
      <w:r w:rsidRPr="007F3A3D">
        <w:rPr>
          <w:color w:val="000000"/>
          <w:szCs w:val="24"/>
        </w:rPr>
        <w:t>i sürecinde tespit edilen eksiklik, uyumsuzluk ve yetersizlikleri,</w:t>
      </w:r>
    </w:p>
    <w:p w14:paraId="78CD9D24" w14:textId="77777777" w:rsidR="009E3CC3" w:rsidRDefault="0081723E" w:rsidP="009E3CC3">
      <w:pPr>
        <w:pStyle w:val="GvdeMetniGirintisi"/>
        <w:widowControl w:val="0"/>
        <w:numPr>
          <w:ilvl w:val="0"/>
          <w:numId w:val="1"/>
        </w:numPr>
        <w:tabs>
          <w:tab w:val="left" w:pos="851"/>
          <w:tab w:val="left" w:pos="1134"/>
        </w:tabs>
        <w:spacing w:before="0"/>
        <w:ind w:left="0" w:firstLine="709"/>
        <w:rPr>
          <w:szCs w:val="24"/>
        </w:rPr>
      </w:pPr>
      <w:r w:rsidRPr="009E3CC3">
        <w:rPr>
          <w:szCs w:val="24"/>
        </w:rPr>
        <w:t xml:space="preserve">Denetim: </w:t>
      </w:r>
      <w:r w:rsidR="00E078C8" w:rsidRPr="009E3CC3">
        <w:rPr>
          <w:szCs w:val="24"/>
        </w:rPr>
        <w:t>İ</w:t>
      </w:r>
      <w:r w:rsidRPr="009E3CC3">
        <w:rPr>
          <w:szCs w:val="24"/>
        </w:rPr>
        <w:t>yonlaştırıcı radyasyona ilişkin faaliyetler</w:t>
      </w:r>
      <w:r w:rsidR="008947E6" w:rsidRPr="009E3CC3">
        <w:rPr>
          <w:szCs w:val="24"/>
        </w:rPr>
        <w:t>,</w:t>
      </w:r>
      <w:r w:rsidRPr="009E3CC3">
        <w:rPr>
          <w:szCs w:val="24"/>
        </w:rPr>
        <w:t xml:space="preserve"> yetkilendirilen kişiler</w:t>
      </w:r>
      <w:r w:rsidR="008947E6" w:rsidRPr="009E3CC3">
        <w:rPr>
          <w:szCs w:val="24"/>
        </w:rPr>
        <w:t xml:space="preserve"> ve </w:t>
      </w:r>
      <w:r w:rsidR="008947E6" w:rsidRPr="0012779A">
        <w:rPr>
          <w:rFonts w:eastAsia="Calibri"/>
          <w:bCs/>
          <w:szCs w:val="24"/>
        </w:rPr>
        <w:t>yetkilendirme kapsamında yetkilendirilen kişilerin yüklenici, alt yüklenici, tedarikçi ve alt tedarikçileri</w:t>
      </w:r>
      <w:r w:rsidR="007D5872" w:rsidRPr="009E3CC3">
        <w:rPr>
          <w:szCs w:val="24"/>
        </w:rPr>
        <w:t xml:space="preserve"> tarafından yürütülen faaliyetlerin </w:t>
      </w:r>
      <w:r w:rsidRPr="009E3CC3">
        <w:rPr>
          <w:szCs w:val="24"/>
        </w:rPr>
        <w:t>ilgili mevzuat veya yetki koşullarına, Kurum kararlarına ve talimatlarına, güvenli</w:t>
      </w:r>
      <w:r w:rsidR="008947E6" w:rsidRPr="009E3CC3">
        <w:rPr>
          <w:szCs w:val="24"/>
        </w:rPr>
        <w:t>k ve emniyete</w:t>
      </w:r>
      <w:r w:rsidRPr="009E3CC3">
        <w:rPr>
          <w:szCs w:val="24"/>
        </w:rPr>
        <w:t xml:space="preserve"> ilişkin uyulması gereken teknik gerekler ile standart, prosedür ve benzeri dokümanlara uygun bir şekilde yerine getirildiğinin</w:t>
      </w:r>
      <w:r w:rsidR="00E078C8" w:rsidRPr="009E3CC3">
        <w:rPr>
          <w:szCs w:val="24"/>
        </w:rPr>
        <w:t xml:space="preserve"> ve</w:t>
      </w:r>
      <w:r w:rsidRPr="009E3CC3">
        <w:rPr>
          <w:szCs w:val="24"/>
        </w:rPr>
        <w:t xml:space="preserve"> </w:t>
      </w:r>
      <w:r w:rsidR="009E3CC3" w:rsidRPr="003C32C7">
        <w:rPr>
          <w:szCs w:val="24"/>
        </w:rPr>
        <w:t>güvenliğin ve emniyetin sağlandığının tespitine yönelik olarak Kurum tarafından gerçekleştirilen bilgi ve belge toplama, ölçüm, analiz, muayene, test, inceleme, kontrol ve benzeri faaliyetleri,</w:t>
      </w:r>
    </w:p>
    <w:p w14:paraId="74F553B6" w14:textId="01F3554F" w:rsidR="008274A8" w:rsidRDefault="008274A8" w:rsidP="001E6215">
      <w:pPr>
        <w:pStyle w:val="GvdeMetniGirintisi"/>
        <w:widowControl w:val="0"/>
        <w:numPr>
          <w:ilvl w:val="0"/>
          <w:numId w:val="1"/>
        </w:numPr>
        <w:tabs>
          <w:tab w:val="left" w:pos="851"/>
          <w:tab w:val="left" w:pos="1134"/>
        </w:tabs>
        <w:spacing w:before="0"/>
        <w:ind w:left="0" w:firstLine="709"/>
        <w:rPr>
          <w:szCs w:val="24"/>
        </w:rPr>
      </w:pPr>
      <w:r w:rsidRPr="0012779A">
        <w:rPr>
          <w:rFonts w:eastAsia="`n&amp;äş"/>
          <w:szCs w:val="24"/>
        </w:rPr>
        <w:t xml:space="preserve">Denetim görevlisi: </w:t>
      </w:r>
      <w:r w:rsidR="009C65C4" w:rsidRPr="009E3CC3">
        <w:rPr>
          <w:szCs w:val="24"/>
        </w:rPr>
        <w:t>Denetim, yerinde inceleme veya denetime eşlik etme faaliyetlerini yürütmek üzere Kurum tarafından görevlendirilen kişiyi,</w:t>
      </w:r>
    </w:p>
    <w:p w14:paraId="6F1C5704" w14:textId="3AB61E30" w:rsidR="0082326B" w:rsidRPr="009E3CC3" w:rsidRDefault="0082326B" w:rsidP="001E6215">
      <w:pPr>
        <w:pStyle w:val="GvdeMetniGirintisi"/>
        <w:widowControl w:val="0"/>
        <w:numPr>
          <w:ilvl w:val="0"/>
          <w:numId w:val="1"/>
        </w:numPr>
        <w:tabs>
          <w:tab w:val="left" w:pos="851"/>
          <w:tab w:val="left" w:pos="1134"/>
        </w:tabs>
        <w:spacing w:before="0"/>
        <w:ind w:left="0" w:firstLine="709"/>
        <w:rPr>
          <w:szCs w:val="24"/>
        </w:rPr>
      </w:pPr>
      <w:r>
        <w:rPr>
          <w:szCs w:val="24"/>
        </w:rPr>
        <w:t>Düzeltici faaliyet: Bulgunun sebebini ortadan kaldırmak ve tekrarını önlemek için yapılan faaliyetleri,</w:t>
      </w:r>
    </w:p>
    <w:p w14:paraId="029960D0" w14:textId="77777777" w:rsidR="006B735A" w:rsidRPr="00AD41FB" w:rsidRDefault="00C82467" w:rsidP="001E6215">
      <w:pPr>
        <w:pStyle w:val="GvdeMetniGirintisi"/>
        <w:widowControl w:val="0"/>
        <w:numPr>
          <w:ilvl w:val="0"/>
          <w:numId w:val="1"/>
        </w:numPr>
        <w:tabs>
          <w:tab w:val="left" w:pos="851"/>
          <w:tab w:val="left" w:pos="1134"/>
        </w:tabs>
        <w:spacing w:before="0"/>
        <w:ind w:left="0" w:firstLine="709"/>
        <w:rPr>
          <w:szCs w:val="24"/>
        </w:rPr>
      </w:pPr>
      <w:r w:rsidRPr="0012779A">
        <w:rPr>
          <w:szCs w:val="24"/>
        </w:rPr>
        <w:t>Kurum: Nükleer Düzenleme Kurumunu</w:t>
      </w:r>
      <w:r w:rsidR="00155DBA" w:rsidRPr="0012779A">
        <w:rPr>
          <w:szCs w:val="24"/>
        </w:rPr>
        <w:t>,</w:t>
      </w:r>
    </w:p>
    <w:p w14:paraId="5123C123" w14:textId="77B0EB94" w:rsidR="00B6584C" w:rsidRDefault="00B6584C" w:rsidP="001E6215">
      <w:pPr>
        <w:pStyle w:val="GvdeMetniGirintisi"/>
        <w:widowControl w:val="0"/>
        <w:numPr>
          <w:ilvl w:val="0"/>
          <w:numId w:val="1"/>
        </w:numPr>
        <w:tabs>
          <w:tab w:val="left" w:pos="851"/>
          <w:tab w:val="left" w:pos="1134"/>
        </w:tabs>
        <w:spacing w:before="0"/>
        <w:ind w:left="0" w:firstLine="709"/>
        <w:rPr>
          <w:szCs w:val="24"/>
        </w:rPr>
      </w:pPr>
      <w:r w:rsidRPr="00AD41FB">
        <w:rPr>
          <w:szCs w:val="24"/>
        </w:rPr>
        <w:t>Kurum denetçisi: Kurum tarafından belirlenen vasıfları taşıyan Kurum personeli arasından, denetim faaliyetlerini Kurum adına yapmak üzere Kurul tarafından yetki verilen kişiyi,</w:t>
      </w:r>
    </w:p>
    <w:p w14:paraId="594A8C4B" w14:textId="4A0098E4" w:rsidR="0082326B" w:rsidRDefault="0082326B" w:rsidP="001E6215">
      <w:pPr>
        <w:pStyle w:val="GvdeMetniGirintisi"/>
        <w:widowControl w:val="0"/>
        <w:numPr>
          <w:ilvl w:val="0"/>
          <w:numId w:val="1"/>
        </w:numPr>
        <w:tabs>
          <w:tab w:val="left" w:pos="851"/>
          <w:tab w:val="left" w:pos="1134"/>
        </w:tabs>
        <w:spacing w:before="0"/>
        <w:ind w:left="0" w:firstLine="709"/>
        <w:rPr>
          <w:szCs w:val="24"/>
        </w:rPr>
      </w:pPr>
      <w:r>
        <w:rPr>
          <w:szCs w:val="24"/>
        </w:rPr>
        <w:t>Önleyici faaliyet: Olası bir bulgunun veya istenmeyen durumların sebebini ortadan kaldırmak için yapılan faaliyetleri,</w:t>
      </w:r>
    </w:p>
    <w:p w14:paraId="63B530AF" w14:textId="0E0F82C2" w:rsidR="008F4BF5" w:rsidRDefault="008F4BF5" w:rsidP="00DD5EA1">
      <w:pPr>
        <w:pStyle w:val="GvdeMetniGirintisi"/>
        <w:widowControl w:val="0"/>
        <w:numPr>
          <w:ilvl w:val="0"/>
          <w:numId w:val="1"/>
        </w:numPr>
        <w:tabs>
          <w:tab w:val="left" w:pos="851"/>
          <w:tab w:val="left" w:pos="1134"/>
        </w:tabs>
        <w:spacing w:before="0"/>
        <w:ind w:left="0" w:firstLine="709"/>
        <w:rPr>
          <w:szCs w:val="24"/>
        </w:rPr>
      </w:pPr>
      <w:r w:rsidRPr="00F12204">
        <w:rPr>
          <w:szCs w:val="24"/>
        </w:rPr>
        <w:t>Uygunsuzluk:</w:t>
      </w:r>
      <w:r w:rsidR="00A96BD4">
        <w:rPr>
          <w:szCs w:val="24"/>
        </w:rPr>
        <w:t> </w:t>
      </w:r>
      <w:r w:rsidRPr="00F12204">
        <w:rPr>
          <w:szCs w:val="24"/>
        </w:rPr>
        <w:t>Kurum tarafından güvenlik ve emniyet kapsamında yapılan değerlendirme sonucuna göre hakkında idari yaptırım süreci başlatılabilecek bulguları,</w:t>
      </w:r>
    </w:p>
    <w:p w14:paraId="041815D6" w14:textId="2B0A5F8D" w:rsidR="00A413FF" w:rsidRDefault="00A413FF" w:rsidP="00A413FF">
      <w:pPr>
        <w:pStyle w:val="GvdeMetniGirintisi"/>
        <w:widowControl w:val="0"/>
        <w:tabs>
          <w:tab w:val="left" w:pos="851"/>
          <w:tab w:val="left" w:pos="1134"/>
        </w:tabs>
        <w:spacing w:before="0"/>
        <w:rPr>
          <w:szCs w:val="24"/>
        </w:rPr>
      </w:pPr>
    </w:p>
    <w:p w14:paraId="48006F87" w14:textId="77777777" w:rsidR="00A413FF" w:rsidRPr="00F12204" w:rsidRDefault="00A413FF" w:rsidP="00372372">
      <w:pPr>
        <w:pStyle w:val="GvdeMetniGirintisi"/>
        <w:widowControl w:val="0"/>
        <w:tabs>
          <w:tab w:val="left" w:pos="851"/>
          <w:tab w:val="left" w:pos="1134"/>
        </w:tabs>
        <w:spacing w:before="0"/>
        <w:rPr>
          <w:szCs w:val="24"/>
        </w:rPr>
      </w:pPr>
    </w:p>
    <w:p w14:paraId="391999AB" w14:textId="77777777" w:rsidR="0081723E" w:rsidRPr="00AD41FB" w:rsidRDefault="0081723E" w:rsidP="001E6215">
      <w:pPr>
        <w:pStyle w:val="GvdeMetniGirintisi"/>
        <w:widowControl w:val="0"/>
        <w:numPr>
          <w:ilvl w:val="0"/>
          <w:numId w:val="1"/>
        </w:numPr>
        <w:tabs>
          <w:tab w:val="left" w:pos="851"/>
          <w:tab w:val="left" w:pos="1134"/>
        </w:tabs>
        <w:spacing w:before="0"/>
        <w:ind w:left="0" w:firstLine="709"/>
        <w:rPr>
          <w:szCs w:val="24"/>
        </w:rPr>
      </w:pPr>
      <w:r w:rsidRPr="00AD41FB">
        <w:rPr>
          <w:szCs w:val="24"/>
        </w:rPr>
        <w:t xml:space="preserve">Yerinde </w:t>
      </w:r>
      <w:r w:rsidR="00CD515E" w:rsidRPr="00AD41FB">
        <w:rPr>
          <w:szCs w:val="24"/>
        </w:rPr>
        <w:t>i</w:t>
      </w:r>
      <w:r w:rsidRPr="00AD41FB">
        <w:rPr>
          <w:szCs w:val="24"/>
        </w:rPr>
        <w:t xml:space="preserve">nceleme: </w:t>
      </w:r>
      <w:r w:rsidRPr="0012779A">
        <w:rPr>
          <w:color w:val="000000"/>
          <w:szCs w:val="24"/>
        </w:rPr>
        <w:t>Yetkilendirilmek üzere başvuru yapan kişilere, yetkilendirilen kişilere veya yetkilendirilen kişilerin yüklenici, alt yüklenici, tedarikçi, alt tedarikçilerinin yetkilendirme kapsamındaki faaliyetlerine yönelik gerçekleştirilen yetkilendirme, değerlendirme veya denetime esas bilgi ve belge toplama, ölçüm, analiz, muayene, test, inceleme, kontrol ve benzeri faaliyetleri,</w:t>
      </w:r>
    </w:p>
    <w:p w14:paraId="5C6B6213" w14:textId="13F64690" w:rsidR="001505C9" w:rsidRDefault="0084641A" w:rsidP="000F3913">
      <w:pPr>
        <w:pStyle w:val="GvdeMetniGirintisi"/>
        <w:widowControl w:val="0"/>
        <w:tabs>
          <w:tab w:val="left" w:pos="993"/>
          <w:tab w:val="left" w:pos="1134"/>
        </w:tabs>
        <w:spacing w:before="0"/>
        <w:ind w:firstLine="709"/>
      </w:pPr>
      <w:r w:rsidRPr="00AD41FB">
        <w:rPr>
          <w:szCs w:val="24"/>
        </w:rPr>
        <w:t>ifade eder.</w:t>
      </w:r>
    </w:p>
    <w:p w14:paraId="0EA8D6A1" w14:textId="2054486E" w:rsidR="00C82467" w:rsidRPr="00AD41FB" w:rsidRDefault="00924580" w:rsidP="001E6215">
      <w:pPr>
        <w:spacing w:before="0"/>
        <w:ind w:firstLine="0"/>
        <w:jc w:val="center"/>
        <w:outlineLvl w:val="0"/>
        <w:rPr>
          <w:b/>
        </w:rPr>
      </w:pPr>
      <w:r w:rsidRPr="00AD41FB">
        <w:rPr>
          <w:b/>
        </w:rPr>
        <w:t>İKİNCİ BÖLÜM</w:t>
      </w:r>
    </w:p>
    <w:p w14:paraId="7E3EA8E3" w14:textId="77777777" w:rsidR="00924580" w:rsidRPr="00AD41FB" w:rsidRDefault="00924580" w:rsidP="001E6215">
      <w:pPr>
        <w:spacing w:before="0"/>
        <w:ind w:firstLine="0"/>
        <w:jc w:val="center"/>
        <w:outlineLvl w:val="0"/>
        <w:rPr>
          <w:b/>
        </w:rPr>
      </w:pPr>
      <w:r w:rsidRPr="00AD41FB">
        <w:rPr>
          <w:b/>
        </w:rPr>
        <w:t>Yerinde İnceleme</w:t>
      </w:r>
    </w:p>
    <w:p w14:paraId="44E21AD4" w14:textId="77777777" w:rsidR="00924580" w:rsidRPr="00AD41FB" w:rsidRDefault="00924580" w:rsidP="001E6215">
      <w:pPr>
        <w:pStyle w:val="GvdeMetniGirintisi"/>
        <w:widowControl w:val="0"/>
        <w:tabs>
          <w:tab w:val="left" w:pos="993"/>
          <w:tab w:val="left" w:pos="1134"/>
        </w:tabs>
        <w:spacing w:before="0"/>
        <w:ind w:firstLine="709"/>
        <w:outlineLvl w:val="1"/>
        <w:rPr>
          <w:b/>
          <w:szCs w:val="24"/>
        </w:rPr>
      </w:pPr>
      <w:r w:rsidRPr="00AD41FB">
        <w:rPr>
          <w:b/>
          <w:szCs w:val="24"/>
        </w:rPr>
        <w:t xml:space="preserve">Yerinde </w:t>
      </w:r>
      <w:r w:rsidR="00B828B0" w:rsidRPr="00AD41FB">
        <w:rPr>
          <w:b/>
          <w:szCs w:val="24"/>
        </w:rPr>
        <w:t>i</w:t>
      </w:r>
      <w:r w:rsidRPr="00AD41FB">
        <w:rPr>
          <w:b/>
          <w:szCs w:val="24"/>
        </w:rPr>
        <w:t>nceleme</w:t>
      </w:r>
      <w:r w:rsidR="0081723E" w:rsidRPr="00AD41FB">
        <w:rPr>
          <w:b/>
          <w:szCs w:val="24"/>
        </w:rPr>
        <w:t>ye hazırlık</w:t>
      </w:r>
      <w:r w:rsidRPr="00AD41FB">
        <w:rPr>
          <w:b/>
          <w:szCs w:val="24"/>
        </w:rPr>
        <w:t xml:space="preserve"> </w:t>
      </w:r>
    </w:p>
    <w:p w14:paraId="312C155A" w14:textId="77777777" w:rsidR="00B56C6D" w:rsidRPr="00AD41FB" w:rsidRDefault="00924580" w:rsidP="001E6215">
      <w:pPr>
        <w:pStyle w:val="GvdeMetni"/>
        <w:spacing w:before="0"/>
        <w:ind w:firstLine="709"/>
      </w:pPr>
      <w:r w:rsidRPr="00AD41FB">
        <w:rPr>
          <w:b/>
          <w:color w:val="auto"/>
        </w:rPr>
        <w:t>MADDE 5</w:t>
      </w:r>
      <w:r w:rsidR="0075122A" w:rsidRPr="00AD41FB">
        <w:rPr>
          <w:b/>
          <w:color w:val="auto"/>
        </w:rPr>
        <w:t>-</w:t>
      </w:r>
      <w:r w:rsidRPr="00AD41FB">
        <w:rPr>
          <w:color w:val="auto"/>
        </w:rPr>
        <w:t xml:space="preserve"> (1) </w:t>
      </w:r>
      <w:r w:rsidR="008B0AD9">
        <w:t xml:space="preserve">Yerinde inceleme, iyonlaştırıcı radyasyona ilişkin faaliyetler ve bu faaliyetlerle ilgili kişi, </w:t>
      </w:r>
      <w:r w:rsidR="00937BB1">
        <w:t>tesis</w:t>
      </w:r>
      <w:r w:rsidR="008B0AD9">
        <w:t>, cihaz ve maddelere yönelik olarak, Kurum tarafından düzenleyici kontrolden çıkarma kararı verilene kadar tüm aşamalarda gerçekleştirilebilir.</w:t>
      </w:r>
      <w:r w:rsidR="008B0AD9" w:rsidRPr="00AD41FB" w:rsidDel="008B0AD9">
        <w:t xml:space="preserve"> </w:t>
      </w:r>
    </w:p>
    <w:p w14:paraId="033BEB7A" w14:textId="6FB62566" w:rsidR="00155DBA" w:rsidRDefault="00CA2757" w:rsidP="001E6215">
      <w:pPr>
        <w:pStyle w:val="GvdeMetni"/>
        <w:spacing w:before="0"/>
        <w:ind w:firstLine="709"/>
      </w:pPr>
      <w:r w:rsidRPr="00AD41FB">
        <w:t>(</w:t>
      </w:r>
      <w:r w:rsidR="00DF3744" w:rsidRPr="00AD41FB">
        <w:t>2</w:t>
      </w:r>
      <w:r w:rsidR="001C051C" w:rsidRPr="00AD41FB">
        <w:t>)</w:t>
      </w:r>
      <w:r w:rsidR="001C051C">
        <w:t> </w:t>
      </w:r>
      <w:r w:rsidR="00D63BBD" w:rsidRPr="00AD41FB">
        <w:t>Y</w:t>
      </w:r>
      <w:r w:rsidRPr="00AD41FB">
        <w:t>erinde inceleme ekibi, yerinde inceleme faaliyetinin planlandığı şekilde ge</w:t>
      </w:r>
      <w:r w:rsidR="00BD5100" w:rsidRPr="00AD41FB">
        <w:t>r</w:t>
      </w:r>
      <w:r w:rsidRPr="00AD41FB">
        <w:t>çekleşmesini sağlamak üzere</w:t>
      </w:r>
      <w:r w:rsidR="00B62ED9">
        <w:t xml:space="preserve"> </w:t>
      </w:r>
      <w:r w:rsidRPr="00AD41FB">
        <w:t>yetkilendirilmek üzere başvuran kişi</w:t>
      </w:r>
      <w:r w:rsidR="00DF3744" w:rsidRPr="00AD41FB">
        <w:t>yle</w:t>
      </w:r>
      <w:r w:rsidR="00994729">
        <w:t>,</w:t>
      </w:r>
      <w:r w:rsidR="00DF3744" w:rsidRPr="00AD41FB">
        <w:t xml:space="preserve"> </w:t>
      </w:r>
      <w:r w:rsidR="00994729">
        <w:t>yetkilendirilen kişiyle</w:t>
      </w:r>
      <w:r w:rsidR="00994729" w:rsidRPr="00AD41FB">
        <w:t xml:space="preserve"> </w:t>
      </w:r>
      <w:r w:rsidR="00DF3744" w:rsidRPr="00AD41FB">
        <w:t xml:space="preserve">veya </w:t>
      </w:r>
      <w:r w:rsidR="00B62ED9">
        <w:t>bunların</w:t>
      </w:r>
      <w:r w:rsidR="00A01812" w:rsidRPr="00AD41FB">
        <w:t xml:space="preserve"> sorumlu</w:t>
      </w:r>
      <w:r w:rsidRPr="00AD41FB">
        <w:t xml:space="preserve"> personeli</w:t>
      </w:r>
      <w:r w:rsidR="00DF3744" w:rsidRPr="00AD41FB">
        <w:t>yle</w:t>
      </w:r>
      <w:r w:rsidR="00A01812" w:rsidRPr="00AD41FB">
        <w:t xml:space="preserve"> irtibata geçer.</w:t>
      </w:r>
      <w:r w:rsidR="00413E9A" w:rsidRPr="00AD41FB">
        <w:t xml:space="preserve"> </w:t>
      </w:r>
    </w:p>
    <w:p w14:paraId="39C5C007" w14:textId="118CD81C" w:rsidR="00EF4A8D" w:rsidRPr="000F3913" w:rsidRDefault="00EF4A8D">
      <w:pPr>
        <w:pStyle w:val="GvdeMetni"/>
        <w:spacing w:before="0"/>
        <w:ind w:firstLine="709"/>
      </w:pPr>
      <w:r w:rsidRPr="000F3913">
        <w:t>(3)</w:t>
      </w:r>
      <w:r>
        <w:t> </w:t>
      </w:r>
      <w:r w:rsidRPr="00EF4A8D">
        <w:t>Yetkilendiril</w:t>
      </w:r>
      <w:r w:rsidR="005A6454">
        <w:t>en</w:t>
      </w:r>
      <w:r>
        <w:t xml:space="preserve"> kişi veya yetkilendirilmek üzere başvuran kişi, </w:t>
      </w:r>
      <w:r w:rsidR="001D2AAA">
        <w:t xml:space="preserve">Kurum tarafından </w:t>
      </w:r>
      <w:r>
        <w:t>elektronik veya fiziksel olarak istenilen bilgileri doğru ve eksiksiz yanıtlayarak yerinde incelemeye hazır olduğunu teyit eder.</w:t>
      </w:r>
    </w:p>
    <w:p w14:paraId="2CC54944" w14:textId="77777777" w:rsidR="00F5724A" w:rsidRPr="00AD41FB" w:rsidRDefault="00F5724A" w:rsidP="001E6215">
      <w:pPr>
        <w:pStyle w:val="GvdeMetni"/>
        <w:spacing w:before="0"/>
        <w:ind w:firstLine="709"/>
        <w:outlineLvl w:val="1"/>
        <w:rPr>
          <w:b/>
          <w:color w:val="auto"/>
        </w:rPr>
      </w:pPr>
      <w:r w:rsidRPr="00AD41FB">
        <w:rPr>
          <w:b/>
          <w:color w:val="auto"/>
        </w:rPr>
        <w:t>Yerinde inceleme ekibi</w:t>
      </w:r>
    </w:p>
    <w:p w14:paraId="2798740C" w14:textId="51FD7612" w:rsidR="00F5724A" w:rsidRPr="00AD41FB" w:rsidRDefault="00F5724A" w:rsidP="001E6215">
      <w:pPr>
        <w:pStyle w:val="GvdeMetni"/>
        <w:spacing w:before="0"/>
        <w:ind w:firstLine="709"/>
        <w:rPr>
          <w:color w:val="auto"/>
        </w:rPr>
      </w:pPr>
      <w:r w:rsidRPr="00AD41FB">
        <w:rPr>
          <w:b/>
          <w:color w:val="auto"/>
        </w:rPr>
        <w:t>MADDE 6-</w:t>
      </w:r>
      <w:r w:rsidRPr="00AD41FB">
        <w:rPr>
          <w:color w:val="auto"/>
        </w:rPr>
        <w:t xml:space="preserve"> (1) E</w:t>
      </w:r>
      <w:r w:rsidR="00DF3744" w:rsidRPr="00AD41FB">
        <w:rPr>
          <w:color w:val="auto"/>
        </w:rPr>
        <w:t>K</w:t>
      </w:r>
      <w:r w:rsidRPr="00AD41FB">
        <w:rPr>
          <w:color w:val="auto"/>
        </w:rPr>
        <w:t>-1’</w:t>
      </w:r>
      <w:r w:rsidR="0009633A">
        <w:rPr>
          <w:color w:val="auto"/>
        </w:rPr>
        <w:t>de yer alan tablo</w:t>
      </w:r>
      <w:r w:rsidR="008F6E55">
        <w:rPr>
          <w:color w:val="auto"/>
        </w:rPr>
        <w:t>da</w:t>
      </w:r>
      <w:r w:rsidRPr="00AD41FB">
        <w:rPr>
          <w:color w:val="auto"/>
        </w:rPr>
        <w:t xml:space="preserve"> </w:t>
      </w:r>
      <w:r w:rsidR="008947E6" w:rsidRPr="00AD41FB">
        <w:rPr>
          <w:color w:val="auto"/>
        </w:rPr>
        <w:t>birinci</w:t>
      </w:r>
      <w:r w:rsidRPr="00AD41FB">
        <w:rPr>
          <w:color w:val="auto"/>
        </w:rPr>
        <w:t xml:space="preserve"> </w:t>
      </w:r>
      <w:r w:rsidR="009E71FB" w:rsidRPr="00AD41FB">
        <w:rPr>
          <w:color w:val="auto"/>
        </w:rPr>
        <w:t>kategori</w:t>
      </w:r>
      <w:r w:rsidR="008F6E55">
        <w:rPr>
          <w:color w:val="auto"/>
        </w:rPr>
        <w:t xml:space="preserve"> olarak belirlenen</w:t>
      </w:r>
      <w:r w:rsidRPr="00AD41FB">
        <w:rPr>
          <w:color w:val="auto"/>
        </w:rPr>
        <w:t xml:space="preserve"> </w:t>
      </w:r>
      <w:r w:rsidR="001110E2">
        <w:rPr>
          <w:color w:val="auto"/>
        </w:rPr>
        <w:t xml:space="preserve">radyasyon </w:t>
      </w:r>
      <w:r w:rsidR="00937BB1">
        <w:rPr>
          <w:color w:val="auto"/>
        </w:rPr>
        <w:t>tesis</w:t>
      </w:r>
      <w:r w:rsidRPr="00AD41FB">
        <w:rPr>
          <w:color w:val="auto"/>
        </w:rPr>
        <w:t>ler</w:t>
      </w:r>
      <w:r w:rsidR="00E152C7" w:rsidRPr="00AD41FB">
        <w:rPr>
          <w:color w:val="auto"/>
        </w:rPr>
        <w:t>in</w:t>
      </w:r>
      <w:r w:rsidR="001110E2">
        <w:rPr>
          <w:color w:val="auto"/>
        </w:rPr>
        <w:t>in</w:t>
      </w:r>
      <w:r w:rsidRPr="00AD41FB">
        <w:rPr>
          <w:color w:val="auto"/>
        </w:rPr>
        <w:t xml:space="preserve"> yerinde inceleme</w:t>
      </w:r>
      <w:r w:rsidR="00E12F15">
        <w:rPr>
          <w:color w:val="auto"/>
        </w:rPr>
        <w:t>leri</w:t>
      </w:r>
      <w:r w:rsidRPr="00AD41FB">
        <w:rPr>
          <w:color w:val="auto"/>
        </w:rPr>
        <w:t xml:space="preserve">, en az iki </w:t>
      </w:r>
      <w:r w:rsidR="009B431E" w:rsidRPr="00AD41FB">
        <w:rPr>
          <w:color w:val="auto"/>
        </w:rPr>
        <w:t xml:space="preserve">denetim görevlisi </w:t>
      </w:r>
      <w:r w:rsidRPr="00AD41FB">
        <w:rPr>
          <w:color w:val="auto"/>
        </w:rPr>
        <w:t>tarafından gerçekleştirilir.</w:t>
      </w:r>
    </w:p>
    <w:p w14:paraId="1EA8BFA3" w14:textId="77777777" w:rsidR="00F5724A" w:rsidRPr="00AD41FB" w:rsidRDefault="00F5724A" w:rsidP="001E6215">
      <w:pPr>
        <w:pStyle w:val="GvdeMetni"/>
        <w:spacing w:before="0"/>
        <w:ind w:firstLine="709"/>
        <w:rPr>
          <w:color w:val="auto"/>
        </w:rPr>
      </w:pPr>
      <w:r w:rsidRPr="00AD41FB">
        <w:rPr>
          <w:color w:val="auto"/>
        </w:rPr>
        <w:t>(2) E</w:t>
      </w:r>
      <w:r w:rsidR="00DF3744" w:rsidRPr="00AD41FB">
        <w:rPr>
          <w:color w:val="auto"/>
        </w:rPr>
        <w:t>K</w:t>
      </w:r>
      <w:r w:rsidRPr="00AD41FB">
        <w:rPr>
          <w:color w:val="auto"/>
        </w:rPr>
        <w:t>-1’</w:t>
      </w:r>
      <w:r w:rsidR="006B47CA">
        <w:rPr>
          <w:color w:val="auto"/>
        </w:rPr>
        <w:t>de yer alan tablo</w:t>
      </w:r>
      <w:r w:rsidR="008F6E55">
        <w:rPr>
          <w:color w:val="auto"/>
        </w:rPr>
        <w:t>da</w:t>
      </w:r>
      <w:r w:rsidRPr="00AD41FB">
        <w:rPr>
          <w:color w:val="auto"/>
        </w:rPr>
        <w:t xml:space="preserve"> </w:t>
      </w:r>
      <w:r w:rsidR="008947E6" w:rsidRPr="00AD41FB">
        <w:rPr>
          <w:color w:val="auto"/>
        </w:rPr>
        <w:t>ikin</w:t>
      </w:r>
      <w:r w:rsidRPr="00AD41FB">
        <w:rPr>
          <w:color w:val="auto"/>
        </w:rPr>
        <w:t>ci</w:t>
      </w:r>
      <w:r w:rsidR="00CD515E" w:rsidRPr="00AD41FB">
        <w:rPr>
          <w:color w:val="auto"/>
        </w:rPr>
        <w:t xml:space="preserve"> ve</w:t>
      </w:r>
      <w:r w:rsidR="008947E6" w:rsidRPr="00AD41FB">
        <w:rPr>
          <w:color w:val="auto"/>
        </w:rPr>
        <w:t xml:space="preserve"> üç</w:t>
      </w:r>
      <w:r w:rsidRPr="00AD41FB">
        <w:rPr>
          <w:color w:val="auto"/>
        </w:rPr>
        <w:t xml:space="preserve">üncü </w:t>
      </w:r>
      <w:r w:rsidR="009E71FB" w:rsidRPr="00AD41FB">
        <w:rPr>
          <w:color w:val="auto"/>
        </w:rPr>
        <w:t>kategori</w:t>
      </w:r>
      <w:r w:rsidR="008F6E55">
        <w:rPr>
          <w:color w:val="auto"/>
        </w:rPr>
        <w:t xml:space="preserve"> olarak belirlenen</w:t>
      </w:r>
      <w:r w:rsidR="00924830" w:rsidRPr="00AD41FB">
        <w:rPr>
          <w:color w:val="auto"/>
        </w:rPr>
        <w:t xml:space="preserve"> </w:t>
      </w:r>
      <w:r w:rsidRPr="00AD41FB">
        <w:rPr>
          <w:color w:val="auto"/>
        </w:rPr>
        <w:t>radyasyon uygulamalarının yerinde inceleme</w:t>
      </w:r>
      <w:r w:rsidR="008F6E55">
        <w:rPr>
          <w:color w:val="auto"/>
        </w:rPr>
        <w:t>leri</w:t>
      </w:r>
      <w:r w:rsidRPr="00AD41FB">
        <w:rPr>
          <w:color w:val="auto"/>
        </w:rPr>
        <w:t xml:space="preserve">, en az bir </w:t>
      </w:r>
      <w:r w:rsidR="009B431E" w:rsidRPr="00AD41FB">
        <w:rPr>
          <w:color w:val="auto"/>
        </w:rPr>
        <w:t xml:space="preserve">denetim görevlisi </w:t>
      </w:r>
      <w:r w:rsidRPr="00AD41FB">
        <w:rPr>
          <w:color w:val="auto"/>
        </w:rPr>
        <w:t>tarafından gerçekleştirilir.</w:t>
      </w:r>
    </w:p>
    <w:p w14:paraId="4ACC8A6F" w14:textId="77777777" w:rsidR="00CA2757" w:rsidRPr="00AD41FB" w:rsidRDefault="00F5724A" w:rsidP="001E6215">
      <w:pPr>
        <w:pStyle w:val="GvdeMetni"/>
        <w:spacing w:before="0"/>
        <w:ind w:firstLine="709"/>
      </w:pPr>
      <w:r w:rsidRPr="00AD41FB">
        <w:rPr>
          <w:color w:val="auto"/>
        </w:rPr>
        <w:t>(</w:t>
      </w:r>
      <w:r w:rsidR="007112F9" w:rsidRPr="00AD41FB">
        <w:rPr>
          <w:color w:val="auto"/>
        </w:rPr>
        <w:t>3</w:t>
      </w:r>
      <w:r w:rsidRPr="00AD41FB">
        <w:rPr>
          <w:color w:val="auto"/>
        </w:rPr>
        <w:t>)</w:t>
      </w:r>
      <w:r w:rsidR="00050357">
        <w:rPr>
          <w:color w:val="auto"/>
        </w:rPr>
        <w:t> </w:t>
      </w:r>
      <w:r w:rsidR="00DD4C76">
        <w:rPr>
          <w:color w:val="auto"/>
        </w:rPr>
        <w:t>EK</w:t>
      </w:r>
      <w:r w:rsidR="00460291">
        <w:rPr>
          <w:color w:val="auto"/>
        </w:rPr>
        <w:t>-</w:t>
      </w:r>
      <w:r w:rsidR="00DD4C76">
        <w:rPr>
          <w:color w:val="auto"/>
        </w:rPr>
        <w:t>1’de</w:t>
      </w:r>
      <w:r w:rsidR="006B47CA">
        <w:rPr>
          <w:color w:val="auto"/>
        </w:rPr>
        <w:t xml:space="preserve"> yer alan tabloda</w:t>
      </w:r>
      <w:r w:rsidRPr="00AD41FB">
        <w:rPr>
          <w:color w:val="auto"/>
        </w:rPr>
        <w:t xml:space="preserve"> belirtilmeye</w:t>
      </w:r>
      <w:r w:rsidR="00460291">
        <w:rPr>
          <w:color w:val="auto"/>
        </w:rPr>
        <w:t>n ve bu Usul ve Esasların kapsamına giren</w:t>
      </w:r>
      <w:r w:rsidRPr="00AD41FB">
        <w:rPr>
          <w:color w:val="auto"/>
        </w:rPr>
        <w:t xml:space="preserve"> faaliyet</w:t>
      </w:r>
      <w:r w:rsidR="00370308" w:rsidRPr="00AD41FB">
        <w:rPr>
          <w:color w:val="auto"/>
        </w:rPr>
        <w:t>ler</w:t>
      </w:r>
      <w:r w:rsidRPr="00AD41FB">
        <w:rPr>
          <w:color w:val="auto"/>
        </w:rPr>
        <w:t>e</w:t>
      </w:r>
      <w:r w:rsidR="008B00EC">
        <w:rPr>
          <w:rFonts w:eastAsia="Calibri"/>
          <w:bCs/>
        </w:rPr>
        <w:t xml:space="preserve"> </w:t>
      </w:r>
      <w:r w:rsidRPr="00AD41FB">
        <w:rPr>
          <w:color w:val="auto"/>
        </w:rPr>
        <w:t xml:space="preserve">yönelik </w:t>
      </w:r>
      <w:r w:rsidR="001957E7" w:rsidRPr="00AD41FB">
        <w:rPr>
          <w:color w:val="auto"/>
        </w:rPr>
        <w:t xml:space="preserve">gerçekleştirilecek </w:t>
      </w:r>
      <w:r w:rsidRPr="00AD41FB">
        <w:rPr>
          <w:color w:val="auto"/>
        </w:rPr>
        <w:t>yerinde inceleme</w:t>
      </w:r>
      <w:r w:rsidR="00DD4C76">
        <w:rPr>
          <w:color w:val="auto"/>
        </w:rPr>
        <w:t>ler</w:t>
      </w:r>
      <w:r w:rsidRPr="00AD41FB">
        <w:rPr>
          <w:color w:val="auto"/>
        </w:rPr>
        <w:t xml:space="preserve">, </w:t>
      </w:r>
      <w:r w:rsidR="00460291">
        <w:rPr>
          <w:color w:val="auto"/>
        </w:rPr>
        <w:t>Kurum</w:t>
      </w:r>
      <w:r w:rsidR="00437FF6" w:rsidRPr="00AD41FB">
        <w:rPr>
          <w:color w:val="auto"/>
        </w:rPr>
        <w:t xml:space="preserve"> tarafından</w:t>
      </w:r>
      <w:r w:rsidRPr="00AD41FB">
        <w:rPr>
          <w:color w:val="auto"/>
        </w:rPr>
        <w:t xml:space="preserve"> </w:t>
      </w:r>
      <w:r w:rsidR="0011001A">
        <w:rPr>
          <w:color w:val="auto"/>
        </w:rPr>
        <w:t xml:space="preserve">dereceli yaklaşımla </w:t>
      </w:r>
      <w:r w:rsidRPr="00AD41FB">
        <w:rPr>
          <w:color w:val="auto"/>
        </w:rPr>
        <w:t>belirlene</w:t>
      </w:r>
      <w:r w:rsidR="0011001A">
        <w:rPr>
          <w:color w:val="auto"/>
        </w:rPr>
        <w:t>cek</w:t>
      </w:r>
      <w:r w:rsidRPr="00AD41FB">
        <w:rPr>
          <w:color w:val="auto"/>
        </w:rPr>
        <w:t xml:space="preserve"> sayıda denetim görevli</w:t>
      </w:r>
      <w:r w:rsidR="005A4E8F" w:rsidRPr="00AD41FB">
        <w:rPr>
          <w:color w:val="auto"/>
        </w:rPr>
        <w:t xml:space="preserve">si </w:t>
      </w:r>
      <w:r w:rsidRPr="00AD41FB">
        <w:rPr>
          <w:color w:val="auto"/>
        </w:rPr>
        <w:t>tarafından gerçekleştirilir.</w:t>
      </w:r>
    </w:p>
    <w:p w14:paraId="23E7A356" w14:textId="77777777" w:rsidR="00A01812" w:rsidRPr="00AD41FB" w:rsidRDefault="00F5724A" w:rsidP="001E6215">
      <w:pPr>
        <w:pStyle w:val="GvdeMetni"/>
        <w:spacing w:before="0"/>
        <w:ind w:firstLine="709"/>
        <w:outlineLvl w:val="1"/>
      </w:pPr>
      <w:r w:rsidRPr="00AD41FB">
        <w:rPr>
          <w:b/>
          <w:color w:val="auto"/>
        </w:rPr>
        <w:t>Yerinde incelemenin gerçekleştirilmesi</w:t>
      </w:r>
    </w:p>
    <w:p w14:paraId="0871DA03" w14:textId="78B71B55" w:rsidR="008274A8" w:rsidRPr="00AD41FB" w:rsidRDefault="00F5724A" w:rsidP="001E6215">
      <w:pPr>
        <w:pStyle w:val="GvdeMetni"/>
        <w:spacing w:before="0"/>
        <w:ind w:firstLine="709"/>
      </w:pPr>
      <w:r w:rsidRPr="00AD41FB">
        <w:rPr>
          <w:b/>
          <w:color w:val="auto"/>
        </w:rPr>
        <w:t>MADDE 7</w:t>
      </w:r>
      <w:r w:rsidRPr="00AD41FB">
        <w:t>- (1</w:t>
      </w:r>
      <w:r w:rsidR="00B56C6D" w:rsidRPr="00AD41FB">
        <w:t xml:space="preserve">) </w:t>
      </w:r>
      <w:r w:rsidR="003D6DF1">
        <w:t xml:space="preserve">Radyasyon tesisine, radyasyon uygulamasına veya </w:t>
      </w:r>
      <w:r w:rsidR="00675F7A">
        <w:rPr>
          <w:lang w:eastAsia="ar-SA"/>
        </w:rPr>
        <w:t>iyonlaştırıcı radyasyona ilişkin</w:t>
      </w:r>
      <w:r w:rsidR="003D6DF1">
        <w:t xml:space="preserve"> faaliyete özgü olarak yerinde incelemeler</w:t>
      </w:r>
      <w:r w:rsidR="008274A8" w:rsidRPr="00AD41FB">
        <w:t>;</w:t>
      </w:r>
    </w:p>
    <w:p w14:paraId="12C5484F" w14:textId="77777777" w:rsidR="00A914B7" w:rsidRPr="007F3A3D" w:rsidRDefault="00A96BD4" w:rsidP="00C91C66">
      <w:pPr>
        <w:pStyle w:val="GvdeMetniGirintisi"/>
        <w:widowControl w:val="0"/>
        <w:numPr>
          <w:ilvl w:val="0"/>
          <w:numId w:val="7"/>
        </w:numPr>
        <w:tabs>
          <w:tab w:val="left" w:pos="851"/>
          <w:tab w:val="left" w:pos="1134"/>
        </w:tabs>
        <w:spacing w:before="0"/>
        <w:ind w:left="0" w:firstLine="709"/>
        <w:rPr>
          <w:rFonts w:eastAsia="`n&amp;äş"/>
          <w:szCs w:val="24"/>
        </w:rPr>
      </w:pPr>
      <w:r>
        <w:rPr>
          <w:rFonts w:eastAsia="`n&amp;äş"/>
          <w:szCs w:val="24"/>
        </w:rPr>
        <w:t>Y</w:t>
      </w:r>
      <w:r w:rsidR="00FC4308">
        <w:rPr>
          <w:rFonts w:eastAsia="`n&amp;äş"/>
          <w:szCs w:val="24"/>
        </w:rPr>
        <w:t>etkilendirilmek</w:t>
      </w:r>
      <w:r>
        <w:rPr>
          <w:rFonts w:eastAsia="`n&amp;äş"/>
          <w:szCs w:val="24"/>
        </w:rPr>
        <w:t xml:space="preserve"> </w:t>
      </w:r>
      <w:r w:rsidRPr="0012779A">
        <w:rPr>
          <w:rFonts w:eastAsia="`n&amp;äş"/>
          <w:szCs w:val="24"/>
        </w:rPr>
        <w:t xml:space="preserve">üzere başvuran </w:t>
      </w:r>
      <w:r>
        <w:rPr>
          <w:rFonts w:eastAsia="`n&amp;äş"/>
          <w:szCs w:val="24"/>
        </w:rPr>
        <w:t>veya</w:t>
      </w:r>
      <w:r w:rsidR="00FC4308">
        <w:rPr>
          <w:rFonts w:eastAsia="`n&amp;äş"/>
          <w:szCs w:val="24"/>
        </w:rPr>
        <w:t xml:space="preserve"> </w:t>
      </w:r>
      <w:r>
        <w:rPr>
          <w:rFonts w:eastAsia="`n&amp;äş"/>
          <w:szCs w:val="24"/>
        </w:rPr>
        <w:t>y</w:t>
      </w:r>
      <w:r w:rsidRPr="0012779A">
        <w:rPr>
          <w:rFonts w:eastAsia="`n&amp;äş"/>
          <w:szCs w:val="24"/>
        </w:rPr>
        <w:t>etkilendiril</w:t>
      </w:r>
      <w:r>
        <w:rPr>
          <w:rFonts w:eastAsia="`n&amp;äş"/>
          <w:szCs w:val="24"/>
        </w:rPr>
        <w:t>en</w:t>
      </w:r>
      <w:r w:rsidRPr="0012779A">
        <w:rPr>
          <w:rFonts w:eastAsia="`n&amp;äş"/>
          <w:szCs w:val="24"/>
        </w:rPr>
        <w:t xml:space="preserve"> </w:t>
      </w:r>
      <w:r w:rsidR="00A76DD3" w:rsidRPr="0012779A">
        <w:rPr>
          <w:rFonts w:eastAsia="`n&amp;äş"/>
          <w:szCs w:val="24"/>
        </w:rPr>
        <w:t>ki</w:t>
      </w:r>
      <w:r w:rsidR="00C82467" w:rsidRPr="0012779A">
        <w:rPr>
          <w:rFonts w:eastAsia="`n&amp;äş"/>
          <w:szCs w:val="24"/>
        </w:rPr>
        <w:t xml:space="preserve">şiler tarafından </w:t>
      </w:r>
      <w:r w:rsidR="00A76DD3" w:rsidRPr="0012779A">
        <w:rPr>
          <w:rFonts w:eastAsia="`n&amp;äş"/>
          <w:szCs w:val="24"/>
        </w:rPr>
        <w:t>sunulan bilgi ve belgeler</w:t>
      </w:r>
      <w:r w:rsidR="008F289E" w:rsidRPr="007F3A3D">
        <w:rPr>
          <w:rFonts w:eastAsia="`n&amp;äş"/>
          <w:szCs w:val="24"/>
        </w:rPr>
        <w:t xml:space="preserve"> ile kayıtların</w:t>
      </w:r>
      <w:r w:rsidR="00A76DD3" w:rsidRPr="007F3A3D">
        <w:rPr>
          <w:rFonts w:eastAsia="`n&amp;äş"/>
          <w:szCs w:val="24"/>
        </w:rPr>
        <w:t xml:space="preserve"> </w:t>
      </w:r>
      <w:r w:rsidR="008F289E" w:rsidRPr="007F3A3D">
        <w:rPr>
          <w:rFonts w:eastAsia="`n&amp;äş"/>
          <w:szCs w:val="24"/>
        </w:rPr>
        <w:t xml:space="preserve">incelenmesi, </w:t>
      </w:r>
      <w:r w:rsidR="00A947A8" w:rsidRPr="007F3A3D">
        <w:rPr>
          <w:rFonts w:eastAsia="`n&amp;äş"/>
          <w:szCs w:val="24"/>
        </w:rPr>
        <w:t>değerlendirilmesi</w:t>
      </w:r>
      <w:r w:rsidR="008F289E" w:rsidRPr="007F3A3D">
        <w:rPr>
          <w:rFonts w:eastAsia="`n&amp;äş"/>
          <w:szCs w:val="24"/>
        </w:rPr>
        <w:t xml:space="preserve"> veya suretinin alınmasını</w:t>
      </w:r>
      <w:r w:rsidR="00A76DD3" w:rsidRPr="007F3A3D">
        <w:rPr>
          <w:rFonts w:eastAsia="`n&amp;äş"/>
          <w:szCs w:val="24"/>
        </w:rPr>
        <w:t>,</w:t>
      </w:r>
    </w:p>
    <w:p w14:paraId="6D9636E6" w14:textId="77777777" w:rsidR="00D95CF2" w:rsidRDefault="00D95CF2" w:rsidP="00D95CF2">
      <w:pPr>
        <w:pStyle w:val="GvdeMetniGirintisi"/>
        <w:widowControl w:val="0"/>
        <w:numPr>
          <w:ilvl w:val="0"/>
          <w:numId w:val="7"/>
        </w:numPr>
        <w:tabs>
          <w:tab w:val="left" w:pos="851"/>
          <w:tab w:val="left" w:pos="1134"/>
        </w:tabs>
        <w:spacing w:before="0"/>
        <w:ind w:left="0" w:firstLine="709"/>
        <w:rPr>
          <w:rFonts w:eastAsia="`n&amp;äş"/>
          <w:szCs w:val="24"/>
        </w:rPr>
      </w:pPr>
      <w:r w:rsidRPr="007F3A3D">
        <w:rPr>
          <w:rFonts w:eastAsia="`n&amp;äş"/>
          <w:szCs w:val="24"/>
        </w:rPr>
        <w:t>Radyasyondan korunma programının, güvenlik değerlendirmesine ilişkin raporun, planların, prosedürlerin ve talimatların uygun ve uygulanabilir olduğunun değerlendirilmesini,</w:t>
      </w:r>
    </w:p>
    <w:p w14:paraId="34A96173" w14:textId="3D6FDC4D" w:rsidR="008274A8" w:rsidRPr="00D95CF2" w:rsidRDefault="00687773" w:rsidP="001C5C09">
      <w:pPr>
        <w:pStyle w:val="GvdeMetniGirintisi"/>
        <w:widowControl w:val="0"/>
        <w:numPr>
          <w:ilvl w:val="0"/>
          <w:numId w:val="7"/>
        </w:numPr>
        <w:tabs>
          <w:tab w:val="left" w:pos="851"/>
          <w:tab w:val="left" w:pos="1134"/>
        </w:tabs>
        <w:spacing w:before="0"/>
        <w:ind w:left="0" w:firstLine="709"/>
        <w:rPr>
          <w:rFonts w:eastAsia="`n&amp;äş"/>
          <w:szCs w:val="24"/>
        </w:rPr>
      </w:pPr>
      <w:r w:rsidRPr="007F3A3D">
        <w:rPr>
          <w:szCs w:val="24"/>
        </w:rPr>
        <w:t>Radyasyondan korunma sorumlusu</w:t>
      </w:r>
      <w:r w:rsidR="00A947A8" w:rsidRPr="007F3A3D">
        <w:rPr>
          <w:szCs w:val="24"/>
        </w:rPr>
        <w:t>, radyasyonla çalışan</w:t>
      </w:r>
      <w:r w:rsidRPr="007F3A3D">
        <w:rPr>
          <w:szCs w:val="24"/>
        </w:rPr>
        <w:t xml:space="preserve"> ve ilgili diğer p</w:t>
      </w:r>
      <w:r w:rsidR="00A914B7" w:rsidRPr="007F3A3D" w:rsidDel="005368F3">
        <w:rPr>
          <w:szCs w:val="24"/>
        </w:rPr>
        <w:t xml:space="preserve">ersonelin </w:t>
      </w:r>
      <w:r w:rsidR="00D54D63" w:rsidRPr="007F3A3D">
        <w:rPr>
          <w:szCs w:val="24"/>
        </w:rPr>
        <w:t xml:space="preserve">görevlerini yerine getirmesine yönelik </w:t>
      </w:r>
      <w:r w:rsidR="00A914B7" w:rsidRPr="007F3A3D" w:rsidDel="005368F3">
        <w:rPr>
          <w:szCs w:val="24"/>
        </w:rPr>
        <w:t>yetkinliğini</w:t>
      </w:r>
      <w:r w:rsidR="00A914B7" w:rsidRPr="007F3A3D">
        <w:rPr>
          <w:szCs w:val="24"/>
        </w:rPr>
        <w:t>n</w:t>
      </w:r>
      <w:r w:rsidR="008637C7" w:rsidRPr="007F3A3D">
        <w:rPr>
          <w:szCs w:val="24"/>
        </w:rPr>
        <w:t xml:space="preserve"> ve sayıca yeter</w:t>
      </w:r>
      <w:r w:rsidR="00A914B7" w:rsidRPr="007F3A3D" w:rsidDel="005368F3">
        <w:rPr>
          <w:szCs w:val="24"/>
        </w:rPr>
        <w:t>liğini</w:t>
      </w:r>
      <w:r w:rsidR="00A914B7" w:rsidRPr="007F3A3D">
        <w:rPr>
          <w:szCs w:val="24"/>
        </w:rPr>
        <w:t>n değerlendirilmesini</w:t>
      </w:r>
      <w:r w:rsidR="00A914B7" w:rsidRPr="007F3A3D" w:rsidDel="005368F3">
        <w:rPr>
          <w:szCs w:val="24"/>
        </w:rPr>
        <w:t>,</w:t>
      </w:r>
      <w:r w:rsidR="00A76DD3" w:rsidRPr="007F3A3D">
        <w:rPr>
          <w:rFonts w:eastAsia="`n&amp;äş"/>
          <w:szCs w:val="24"/>
        </w:rPr>
        <w:t xml:space="preserve"> </w:t>
      </w:r>
    </w:p>
    <w:p w14:paraId="610C426E" w14:textId="07634879" w:rsidR="00EA6E76" w:rsidRPr="007F3A3D" w:rsidRDefault="008F289E" w:rsidP="00C91C66">
      <w:pPr>
        <w:pStyle w:val="GvdeMetniGirintisi"/>
        <w:widowControl w:val="0"/>
        <w:numPr>
          <w:ilvl w:val="0"/>
          <w:numId w:val="7"/>
        </w:numPr>
        <w:tabs>
          <w:tab w:val="left" w:pos="851"/>
          <w:tab w:val="left" w:pos="1134"/>
        </w:tabs>
        <w:spacing w:before="0"/>
        <w:ind w:left="0" w:firstLine="709"/>
        <w:rPr>
          <w:rFonts w:eastAsia="`n&amp;äş"/>
          <w:szCs w:val="24"/>
        </w:rPr>
      </w:pPr>
      <w:r w:rsidRPr="007F3A3D">
        <w:rPr>
          <w:rFonts w:eastAsia="`n&amp;äş"/>
          <w:szCs w:val="24"/>
        </w:rPr>
        <w:t xml:space="preserve">Yetkilendirme kapsamında talep edilen </w:t>
      </w:r>
      <w:r w:rsidR="00687773" w:rsidRPr="007F3A3D">
        <w:rPr>
          <w:rFonts w:eastAsia="`n&amp;äş"/>
          <w:szCs w:val="24"/>
        </w:rPr>
        <w:t>radyasyon ölçüm cihazları</w:t>
      </w:r>
      <w:r w:rsidR="00D95CF2">
        <w:rPr>
          <w:rFonts w:eastAsia="`n&amp;äş"/>
          <w:szCs w:val="24"/>
        </w:rPr>
        <w:t>,</w:t>
      </w:r>
      <w:r w:rsidR="00A947A8" w:rsidRPr="007F3A3D">
        <w:rPr>
          <w:rFonts w:eastAsia="`n&amp;äş"/>
          <w:szCs w:val="24"/>
        </w:rPr>
        <w:t xml:space="preserve"> </w:t>
      </w:r>
      <w:r w:rsidR="00E12F15">
        <w:rPr>
          <w:rFonts w:eastAsia="`n&amp;äş"/>
          <w:szCs w:val="24"/>
        </w:rPr>
        <w:t>aktif</w:t>
      </w:r>
      <w:r w:rsidR="00D95CF2">
        <w:rPr>
          <w:rFonts w:eastAsia="`n&amp;äş"/>
          <w:szCs w:val="24"/>
        </w:rPr>
        <w:t xml:space="preserve"> ve/veya pasif</w:t>
      </w:r>
      <w:r w:rsidR="00E12F15">
        <w:rPr>
          <w:rFonts w:eastAsia="`n&amp;äş"/>
          <w:szCs w:val="24"/>
        </w:rPr>
        <w:t xml:space="preserve"> </w:t>
      </w:r>
      <w:proofErr w:type="spellStart"/>
      <w:r w:rsidR="00A947A8" w:rsidRPr="007F3A3D">
        <w:rPr>
          <w:rFonts w:eastAsia="`n&amp;äş"/>
          <w:szCs w:val="24"/>
        </w:rPr>
        <w:t>dozimetreler</w:t>
      </w:r>
      <w:proofErr w:type="spellEnd"/>
      <w:r w:rsidR="00687773" w:rsidRPr="007F3A3D">
        <w:rPr>
          <w:rFonts w:eastAsia="`n&amp;äş"/>
          <w:szCs w:val="24"/>
        </w:rPr>
        <w:t xml:space="preserve"> </w:t>
      </w:r>
      <w:r w:rsidR="00E12F15">
        <w:rPr>
          <w:rFonts w:eastAsia="`n&amp;äş"/>
          <w:szCs w:val="24"/>
        </w:rPr>
        <w:t>il</w:t>
      </w:r>
      <w:r w:rsidR="00687773" w:rsidRPr="007F3A3D">
        <w:rPr>
          <w:rFonts w:eastAsia="`n&amp;äş"/>
          <w:szCs w:val="24"/>
        </w:rPr>
        <w:t xml:space="preserve">e </w:t>
      </w:r>
      <w:r w:rsidR="00875082">
        <w:rPr>
          <w:color w:val="000000"/>
        </w:rPr>
        <w:t xml:space="preserve">radyasyon acil durumlarında kullanılacaklar da dâhil olmak üzere gerekli koruyucu donanımın </w:t>
      </w:r>
      <w:r w:rsidR="00EA6E76" w:rsidRPr="007F3A3D">
        <w:rPr>
          <w:rFonts w:eastAsia="`n&amp;äş"/>
          <w:szCs w:val="24"/>
        </w:rPr>
        <w:t>uygunluğunun</w:t>
      </w:r>
      <w:r w:rsidR="00A60CC4" w:rsidRPr="007F3A3D">
        <w:rPr>
          <w:rFonts w:eastAsia="`n&amp;äş"/>
          <w:szCs w:val="24"/>
        </w:rPr>
        <w:t xml:space="preserve"> ve yeter</w:t>
      </w:r>
      <w:r w:rsidR="00EA6E76" w:rsidRPr="007F3A3D">
        <w:rPr>
          <w:rFonts w:eastAsia="`n&amp;äş"/>
          <w:szCs w:val="24"/>
        </w:rPr>
        <w:t>liğinin değerlendirilmesini,</w:t>
      </w:r>
    </w:p>
    <w:p w14:paraId="2E5D6502" w14:textId="77777777" w:rsidR="00A947A8" w:rsidRPr="007F3A3D" w:rsidRDefault="00935F12" w:rsidP="00C91C66">
      <w:pPr>
        <w:pStyle w:val="GvdeMetniGirintisi"/>
        <w:widowControl w:val="0"/>
        <w:numPr>
          <w:ilvl w:val="0"/>
          <w:numId w:val="7"/>
        </w:numPr>
        <w:tabs>
          <w:tab w:val="left" w:pos="851"/>
          <w:tab w:val="left" w:pos="1134"/>
        </w:tabs>
        <w:spacing w:before="0"/>
        <w:ind w:left="0" w:firstLine="709"/>
        <w:rPr>
          <w:rFonts w:eastAsia="`n&amp;äş"/>
          <w:szCs w:val="24"/>
        </w:rPr>
      </w:pPr>
      <w:r w:rsidRPr="007F3A3D">
        <w:rPr>
          <w:color w:val="000000"/>
          <w:szCs w:val="24"/>
        </w:rPr>
        <w:t xml:space="preserve">Radyasyon </w:t>
      </w:r>
      <w:r w:rsidR="00A947A8" w:rsidRPr="007F3A3D">
        <w:rPr>
          <w:color w:val="000000"/>
          <w:szCs w:val="24"/>
        </w:rPr>
        <w:t>alanlarında ve bu alanlar</w:t>
      </w:r>
      <w:r w:rsidR="00DD4C76">
        <w:rPr>
          <w:color w:val="000000"/>
          <w:szCs w:val="24"/>
        </w:rPr>
        <w:t xml:space="preserve">a </w:t>
      </w:r>
      <w:r w:rsidR="00A947A8" w:rsidRPr="007F3A3D">
        <w:rPr>
          <w:color w:val="000000"/>
          <w:szCs w:val="24"/>
        </w:rPr>
        <w:t>bitişik alanlarda radyasyon ölç</w:t>
      </w:r>
      <w:r w:rsidR="00A947A8" w:rsidRPr="007F3A3D">
        <w:rPr>
          <w:rFonts w:eastAsia="`n&amp;äş"/>
          <w:szCs w:val="24"/>
        </w:rPr>
        <w:t>ümlerinin yapılmasını,</w:t>
      </w:r>
    </w:p>
    <w:p w14:paraId="4FF8B88B" w14:textId="77777777" w:rsidR="00362225" w:rsidRPr="007F3A3D" w:rsidRDefault="0093121D" w:rsidP="00C91C66">
      <w:pPr>
        <w:pStyle w:val="GvdeMetniGirintisi"/>
        <w:widowControl w:val="0"/>
        <w:numPr>
          <w:ilvl w:val="0"/>
          <w:numId w:val="7"/>
        </w:numPr>
        <w:tabs>
          <w:tab w:val="left" w:pos="851"/>
          <w:tab w:val="left" w:pos="1134"/>
        </w:tabs>
        <w:spacing w:before="0"/>
        <w:ind w:left="0" w:firstLine="709"/>
        <w:rPr>
          <w:rFonts w:eastAsia="`n&amp;äş"/>
          <w:szCs w:val="24"/>
        </w:rPr>
      </w:pPr>
      <w:r w:rsidRPr="007F3A3D">
        <w:rPr>
          <w:rFonts w:eastAsia="`n&amp;äş"/>
          <w:szCs w:val="24"/>
        </w:rPr>
        <w:t>Radyasyondan korunma sorumlusu ve g</w:t>
      </w:r>
      <w:r w:rsidR="00362225" w:rsidRPr="007F3A3D">
        <w:rPr>
          <w:rFonts w:eastAsia="`n&amp;äş"/>
          <w:szCs w:val="24"/>
        </w:rPr>
        <w:t xml:space="preserve">erekli görülen </w:t>
      </w:r>
      <w:r w:rsidRPr="007F3A3D">
        <w:rPr>
          <w:rFonts w:eastAsia="`n&amp;äş"/>
          <w:szCs w:val="24"/>
        </w:rPr>
        <w:t xml:space="preserve">diğer </w:t>
      </w:r>
      <w:r w:rsidR="00362225" w:rsidRPr="007F3A3D">
        <w:rPr>
          <w:rFonts w:eastAsia="`n&amp;äş"/>
          <w:szCs w:val="24"/>
        </w:rPr>
        <w:t>kişilerle görüşme yapılmasını,</w:t>
      </w:r>
    </w:p>
    <w:p w14:paraId="13CC9CE4" w14:textId="77777777" w:rsidR="00A947A8" w:rsidRPr="007F3A3D" w:rsidRDefault="00937BB1" w:rsidP="00C91C66">
      <w:pPr>
        <w:pStyle w:val="GvdeMetniGirintisi"/>
        <w:widowControl w:val="0"/>
        <w:numPr>
          <w:ilvl w:val="0"/>
          <w:numId w:val="7"/>
        </w:numPr>
        <w:tabs>
          <w:tab w:val="left" w:pos="851"/>
          <w:tab w:val="left" w:pos="1134"/>
        </w:tabs>
        <w:spacing w:before="0"/>
        <w:ind w:left="0" w:firstLine="709"/>
        <w:rPr>
          <w:rFonts w:eastAsia="`n&amp;äş"/>
          <w:szCs w:val="24"/>
        </w:rPr>
      </w:pPr>
      <w:r>
        <w:rPr>
          <w:rFonts w:eastAsia="`n&amp;äş"/>
          <w:szCs w:val="24"/>
        </w:rPr>
        <w:t>Radyasyon tesisin</w:t>
      </w:r>
      <w:r w:rsidR="00A947A8" w:rsidRPr="007F3A3D">
        <w:rPr>
          <w:rFonts w:eastAsia="`n&amp;äş"/>
          <w:szCs w:val="24"/>
        </w:rPr>
        <w:t>e, radyasyon uygulamasına ve</w:t>
      </w:r>
      <w:r w:rsidR="00376DBC">
        <w:rPr>
          <w:rFonts w:eastAsia="`n&amp;äş"/>
          <w:szCs w:val="24"/>
        </w:rPr>
        <w:t>ya</w:t>
      </w:r>
      <w:r w:rsidR="00A947A8" w:rsidRPr="007F3A3D">
        <w:rPr>
          <w:rFonts w:eastAsia="`n&amp;äş"/>
          <w:szCs w:val="24"/>
        </w:rPr>
        <w:t xml:space="preserve"> </w:t>
      </w:r>
      <w:r w:rsidR="00376DBC">
        <w:rPr>
          <w:rFonts w:eastAsia="`n&amp;äş"/>
          <w:szCs w:val="24"/>
        </w:rPr>
        <w:t>yetkilendirme gerektiren faaliyetlere</w:t>
      </w:r>
      <w:r w:rsidR="00A947A8" w:rsidRPr="007F3A3D">
        <w:rPr>
          <w:rFonts w:eastAsia="`n&amp;äş"/>
          <w:szCs w:val="24"/>
        </w:rPr>
        <w:t xml:space="preserve"> ilişkin güvenlik ve emniyetin sağlandığının değerlendirilmesini,</w:t>
      </w:r>
    </w:p>
    <w:p w14:paraId="2BAB9BFD" w14:textId="77777777" w:rsidR="00A947A8" w:rsidRPr="007F3A3D" w:rsidRDefault="00A947A8" w:rsidP="00C91C66">
      <w:pPr>
        <w:pStyle w:val="GvdeMetniGirintisi"/>
        <w:widowControl w:val="0"/>
        <w:numPr>
          <w:ilvl w:val="0"/>
          <w:numId w:val="7"/>
        </w:numPr>
        <w:tabs>
          <w:tab w:val="left" w:pos="851"/>
          <w:tab w:val="left" w:pos="1134"/>
        </w:tabs>
        <w:spacing w:before="0"/>
        <w:ind w:left="0" w:firstLine="709"/>
        <w:rPr>
          <w:rFonts w:eastAsia="`n&amp;äş"/>
          <w:szCs w:val="24"/>
        </w:rPr>
      </w:pPr>
      <w:r w:rsidRPr="007F3A3D">
        <w:rPr>
          <w:rFonts w:eastAsia="`n&amp;äş"/>
          <w:szCs w:val="24"/>
        </w:rPr>
        <w:t>Çalışanlar, halk ve çevre için radyasyondan korunmanın sağlandığının değerlendirilmesini,</w:t>
      </w:r>
    </w:p>
    <w:p w14:paraId="718C057C" w14:textId="77777777" w:rsidR="00487C14" w:rsidRPr="007F3A3D" w:rsidRDefault="008F6E55" w:rsidP="00C91C66">
      <w:pPr>
        <w:pStyle w:val="GvdeMetniGirintisi"/>
        <w:widowControl w:val="0"/>
        <w:numPr>
          <w:ilvl w:val="0"/>
          <w:numId w:val="7"/>
        </w:numPr>
        <w:tabs>
          <w:tab w:val="left" w:pos="851"/>
          <w:tab w:val="left" w:pos="1134"/>
        </w:tabs>
        <w:spacing w:before="0"/>
        <w:ind w:left="0" w:firstLine="709"/>
        <w:rPr>
          <w:szCs w:val="24"/>
        </w:rPr>
      </w:pPr>
      <w:r>
        <w:rPr>
          <w:szCs w:val="24"/>
        </w:rPr>
        <w:t>Radyasyondan korunma, g</w:t>
      </w:r>
      <w:r w:rsidR="00487C14" w:rsidRPr="007F3A3D">
        <w:rPr>
          <w:szCs w:val="24"/>
        </w:rPr>
        <w:t>üvenlik</w:t>
      </w:r>
      <w:r>
        <w:rPr>
          <w:szCs w:val="24"/>
        </w:rPr>
        <w:t xml:space="preserve"> ve</w:t>
      </w:r>
      <w:r w:rsidR="00487C14" w:rsidRPr="007F3A3D">
        <w:rPr>
          <w:szCs w:val="24"/>
        </w:rPr>
        <w:t xml:space="preserve"> emniyet</w:t>
      </w:r>
      <w:r>
        <w:rPr>
          <w:szCs w:val="24"/>
        </w:rPr>
        <w:t>e</w:t>
      </w:r>
      <w:r w:rsidR="00487C14" w:rsidRPr="007F3A3D">
        <w:rPr>
          <w:szCs w:val="24"/>
        </w:rPr>
        <w:t xml:space="preserve"> ilişkin olarak Kurum tarafından gerekli görülen diğer hususları,</w:t>
      </w:r>
    </w:p>
    <w:p w14:paraId="23BB5851" w14:textId="77777777" w:rsidR="00487C14" w:rsidRPr="007F3A3D" w:rsidRDefault="00487C14" w:rsidP="00C91C66">
      <w:pPr>
        <w:pStyle w:val="GvdeMetniGirintisi"/>
        <w:widowControl w:val="0"/>
        <w:tabs>
          <w:tab w:val="left" w:pos="993"/>
          <w:tab w:val="left" w:pos="1134"/>
        </w:tabs>
        <w:spacing w:before="0"/>
        <w:ind w:firstLine="709"/>
        <w:rPr>
          <w:szCs w:val="24"/>
        </w:rPr>
      </w:pPr>
      <w:r w:rsidRPr="007F3A3D">
        <w:rPr>
          <w:szCs w:val="24"/>
        </w:rPr>
        <w:t>kapsar.</w:t>
      </w:r>
    </w:p>
    <w:p w14:paraId="6537CF0D" w14:textId="77777777" w:rsidR="00817E60" w:rsidRPr="00AD41FB" w:rsidRDefault="00A914B7" w:rsidP="00C91C66">
      <w:pPr>
        <w:pStyle w:val="GvdeMetni"/>
        <w:spacing w:before="0"/>
        <w:ind w:firstLine="709"/>
        <w:outlineLvl w:val="1"/>
        <w:rPr>
          <w:b/>
          <w:color w:val="auto"/>
        </w:rPr>
      </w:pPr>
      <w:r w:rsidRPr="00AD41FB">
        <w:rPr>
          <w:b/>
          <w:color w:val="auto"/>
        </w:rPr>
        <w:lastRenderedPageBreak/>
        <w:t>Yerinde incelemenin raporlanması</w:t>
      </w:r>
      <w:r w:rsidR="007826BA" w:rsidRPr="00AD41FB">
        <w:rPr>
          <w:b/>
          <w:color w:val="auto"/>
        </w:rPr>
        <w:t xml:space="preserve"> </w:t>
      </w:r>
    </w:p>
    <w:p w14:paraId="290F0555" w14:textId="1FE7726A" w:rsidR="00A60CC4" w:rsidRPr="00AD41FB" w:rsidRDefault="00F5724A" w:rsidP="00592EB9">
      <w:pPr>
        <w:pStyle w:val="GvdeMetni"/>
        <w:spacing w:before="0"/>
        <w:ind w:firstLine="709"/>
        <w:rPr>
          <w:color w:val="auto"/>
        </w:rPr>
      </w:pPr>
      <w:r w:rsidRPr="00AD41FB">
        <w:rPr>
          <w:b/>
          <w:color w:val="auto"/>
        </w:rPr>
        <w:t>MADDE</w:t>
      </w:r>
      <w:r w:rsidR="00592EB9">
        <w:rPr>
          <w:b/>
          <w:color w:val="auto"/>
        </w:rPr>
        <w:t> </w:t>
      </w:r>
      <w:r w:rsidRPr="00AD41FB">
        <w:rPr>
          <w:b/>
          <w:color w:val="auto"/>
        </w:rPr>
        <w:t>8</w:t>
      </w:r>
      <w:r w:rsidRPr="00AD41FB">
        <w:rPr>
          <w:color w:val="auto"/>
        </w:rPr>
        <w:t>-</w:t>
      </w:r>
      <w:r w:rsidR="00675F7A">
        <w:rPr>
          <w:color w:val="auto"/>
        </w:rPr>
        <w:t> </w:t>
      </w:r>
      <w:r w:rsidR="00575C91" w:rsidRPr="00AD41FB">
        <w:rPr>
          <w:color w:val="auto"/>
        </w:rPr>
        <w:t>(</w:t>
      </w:r>
      <w:r w:rsidR="007E0851" w:rsidRPr="00AD41FB">
        <w:rPr>
          <w:color w:val="auto"/>
        </w:rPr>
        <w:t>1</w:t>
      </w:r>
      <w:r w:rsidR="00575C91" w:rsidRPr="00AD41FB">
        <w:rPr>
          <w:color w:val="auto"/>
        </w:rPr>
        <w:t>)</w:t>
      </w:r>
      <w:r w:rsidR="00675F7A">
        <w:rPr>
          <w:color w:val="auto"/>
        </w:rPr>
        <w:t xml:space="preserve"> </w:t>
      </w:r>
      <w:r w:rsidR="00575C91" w:rsidRPr="00AD41FB">
        <w:rPr>
          <w:color w:val="auto"/>
        </w:rPr>
        <w:t xml:space="preserve">Yerinde inceleme sonucunda </w:t>
      </w:r>
      <w:r w:rsidR="00937BB1">
        <w:rPr>
          <w:color w:val="auto"/>
        </w:rPr>
        <w:t>radyasyon tesisin</w:t>
      </w:r>
      <w:r w:rsidR="007E0851" w:rsidRPr="00AD41FB">
        <w:rPr>
          <w:color w:val="auto"/>
        </w:rPr>
        <w:t>e</w:t>
      </w:r>
      <w:r w:rsidR="00362225" w:rsidRPr="00AD41FB">
        <w:rPr>
          <w:color w:val="auto"/>
        </w:rPr>
        <w:t>,</w:t>
      </w:r>
      <w:r w:rsidR="007E0851" w:rsidRPr="00AD41FB">
        <w:rPr>
          <w:color w:val="auto"/>
        </w:rPr>
        <w:t xml:space="preserve"> radyasyon uygulamasına</w:t>
      </w:r>
      <w:r w:rsidR="007112F9" w:rsidRPr="00AD41FB">
        <w:rPr>
          <w:color w:val="auto"/>
        </w:rPr>
        <w:t xml:space="preserve"> veya</w:t>
      </w:r>
      <w:r w:rsidR="00362225" w:rsidRPr="00AD41FB">
        <w:rPr>
          <w:color w:val="auto"/>
        </w:rPr>
        <w:t xml:space="preserve"> yerinde incelenen faaliyete</w:t>
      </w:r>
      <w:r w:rsidR="00B23680" w:rsidRPr="00AD41FB">
        <w:rPr>
          <w:color w:val="auto"/>
        </w:rPr>
        <w:t xml:space="preserve"> özgü</w:t>
      </w:r>
      <w:r w:rsidR="007E0851" w:rsidRPr="00AD41FB">
        <w:rPr>
          <w:color w:val="auto"/>
        </w:rPr>
        <w:t xml:space="preserve"> yerinde inceleme raporu</w:t>
      </w:r>
      <w:r w:rsidR="00575C91" w:rsidRPr="00AD41FB">
        <w:rPr>
          <w:color w:val="auto"/>
        </w:rPr>
        <w:t xml:space="preserve"> </w:t>
      </w:r>
      <w:r w:rsidR="007E0851" w:rsidRPr="00AD41FB">
        <w:rPr>
          <w:color w:val="auto"/>
        </w:rPr>
        <w:t xml:space="preserve">en geç on iş günü içinde </w:t>
      </w:r>
      <w:r w:rsidR="00007A4C" w:rsidRPr="00AD41FB">
        <w:rPr>
          <w:color w:val="auto"/>
        </w:rPr>
        <w:t>hazırlanır</w:t>
      </w:r>
      <w:r w:rsidR="00575C91" w:rsidRPr="00AD41FB">
        <w:rPr>
          <w:color w:val="auto"/>
        </w:rPr>
        <w:t>.</w:t>
      </w:r>
    </w:p>
    <w:p w14:paraId="5C0C281D" w14:textId="28D432F7" w:rsidR="001505C9" w:rsidRDefault="00A60CC4">
      <w:pPr>
        <w:pStyle w:val="GvdeMetni"/>
        <w:spacing w:before="0"/>
        <w:ind w:firstLine="709"/>
        <w:rPr>
          <w:color w:val="auto"/>
        </w:rPr>
      </w:pPr>
      <w:r w:rsidRPr="00AD41FB">
        <w:rPr>
          <w:color w:val="auto"/>
        </w:rPr>
        <w:t>(2) Yerinde inceleme sonucu</w:t>
      </w:r>
      <w:r w:rsidR="009A4CB2">
        <w:rPr>
          <w:color w:val="auto"/>
        </w:rPr>
        <w:t>nda</w:t>
      </w:r>
      <w:r w:rsidRPr="00AD41FB">
        <w:rPr>
          <w:color w:val="auto"/>
        </w:rPr>
        <w:t xml:space="preserve"> </w:t>
      </w:r>
      <w:r w:rsidR="0093121D" w:rsidRPr="00AD41FB">
        <w:rPr>
          <w:color w:val="auto"/>
        </w:rPr>
        <w:t xml:space="preserve">yerinde inceleme ekibi tarafından </w:t>
      </w:r>
      <w:r w:rsidRPr="00AD41FB">
        <w:rPr>
          <w:color w:val="auto"/>
        </w:rPr>
        <w:t>hazırlanan</w:t>
      </w:r>
      <w:r w:rsidR="00007A4C" w:rsidRPr="00AD41FB">
        <w:rPr>
          <w:color w:val="auto"/>
        </w:rPr>
        <w:t xml:space="preserve"> rapor</w:t>
      </w:r>
      <w:r w:rsidR="00F0784A">
        <w:rPr>
          <w:color w:val="auto"/>
        </w:rPr>
        <w:t xml:space="preserve"> ve</w:t>
      </w:r>
      <w:r w:rsidR="00F87FBC" w:rsidRPr="00AD41FB">
        <w:rPr>
          <w:color w:val="auto"/>
        </w:rPr>
        <w:t xml:space="preserve"> </w:t>
      </w:r>
      <w:r w:rsidR="00F84C62" w:rsidRPr="00AD41FB">
        <w:rPr>
          <w:color w:val="auto"/>
        </w:rPr>
        <w:t xml:space="preserve">ilgili </w:t>
      </w:r>
      <w:r w:rsidR="00437FF6" w:rsidRPr="00AD41FB">
        <w:rPr>
          <w:color w:val="auto"/>
        </w:rPr>
        <w:t xml:space="preserve">diğer </w:t>
      </w:r>
      <w:r w:rsidR="00F84C62" w:rsidRPr="00AD41FB">
        <w:rPr>
          <w:color w:val="auto"/>
        </w:rPr>
        <w:t>bilgi</w:t>
      </w:r>
      <w:r w:rsidR="00F87FBC" w:rsidRPr="00AD41FB">
        <w:rPr>
          <w:color w:val="auto"/>
        </w:rPr>
        <w:t xml:space="preserve"> ve belgeler</w:t>
      </w:r>
      <w:r w:rsidRPr="00AD41FB">
        <w:rPr>
          <w:color w:val="auto"/>
        </w:rPr>
        <w:t xml:space="preserve"> </w:t>
      </w:r>
      <w:r w:rsidR="00413E9A" w:rsidRPr="00AD41FB">
        <w:rPr>
          <w:color w:val="auto"/>
        </w:rPr>
        <w:t>kayıt altına alınır</w:t>
      </w:r>
      <w:r w:rsidR="00B86E99">
        <w:rPr>
          <w:color w:val="auto"/>
        </w:rPr>
        <w:t>.</w:t>
      </w:r>
    </w:p>
    <w:p w14:paraId="4CE65E84" w14:textId="77777777" w:rsidR="002C2112" w:rsidRPr="00AD41FB" w:rsidRDefault="0075122A" w:rsidP="00194008">
      <w:pPr>
        <w:spacing w:before="0"/>
        <w:ind w:firstLine="0"/>
        <w:jc w:val="center"/>
        <w:outlineLvl w:val="0"/>
        <w:rPr>
          <w:b/>
          <w:color w:val="000000"/>
        </w:rPr>
      </w:pPr>
      <w:r w:rsidRPr="00AD41FB">
        <w:rPr>
          <w:b/>
          <w:color w:val="000000"/>
        </w:rPr>
        <w:t>ÜÇÜNCÜ</w:t>
      </w:r>
      <w:r w:rsidR="002C2112" w:rsidRPr="00AD41FB">
        <w:rPr>
          <w:b/>
          <w:color w:val="000000"/>
        </w:rPr>
        <w:t xml:space="preserve"> BÖLÜM</w:t>
      </w:r>
    </w:p>
    <w:p w14:paraId="3CC4D907" w14:textId="77777777" w:rsidR="002C2112" w:rsidRPr="00AD41FB" w:rsidRDefault="002C2112" w:rsidP="00194008">
      <w:pPr>
        <w:spacing w:before="0"/>
        <w:ind w:firstLine="0"/>
        <w:jc w:val="center"/>
        <w:outlineLvl w:val="0"/>
        <w:rPr>
          <w:b/>
          <w:color w:val="000000"/>
        </w:rPr>
      </w:pPr>
      <w:r w:rsidRPr="00AD41FB">
        <w:rPr>
          <w:b/>
        </w:rPr>
        <w:t>Denetim</w:t>
      </w:r>
    </w:p>
    <w:p w14:paraId="66C6AAAC" w14:textId="77777777" w:rsidR="002C2112" w:rsidRPr="00AD41FB" w:rsidRDefault="002C2112" w:rsidP="00194008">
      <w:pPr>
        <w:spacing w:before="0"/>
        <w:ind w:firstLine="709"/>
        <w:jc w:val="both"/>
        <w:outlineLvl w:val="1"/>
        <w:rPr>
          <w:b/>
        </w:rPr>
      </w:pPr>
      <w:r w:rsidRPr="00AD41FB">
        <w:rPr>
          <w:b/>
        </w:rPr>
        <w:t>Denetim</w:t>
      </w:r>
      <w:r w:rsidR="00247840" w:rsidRPr="00AD41FB">
        <w:rPr>
          <w:b/>
        </w:rPr>
        <w:t>in</w:t>
      </w:r>
      <w:r w:rsidRPr="00AD41FB">
        <w:rPr>
          <w:b/>
        </w:rPr>
        <w:t xml:space="preserve"> sıklığı</w:t>
      </w:r>
    </w:p>
    <w:p w14:paraId="6E8E6D1C" w14:textId="06DFFCE9" w:rsidR="002C2112" w:rsidRPr="00AD41FB" w:rsidRDefault="002C2112" w:rsidP="00194008">
      <w:pPr>
        <w:spacing w:before="0"/>
        <w:ind w:firstLine="709"/>
        <w:jc w:val="both"/>
      </w:pPr>
      <w:r w:rsidRPr="00AD41FB">
        <w:rPr>
          <w:b/>
        </w:rPr>
        <w:t xml:space="preserve">MADDE </w:t>
      </w:r>
      <w:r w:rsidR="00F5724A" w:rsidRPr="00AD41FB">
        <w:rPr>
          <w:b/>
        </w:rPr>
        <w:t>9</w:t>
      </w:r>
      <w:r w:rsidRPr="00AD41FB">
        <w:t>- (1)</w:t>
      </w:r>
      <w:r w:rsidRPr="00AD41FB">
        <w:rPr>
          <w:bCs/>
        </w:rPr>
        <w:t xml:space="preserve"> </w:t>
      </w:r>
      <w:r w:rsidR="00DE5F14" w:rsidRPr="00AD41FB">
        <w:t>Denetime tabi olanlar</w:t>
      </w:r>
      <w:r w:rsidR="00B5662C" w:rsidRPr="00AD41FB">
        <w:t>,</w:t>
      </w:r>
      <w:r w:rsidRPr="00AD41FB">
        <w:t xml:space="preserve"> </w:t>
      </w:r>
      <w:r w:rsidR="00AA0EDC" w:rsidRPr="00AD41FB">
        <w:t>E</w:t>
      </w:r>
      <w:r w:rsidR="005B160E" w:rsidRPr="00AD41FB">
        <w:t>K</w:t>
      </w:r>
      <w:r w:rsidR="00AA0EDC" w:rsidRPr="00AD41FB">
        <w:t xml:space="preserve">-1’de yer alan tabloda belirtilen </w:t>
      </w:r>
      <w:r w:rsidR="00B86E99">
        <w:t xml:space="preserve">denetim </w:t>
      </w:r>
      <w:r w:rsidR="00AA0EDC" w:rsidRPr="00AD41FB">
        <w:t>sıklık</w:t>
      </w:r>
      <w:r w:rsidR="00B86E99">
        <w:t>la</w:t>
      </w:r>
      <w:r w:rsidR="00AA0EDC" w:rsidRPr="00AD41FB">
        <w:t>r</w:t>
      </w:r>
      <w:r w:rsidR="00B86E99">
        <w:t>ı</w:t>
      </w:r>
      <w:r w:rsidR="00D95CF2">
        <w:t>na göre</w:t>
      </w:r>
      <w:r w:rsidR="00AA0EDC" w:rsidRPr="00AD41FB">
        <w:t xml:space="preserve"> </w:t>
      </w:r>
      <w:r w:rsidR="008A0DCE">
        <w:t xml:space="preserve">programlı olarak </w:t>
      </w:r>
      <w:r w:rsidRPr="00AD41FB">
        <w:t>denetlenir.</w:t>
      </w:r>
    </w:p>
    <w:p w14:paraId="68FCC933" w14:textId="77777777" w:rsidR="00746DEA" w:rsidRPr="00AD41FB" w:rsidRDefault="00746DEA" w:rsidP="00194008">
      <w:pPr>
        <w:spacing w:before="0"/>
        <w:ind w:firstLine="709"/>
        <w:jc w:val="both"/>
      </w:pPr>
      <w:r w:rsidRPr="00514E0B">
        <w:t>(2)</w:t>
      </w:r>
      <w:r w:rsidR="00544199" w:rsidRPr="00AD41FB">
        <w:t xml:space="preserve"> Yetkilendirilen kişi, bu Usul ve Esaslar kapsamında yürüttüğü faaliyetler için birden fazla adreste</w:t>
      </w:r>
      <w:r w:rsidR="000261F6">
        <w:t xml:space="preserve"> veya aynı adreste farklı faaliyetler için</w:t>
      </w:r>
      <w:r w:rsidR="00544199" w:rsidRPr="00AD41FB">
        <w:t xml:space="preserve"> yetkilendirilmiş ise her adres</w:t>
      </w:r>
      <w:r w:rsidR="000261F6">
        <w:t xml:space="preserve"> veya faaliyet</w:t>
      </w:r>
      <w:r w:rsidR="00544199" w:rsidRPr="00AD41FB">
        <w:t xml:space="preserve"> için </w:t>
      </w:r>
      <w:r w:rsidR="00DF7896" w:rsidRPr="00AD41FB">
        <w:t xml:space="preserve">ayrı </w:t>
      </w:r>
      <w:r w:rsidR="000261F6">
        <w:t xml:space="preserve">ayrı </w:t>
      </w:r>
      <w:r w:rsidR="00544199" w:rsidRPr="00AD41FB">
        <w:t>denetlenir.</w:t>
      </w:r>
    </w:p>
    <w:p w14:paraId="44BF9772" w14:textId="77777777" w:rsidR="00544199" w:rsidRPr="00AD41FB" w:rsidRDefault="002C2112" w:rsidP="00194008">
      <w:pPr>
        <w:spacing w:before="0"/>
        <w:ind w:firstLine="709"/>
        <w:jc w:val="both"/>
      </w:pPr>
      <w:r w:rsidRPr="00AD41FB">
        <w:t>(</w:t>
      </w:r>
      <w:r w:rsidR="00544199" w:rsidRPr="00AD41FB">
        <w:t>3</w:t>
      </w:r>
      <w:r w:rsidR="00606689" w:rsidRPr="00AD41FB">
        <w:t>) Aşağıda belirtilen</w:t>
      </w:r>
      <w:r w:rsidR="00E35251" w:rsidRPr="00AD41FB">
        <w:t xml:space="preserve"> durumlarda</w:t>
      </w:r>
      <w:r w:rsidR="00F62837">
        <w:t xml:space="preserve"> </w:t>
      </w:r>
      <w:r w:rsidR="00052F2F">
        <w:t xml:space="preserve">denetimler </w:t>
      </w:r>
      <w:r w:rsidR="00F62837">
        <w:t xml:space="preserve">programsız olarak </w:t>
      </w:r>
      <w:r w:rsidR="00052F2F">
        <w:t>yapılır</w:t>
      </w:r>
      <w:r w:rsidR="00C82086" w:rsidRPr="00AD41FB">
        <w:t>:</w:t>
      </w:r>
    </w:p>
    <w:p w14:paraId="0521DC2A" w14:textId="77777777" w:rsidR="002C2112" w:rsidRPr="00AD41FB" w:rsidRDefault="00544199" w:rsidP="00194008">
      <w:pPr>
        <w:spacing w:before="0"/>
        <w:ind w:firstLine="709"/>
        <w:jc w:val="both"/>
        <w:rPr>
          <w:color w:val="000000"/>
        </w:rPr>
      </w:pPr>
      <w:r w:rsidRPr="00AD41FB">
        <w:t>a</w:t>
      </w:r>
      <w:r w:rsidR="002C2112" w:rsidRPr="00AD41FB">
        <w:t xml:space="preserve">) </w:t>
      </w:r>
      <w:r w:rsidR="0077098D" w:rsidRPr="00AD41FB">
        <w:t>Önceki d</w:t>
      </w:r>
      <w:r w:rsidR="00DB1632" w:rsidRPr="00AD41FB">
        <w:t>enetim</w:t>
      </w:r>
      <w:r w:rsidR="0077098D" w:rsidRPr="00AD41FB">
        <w:t>ler</w:t>
      </w:r>
      <w:r w:rsidR="00DB1632" w:rsidRPr="00AD41FB">
        <w:t>de tespit edilen bulgu</w:t>
      </w:r>
      <w:r w:rsidR="0077098D" w:rsidRPr="00AD41FB">
        <w:rPr>
          <w:color w:val="000000"/>
        </w:rPr>
        <w:t>ların</w:t>
      </w:r>
      <w:r w:rsidR="002C2112" w:rsidRPr="00AD41FB">
        <w:rPr>
          <w:color w:val="000000"/>
        </w:rPr>
        <w:t xml:space="preserve"> gideril</w:t>
      </w:r>
      <w:r w:rsidR="009349D9" w:rsidRPr="00AD41FB">
        <w:rPr>
          <w:color w:val="000000"/>
        </w:rPr>
        <w:t>mesine</w:t>
      </w:r>
      <w:r w:rsidR="00A31F9D" w:rsidRPr="00AD41FB">
        <w:rPr>
          <w:color w:val="000000"/>
        </w:rPr>
        <w:t xml:space="preserve"> ve tekrarının önlenmesine yönelik olarak gerçekleştirilen düzeltici ve önleyici faaliyetlerin </w:t>
      </w:r>
      <w:r w:rsidR="00622A89" w:rsidRPr="00AD41FB">
        <w:rPr>
          <w:color w:val="000000"/>
        </w:rPr>
        <w:t xml:space="preserve">yeterliğinin </w:t>
      </w:r>
      <w:r w:rsidR="00A31F9D" w:rsidRPr="00AD41FB">
        <w:rPr>
          <w:color w:val="000000"/>
        </w:rPr>
        <w:t>ve</w:t>
      </w:r>
      <w:r w:rsidR="00622A89" w:rsidRPr="00AD41FB">
        <w:rPr>
          <w:color w:val="000000"/>
        </w:rPr>
        <w:t xml:space="preserve"> etkinliğinin</w:t>
      </w:r>
      <w:r w:rsidR="002C2112" w:rsidRPr="00AD41FB">
        <w:rPr>
          <w:color w:val="000000"/>
        </w:rPr>
        <w:t xml:space="preserve"> yerinde teyit edilmesinin </w:t>
      </w:r>
      <w:r w:rsidR="002C2112" w:rsidRPr="00AD41FB">
        <w:t>Kurum tarafından gerekli görülmesi</w:t>
      </w:r>
      <w:r w:rsidR="00E35251" w:rsidRPr="00AD41FB">
        <w:t>.</w:t>
      </w:r>
    </w:p>
    <w:p w14:paraId="7F07F25F" w14:textId="77777777" w:rsidR="002C2112" w:rsidRPr="00AD41FB" w:rsidRDefault="00544199" w:rsidP="00194008">
      <w:pPr>
        <w:spacing w:before="0"/>
        <w:ind w:firstLine="709"/>
        <w:jc w:val="both"/>
      </w:pPr>
      <w:r w:rsidRPr="00AD41FB">
        <w:rPr>
          <w:bCs/>
        </w:rPr>
        <w:t>b</w:t>
      </w:r>
      <w:r w:rsidR="002C2112" w:rsidRPr="00AD41FB">
        <w:rPr>
          <w:bCs/>
        </w:rPr>
        <w:t>)</w:t>
      </w:r>
      <w:r w:rsidR="00E93237">
        <w:t xml:space="preserve"> </w:t>
      </w:r>
      <w:r w:rsidR="00C24902" w:rsidRPr="00AD41FB">
        <w:t>Radyasyon a</w:t>
      </w:r>
      <w:r w:rsidR="002C2112" w:rsidRPr="00AD41FB">
        <w:t>cil durum</w:t>
      </w:r>
      <w:r w:rsidR="00C24902" w:rsidRPr="00AD41FB">
        <w:t>u</w:t>
      </w:r>
      <w:r w:rsidR="002C2112" w:rsidRPr="00AD41FB">
        <w:t xml:space="preserve"> bildirimi</w:t>
      </w:r>
      <w:r w:rsidR="00273681">
        <w:t xml:space="preserve"> </w:t>
      </w:r>
      <w:r w:rsidR="00C24902" w:rsidRPr="00AD41FB">
        <w:t xml:space="preserve">veya gelişen yeni durumlar </w:t>
      </w:r>
      <w:r w:rsidR="002C2112" w:rsidRPr="00AD41FB">
        <w:t>sonucunda</w:t>
      </w:r>
      <w:r w:rsidR="00C24902" w:rsidRPr="00AD41FB">
        <w:t xml:space="preserve"> denetimin</w:t>
      </w:r>
      <w:r w:rsidR="002C2112" w:rsidRPr="00AD41FB">
        <w:t xml:space="preserve"> Kurum tarafından gerekli görülmesi</w:t>
      </w:r>
      <w:r w:rsidR="00E35251" w:rsidRPr="00AD41FB">
        <w:t>.</w:t>
      </w:r>
    </w:p>
    <w:p w14:paraId="6EEA32C6" w14:textId="77777777" w:rsidR="00230397" w:rsidRPr="00AD41FB" w:rsidRDefault="00544199" w:rsidP="000F1FD1">
      <w:pPr>
        <w:spacing w:before="0"/>
        <w:ind w:firstLine="709"/>
        <w:jc w:val="both"/>
      </w:pPr>
      <w:r w:rsidRPr="00AD41FB">
        <w:t>c</w:t>
      </w:r>
      <w:r w:rsidR="002C2112" w:rsidRPr="00AD41FB">
        <w:t xml:space="preserve">) </w:t>
      </w:r>
      <w:r w:rsidR="009E6431" w:rsidRPr="00AD41FB">
        <w:t>Yetkilendirilen kişinin</w:t>
      </w:r>
      <w:r w:rsidR="005045FE" w:rsidRPr="00AD41FB">
        <w:t xml:space="preserve"> </w:t>
      </w:r>
      <w:r w:rsidR="00606689" w:rsidRPr="00AD41FB">
        <w:t>şikâyet</w:t>
      </w:r>
      <w:r w:rsidR="00230397" w:rsidRPr="00AD41FB">
        <w:t xml:space="preserve"> veya ihbar</w:t>
      </w:r>
      <w:r w:rsidR="002C2112" w:rsidRPr="00AD41FB">
        <w:t xml:space="preserve"> edilmesi durumunda</w:t>
      </w:r>
      <w:r w:rsidR="009E6431" w:rsidRPr="00AD41FB">
        <w:t>;</w:t>
      </w:r>
      <w:r w:rsidR="002C2112" w:rsidRPr="00AD41FB">
        <w:t xml:space="preserve"> </w:t>
      </w:r>
      <w:r w:rsidR="00606689" w:rsidRPr="00AD41FB">
        <w:t>şikâyetin</w:t>
      </w:r>
      <w:r w:rsidR="00230397" w:rsidRPr="00AD41FB">
        <w:t xml:space="preserve"> veya ihbarın</w:t>
      </w:r>
      <w:r w:rsidR="002C2112" w:rsidRPr="00AD41FB">
        <w:t xml:space="preserve"> konusu, </w:t>
      </w:r>
      <w:r w:rsidR="009E6431" w:rsidRPr="00AD41FB">
        <w:t>yetki kapsamındaki faaliyetin türü ve</w:t>
      </w:r>
      <w:r w:rsidR="002C2112" w:rsidRPr="00AD41FB">
        <w:t xml:space="preserve"> en son denetim tarihi gibi hususların </w:t>
      </w:r>
      <w:r w:rsidR="009A4CB2">
        <w:t>değerlendirilmesi</w:t>
      </w:r>
      <w:r w:rsidR="002C2112" w:rsidRPr="00AD41FB">
        <w:t xml:space="preserve"> sonucunda </w:t>
      </w:r>
      <w:r w:rsidR="0006638A" w:rsidRPr="00AD41FB">
        <w:t xml:space="preserve">denetimin </w:t>
      </w:r>
      <w:r w:rsidR="002C2112" w:rsidRPr="00AD41FB">
        <w:t>Kurum tarafından gerekli görülme</w:t>
      </w:r>
      <w:r w:rsidR="00E35251" w:rsidRPr="00AD41FB">
        <w:t>si.</w:t>
      </w:r>
    </w:p>
    <w:p w14:paraId="29AAD755" w14:textId="1EF63951" w:rsidR="00E40489" w:rsidRPr="00AD41FB" w:rsidRDefault="00E40489" w:rsidP="00194008">
      <w:pPr>
        <w:spacing w:before="0"/>
        <w:ind w:firstLine="709"/>
        <w:jc w:val="both"/>
      </w:pPr>
      <w:r w:rsidRPr="00AD41FB">
        <w:t>(</w:t>
      </w:r>
      <w:r w:rsidR="0077468D">
        <w:t>4</w:t>
      </w:r>
      <w:r w:rsidRPr="00AD41FB">
        <w:t xml:space="preserve">) EK-1’de yer </w:t>
      </w:r>
      <w:r w:rsidR="00C14568">
        <w:t xml:space="preserve">alan tabloda belirtilmeyen </w:t>
      </w:r>
      <w:r w:rsidRPr="00AD41FB">
        <w:t>ve bu Usul ve Esaslar kapsamında Kurumun denetimine tabi</w:t>
      </w:r>
      <w:r w:rsidRPr="00AD41FB">
        <w:rPr>
          <w:rFonts w:eastAsia="Calibri"/>
          <w:bCs/>
        </w:rPr>
        <w:t xml:space="preserve"> </w:t>
      </w:r>
      <w:r w:rsidR="00D86AF4">
        <w:rPr>
          <w:rFonts w:eastAsia="Calibri"/>
          <w:bCs/>
        </w:rPr>
        <w:t xml:space="preserve">olan </w:t>
      </w:r>
      <w:r w:rsidRPr="00AD41FB">
        <w:rPr>
          <w:rFonts w:eastAsia="Calibri"/>
          <w:bCs/>
        </w:rPr>
        <w:t>faaliyetler</w:t>
      </w:r>
      <w:r w:rsidR="002325A2">
        <w:rPr>
          <w:rFonts w:eastAsia="Calibri"/>
          <w:bCs/>
        </w:rPr>
        <w:t>e</w:t>
      </w:r>
      <w:r w:rsidRPr="00AD41FB">
        <w:rPr>
          <w:rFonts w:eastAsia="Calibri"/>
          <w:bCs/>
        </w:rPr>
        <w:t xml:space="preserve"> yönelik gerçekleştirilecek denetimlerin sıklığı </w:t>
      </w:r>
      <w:r w:rsidR="000F1FD1">
        <w:rPr>
          <w:rFonts w:eastAsia="Calibri"/>
          <w:bCs/>
        </w:rPr>
        <w:t>Kurum</w:t>
      </w:r>
      <w:r w:rsidRPr="00AD41FB">
        <w:rPr>
          <w:rFonts w:eastAsia="Calibri"/>
          <w:bCs/>
        </w:rPr>
        <w:t xml:space="preserve"> tarafından belirlenir. </w:t>
      </w:r>
    </w:p>
    <w:p w14:paraId="1A13A608" w14:textId="77777777" w:rsidR="00BE4890" w:rsidRPr="00AD41FB" w:rsidRDefault="00BE4890" w:rsidP="00194008">
      <w:pPr>
        <w:adjustRightInd w:val="0"/>
        <w:spacing w:before="0"/>
        <w:ind w:firstLine="709"/>
        <w:jc w:val="both"/>
        <w:outlineLvl w:val="1"/>
        <w:rPr>
          <w:b/>
          <w:bCs/>
        </w:rPr>
      </w:pPr>
      <w:r w:rsidRPr="00AD41FB">
        <w:rPr>
          <w:b/>
        </w:rPr>
        <w:t>Denetim</w:t>
      </w:r>
      <w:r w:rsidR="005B160E" w:rsidRPr="00AD41FB">
        <w:rPr>
          <w:b/>
        </w:rPr>
        <w:t>e hazırlık</w:t>
      </w:r>
    </w:p>
    <w:p w14:paraId="7ED545B0" w14:textId="77777777" w:rsidR="00CE4A72" w:rsidRPr="00AD41FB" w:rsidRDefault="00BE4890" w:rsidP="00194008">
      <w:pPr>
        <w:pStyle w:val="GvdeMetni"/>
        <w:spacing w:before="0"/>
        <w:ind w:firstLine="709"/>
      </w:pPr>
      <w:r w:rsidRPr="00AD41FB">
        <w:rPr>
          <w:b/>
        </w:rPr>
        <w:t xml:space="preserve">MADDE </w:t>
      </w:r>
      <w:r w:rsidR="00F5724A" w:rsidRPr="00AD41FB">
        <w:rPr>
          <w:b/>
        </w:rPr>
        <w:t>10</w:t>
      </w:r>
      <w:r w:rsidRPr="00AD41FB">
        <w:rPr>
          <w:b/>
        </w:rPr>
        <w:t>-</w:t>
      </w:r>
      <w:r w:rsidRPr="00AD41FB">
        <w:t xml:space="preserve"> </w:t>
      </w:r>
      <w:r w:rsidR="00F07C48" w:rsidRPr="00AD41FB">
        <w:t xml:space="preserve">(1) </w:t>
      </w:r>
      <w:r w:rsidR="00937BB1">
        <w:t>Radyasyon tesis</w:t>
      </w:r>
      <w:r w:rsidR="00B3035F" w:rsidRPr="00AD41FB">
        <w:t>ler</w:t>
      </w:r>
      <w:r w:rsidR="00134271">
        <w:t>i için</w:t>
      </w:r>
      <w:r w:rsidR="00627E95" w:rsidRPr="00AD41FB">
        <w:t xml:space="preserve"> haberli yapılması planlanan denetimler</w:t>
      </w:r>
      <w:r w:rsidR="00134271">
        <w:t>de</w:t>
      </w:r>
      <w:r w:rsidR="00627E95" w:rsidRPr="00AD41FB">
        <w:t>,</w:t>
      </w:r>
      <w:r w:rsidR="00052F2F" w:rsidRPr="00052F2F">
        <w:t xml:space="preserve"> </w:t>
      </w:r>
      <w:r w:rsidR="00052F2F">
        <w:t>denetimin tarihi ve zamanı ile denetimi gerçekleştirecek ekip bilgilerinin</w:t>
      </w:r>
      <w:r w:rsidR="0077468D">
        <w:t xml:space="preserve"> </w:t>
      </w:r>
      <w:r w:rsidR="00052F2F">
        <w:t>yer aldığı</w:t>
      </w:r>
      <w:r w:rsidR="00B3035F" w:rsidRPr="00AD41FB">
        <w:t xml:space="preserve"> denetim planı</w:t>
      </w:r>
      <w:r w:rsidR="0077468D">
        <w:t xml:space="preserve"> </w:t>
      </w:r>
      <w:r w:rsidR="0012779A" w:rsidRPr="00AD41FB">
        <w:t>denetim tarihinden en geç beş iş günü önce</w:t>
      </w:r>
      <w:r w:rsidR="00B3035F" w:rsidRPr="00AD41FB">
        <w:t xml:space="preserve"> denetle</w:t>
      </w:r>
      <w:r w:rsidR="00CB5FEA">
        <w:t>ne</w:t>
      </w:r>
      <w:r w:rsidR="00B05BEB">
        <w:t>ne</w:t>
      </w:r>
      <w:r w:rsidR="00460291">
        <w:t xml:space="preserve"> Kurum tarafından</w:t>
      </w:r>
      <w:r w:rsidR="00B3035F" w:rsidRPr="00AD41FB">
        <w:t xml:space="preserve"> </w:t>
      </w:r>
      <w:r w:rsidR="00CE4A72" w:rsidRPr="00AD41FB">
        <w:t>bildirilir.</w:t>
      </w:r>
    </w:p>
    <w:p w14:paraId="56DF6766" w14:textId="77777777" w:rsidR="00402F9C" w:rsidRPr="00AD41FB" w:rsidRDefault="00E437FF" w:rsidP="00514E0B">
      <w:pPr>
        <w:pStyle w:val="GvdeMetni"/>
        <w:spacing w:before="0"/>
        <w:ind w:firstLine="709"/>
      </w:pPr>
      <w:r w:rsidRPr="00CA534F">
        <w:t>(2)</w:t>
      </w:r>
      <w:r w:rsidRPr="00AD41FB">
        <w:t xml:space="preserve"> </w:t>
      </w:r>
      <w:r w:rsidR="002B19A3">
        <w:t>R</w:t>
      </w:r>
      <w:r w:rsidR="00627E95" w:rsidRPr="00AD41FB">
        <w:t>adyas</w:t>
      </w:r>
      <w:r w:rsidR="004F7BD4" w:rsidRPr="00AD41FB">
        <w:t>yon uygulamaları</w:t>
      </w:r>
      <w:r w:rsidR="00E87DF0" w:rsidRPr="00AD41FB">
        <w:t xml:space="preserve"> ve iyonlaştırıcı radyasyona ilişkin faaliyetler</w:t>
      </w:r>
      <w:r w:rsidR="002B19A3">
        <w:t xml:space="preserve"> için</w:t>
      </w:r>
      <w:r w:rsidR="004F7BD4" w:rsidRPr="00AD41FB">
        <w:t xml:space="preserve"> </w:t>
      </w:r>
      <w:r w:rsidR="00B6584C" w:rsidRPr="00AD41FB">
        <w:t xml:space="preserve">haberli yapılması planlanan </w:t>
      </w:r>
      <w:r w:rsidR="004F7BD4" w:rsidRPr="00AD41FB">
        <w:t>denetimler</w:t>
      </w:r>
      <w:r w:rsidR="00134271">
        <w:t>de</w:t>
      </w:r>
      <w:r w:rsidR="00AD4DB5">
        <w:t>,</w:t>
      </w:r>
      <w:r w:rsidR="002D32ED" w:rsidRPr="00AD41FB">
        <w:t xml:space="preserve"> </w:t>
      </w:r>
      <w:r w:rsidR="009B431E" w:rsidRPr="00AD41FB">
        <w:t>denetimin tarihi</w:t>
      </w:r>
      <w:r w:rsidR="00052F2F">
        <w:t xml:space="preserve"> ve </w:t>
      </w:r>
      <w:r w:rsidR="009B431E" w:rsidRPr="00AD41FB">
        <w:t xml:space="preserve">zamanı </w:t>
      </w:r>
      <w:r w:rsidR="00052F2F">
        <w:t>il</w:t>
      </w:r>
      <w:r w:rsidR="007E5FE9">
        <w:t>e</w:t>
      </w:r>
      <w:r w:rsidR="009B431E" w:rsidRPr="00AD41FB">
        <w:t xml:space="preserve"> denetimi gerçekleştirecek eki</w:t>
      </w:r>
      <w:r w:rsidR="00B6584C" w:rsidRPr="00AD41FB">
        <w:t>p</w:t>
      </w:r>
      <w:r w:rsidR="00134271">
        <w:t xml:space="preserve"> bilgileri</w:t>
      </w:r>
      <w:r w:rsidR="009B431E" w:rsidRPr="00AD41FB">
        <w:t xml:space="preserve"> </w:t>
      </w:r>
      <w:r w:rsidR="002B19A3" w:rsidRPr="00AD41FB">
        <w:t xml:space="preserve">denetim tarihinden en geç iki iş günü önce </w:t>
      </w:r>
      <w:r w:rsidR="009B431E" w:rsidRPr="00AD41FB">
        <w:t xml:space="preserve">denetlenene </w:t>
      </w:r>
      <w:r w:rsidR="002B19A3">
        <w:t xml:space="preserve">denetim ekibi tarafından </w:t>
      </w:r>
      <w:r w:rsidR="009B431E" w:rsidRPr="00AD41FB">
        <w:t>bildiri</w:t>
      </w:r>
      <w:r w:rsidR="00B6584C" w:rsidRPr="00AD41FB">
        <w:t>li</w:t>
      </w:r>
      <w:r w:rsidR="009B431E" w:rsidRPr="00AD41FB">
        <w:t>r</w:t>
      </w:r>
      <w:r w:rsidR="004F7BD4" w:rsidRPr="00AD41FB">
        <w:t>.</w:t>
      </w:r>
    </w:p>
    <w:p w14:paraId="538E94A3" w14:textId="77777777" w:rsidR="00BE4890" w:rsidRPr="00AD41FB" w:rsidRDefault="00CE4A72" w:rsidP="00182FB8">
      <w:pPr>
        <w:pStyle w:val="GvdeMetni"/>
        <w:spacing w:before="0"/>
        <w:ind w:firstLine="709"/>
      </w:pPr>
      <w:r w:rsidRPr="00AD41FB">
        <w:t>(3</w:t>
      </w:r>
      <w:r w:rsidR="00B3035F" w:rsidRPr="00AD41FB">
        <w:t>)</w:t>
      </w:r>
      <w:r w:rsidR="004E20AE">
        <w:t> </w:t>
      </w:r>
      <w:r w:rsidR="001479ED" w:rsidRPr="00AD41FB">
        <w:rPr>
          <w:lang w:eastAsia="ar-SA"/>
        </w:rPr>
        <w:t>Habersiz denetimler;</w:t>
      </w:r>
      <w:r w:rsidR="0008307C" w:rsidRPr="00AD41FB">
        <w:rPr>
          <w:lang w:eastAsia="ar-SA"/>
        </w:rPr>
        <w:t xml:space="preserve"> </w:t>
      </w:r>
      <w:r w:rsidR="00937BB1">
        <w:rPr>
          <w:lang w:eastAsia="ar-SA"/>
        </w:rPr>
        <w:t>radyasyon tesis</w:t>
      </w:r>
      <w:r w:rsidR="0008307C" w:rsidRPr="00AD41FB">
        <w:rPr>
          <w:lang w:eastAsia="ar-SA"/>
        </w:rPr>
        <w:t>in</w:t>
      </w:r>
      <w:r w:rsidR="00937BB1">
        <w:rPr>
          <w:lang w:eastAsia="ar-SA"/>
        </w:rPr>
        <w:t>in</w:t>
      </w:r>
      <w:r w:rsidR="0008307C" w:rsidRPr="00AD41FB">
        <w:rPr>
          <w:lang w:eastAsia="ar-SA"/>
        </w:rPr>
        <w:t>,</w:t>
      </w:r>
      <w:r w:rsidR="00793420" w:rsidRPr="00AD41FB">
        <w:rPr>
          <w:lang w:eastAsia="ar-SA"/>
        </w:rPr>
        <w:t xml:space="preserve"> </w:t>
      </w:r>
      <w:r w:rsidR="0008307C" w:rsidRPr="00AD41FB">
        <w:rPr>
          <w:lang w:eastAsia="ar-SA"/>
        </w:rPr>
        <w:t xml:space="preserve">radyasyon uygulamasının veya </w:t>
      </w:r>
      <w:r w:rsidR="007E5FE9">
        <w:rPr>
          <w:lang w:eastAsia="ar-SA"/>
        </w:rPr>
        <w:t xml:space="preserve">iyonlaştırıcı radyasyona ilişkin </w:t>
      </w:r>
      <w:r w:rsidR="00793420" w:rsidRPr="00AD41FB">
        <w:rPr>
          <w:lang w:eastAsia="ar-SA"/>
        </w:rPr>
        <w:t>faaliyetler</w:t>
      </w:r>
      <w:r w:rsidR="0008307C" w:rsidRPr="00AD41FB">
        <w:rPr>
          <w:lang w:eastAsia="ar-SA"/>
        </w:rPr>
        <w:t xml:space="preserve">in hâlihazırdaki durumunun </w:t>
      </w:r>
      <w:r w:rsidR="00B6584C" w:rsidRPr="00AD41FB">
        <w:rPr>
          <w:lang w:eastAsia="ar-SA"/>
        </w:rPr>
        <w:t>tespiti</w:t>
      </w:r>
      <w:r w:rsidR="00793420" w:rsidRPr="00AD41FB">
        <w:rPr>
          <w:lang w:eastAsia="ar-SA"/>
        </w:rPr>
        <w:t xml:space="preserve"> amacıyla</w:t>
      </w:r>
      <w:r w:rsidR="0008307C" w:rsidRPr="00AD41FB">
        <w:rPr>
          <w:lang w:eastAsia="ar-SA"/>
        </w:rPr>
        <w:t xml:space="preserve"> </w:t>
      </w:r>
      <w:r w:rsidR="00793420" w:rsidRPr="00AD41FB">
        <w:rPr>
          <w:lang w:eastAsia="ar-SA"/>
        </w:rPr>
        <w:t>denetlenene önceden bildirilmeden yapıl</w:t>
      </w:r>
      <w:r w:rsidR="00602D1A" w:rsidRPr="00AD41FB">
        <w:rPr>
          <w:lang w:eastAsia="ar-SA"/>
        </w:rPr>
        <w:t>ır</w:t>
      </w:r>
      <w:r w:rsidR="00793420" w:rsidRPr="00AD41FB">
        <w:rPr>
          <w:lang w:eastAsia="ar-SA"/>
        </w:rPr>
        <w:t>.</w:t>
      </w:r>
      <w:r w:rsidR="00793420" w:rsidRPr="00AD41FB">
        <w:t xml:space="preserve"> </w:t>
      </w:r>
    </w:p>
    <w:p w14:paraId="1FE9103A" w14:textId="77777777" w:rsidR="00B6584C" w:rsidRPr="00AD41FB" w:rsidRDefault="00B6584C" w:rsidP="00182FB8">
      <w:pPr>
        <w:pStyle w:val="GvdeMetni"/>
        <w:spacing w:before="0"/>
        <w:ind w:firstLine="709"/>
      </w:pPr>
      <w:r w:rsidRPr="00AD41FB">
        <w:t xml:space="preserve">(4) </w:t>
      </w:r>
      <w:r w:rsidRPr="00AD41FB">
        <w:rPr>
          <w:lang w:eastAsia="ar-SA"/>
        </w:rPr>
        <w:t>Denetimler, resmî tatil günleri de dâhil olmak üzere yılın herhangi bir günü ve günün herhangi bir saatinde gerçekleştirilebilir.</w:t>
      </w:r>
    </w:p>
    <w:p w14:paraId="4B2040D5" w14:textId="77777777" w:rsidR="0098320F" w:rsidRPr="00AD41FB" w:rsidRDefault="009F112C" w:rsidP="00182FB8">
      <w:pPr>
        <w:pStyle w:val="AklamaMetni"/>
        <w:spacing w:before="0"/>
        <w:ind w:firstLine="709"/>
        <w:jc w:val="both"/>
        <w:outlineLvl w:val="1"/>
        <w:rPr>
          <w:b/>
          <w:sz w:val="24"/>
          <w:szCs w:val="24"/>
          <w:lang w:val="tr-TR"/>
        </w:rPr>
      </w:pPr>
      <w:r w:rsidRPr="00AD41FB">
        <w:rPr>
          <w:b/>
          <w:sz w:val="24"/>
          <w:szCs w:val="24"/>
          <w:lang w:val="tr-TR"/>
        </w:rPr>
        <w:t>Denetim</w:t>
      </w:r>
      <w:r w:rsidR="00E00962" w:rsidRPr="00AD41FB">
        <w:rPr>
          <w:b/>
          <w:sz w:val="24"/>
          <w:szCs w:val="24"/>
          <w:lang w:val="tr-TR"/>
        </w:rPr>
        <w:t>in</w:t>
      </w:r>
      <w:r w:rsidRPr="00AD41FB">
        <w:rPr>
          <w:b/>
          <w:sz w:val="24"/>
          <w:szCs w:val="24"/>
          <w:lang w:val="tr-TR"/>
        </w:rPr>
        <w:t xml:space="preserve"> </w:t>
      </w:r>
      <w:r w:rsidR="00124F74" w:rsidRPr="00AD41FB">
        <w:rPr>
          <w:b/>
          <w:sz w:val="24"/>
          <w:szCs w:val="24"/>
          <w:lang w:val="tr-TR"/>
        </w:rPr>
        <w:t>g</w:t>
      </w:r>
      <w:r w:rsidRPr="00AD41FB">
        <w:rPr>
          <w:b/>
          <w:sz w:val="24"/>
          <w:szCs w:val="24"/>
          <w:lang w:val="tr-TR"/>
        </w:rPr>
        <w:t>erçekleştirilmesi</w:t>
      </w:r>
    </w:p>
    <w:p w14:paraId="2F641B53" w14:textId="77777777" w:rsidR="00B12D3E" w:rsidRPr="00AD41FB" w:rsidRDefault="00834C88" w:rsidP="00182FB8">
      <w:pPr>
        <w:pStyle w:val="GvdeMetni"/>
        <w:spacing w:before="0"/>
        <w:ind w:firstLine="709"/>
      </w:pPr>
      <w:r w:rsidRPr="00AD41FB">
        <w:rPr>
          <w:b/>
          <w:iCs/>
        </w:rPr>
        <w:t xml:space="preserve">MADDE </w:t>
      </w:r>
      <w:r w:rsidR="00F5724A" w:rsidRPr="00AD41FB">
        <w:rPr>
          <w:b/>
          <w:iCs/>
        </w:rPr>
        <w:t>11</w:t>
      </w:r>
      <w:r w:rsidRPr="00AD41FB">
        <w:rPr>
          <w:iCs/>
        </w:rPr>
        <w:t xml:space="preserve">- </w:t>
      </w:r>
      <w:r w:rsidRPr="00AD41FB">
        <w:t>(1)</w:t>
      </w:r>
      <w:r w:rsidR="00E00962" w:rsidRPr="00AD41FB">
        <w:t xml:space="preserve"> </w:t>
      </w:r>
      <w:r w:rsidR="00602D1A" w:rsidRPr="00AD41FB">
        <w:t>Denetimler en az biri Kurum denetçisi olmak üzere en az iki denetim görevlisi</w:t>
      </w:r>
      <w:r w:rsidR="004918F7" w:rsidRPr="00AD41FB">
        <w:t>nden oluşan denetim ekibi</w:t>
      </w:r>
      <w:r w:rsidR="00602D1A" w:rsidRPr="00AD41FB">
        <w:t xml:space="preserve"> tarafından gerçekleştirilir.</w:t>
      </w:r>
    </w:p>
    <w:p w14:paraId="2E7900DE" w14:textId="77777777" w:rsidR="00602D1A" w:rsidRPr="00AD41FB" w:rsidRDefault="00B12D3E" w:rsidP="00182FB8">
      <w:pPr>
        <w:pStyle w:val="GvdeMetni"/>
        <w:spacing w:before="0"/>
        <w:ind w:firstLine="709"/>
      </w:pPr>
      <w:r w:rsidRPr="00AD41FB">
        <w:t>(</w:t>
      </w:r>
      <w:r w:rsidR="005B160E" w:rsidRPr="00AD41FB">
        <w:t>2</w:t>
      </w:r>
      <w:r w:rsidRPr="00AD41FB">
        <w:t xml:space="preserve">) </w:t>
      </w:r>
      <w:r w:rsidR="00F56198" w:rsidRPr="00AD41FB">
        <w:t>Denetim</w:t>
      </w:r>
      <w:r w:rsidR="0006638A" w:rsidRPr="00AD41FB">
        <w:t>ler</w:t>
      </w:r>
      <w:r w:rsidR="00F56198" w:rsidRPr="00AD41FB">
        <w:t>, denetim ekibinin ve denetle</w:t>
      </w:r>
      <w:r w:rsidR="00B05BEB">
        <w:t>ne</w:t>
      </w:r>
      <w:r w:rsidR="00F56198" w:rsidRPr="00AD41FB">
        <w:t>nin ilgili personelinin hazır bulunduğu bir açılış toplantısı</w:t>
      </w:r>
      <w:r w:rsidR="002263C0">
        <w:t>yla</w:t>
      </w:r>
      <w:r w:rsidR="00F56198" w:rsidRPr="00AD41FB">
        <w:t xml:space="preserve"> başlar.</w:t>
      </w:r>
      <w:r w:rsidR="003851E6" w:rsidRPr="00AD41FB">
        <w:t xml:space="preserve"> </w:t>
      </w:r>
      <w:r w:rsidR="00F56198" w:rsidRPr="00AD41FB">
        <w:t>Açılış toplantısında</w:t>
      </w:r>
      <w:r w:rsidR="00183D10">
        <w:t>,</w:t>
      </w:r>
      <w:r w:rsidR="00F56198" w:rsidRPr="00AD41FB">
        <w:t xml:space="preserve"> </w:t>
      </w:r>
      <w:r w:rsidR="009602FB">
        <w:t xml:space="preserve">toplantı </w:t>
      </w:r>
      <w:r w:rsidR="00F56198" w:rsidRPr="00AD41FB">
        <w:t>katılımcı listesi denetim ekibi ve denetlenenin</w:t>
      </w:r>
      <w:r w:rsidR="00E73C4B" w:rsidRPr="00AD41FB">
        <w:t xml:space="preserve"> </w:t>
      </w:r>
      <w:r w:rsidR="00F10BFF" w:rsidRPr="00AD41FB">
        <w:t>sorumlu</w:t>
      </w:r>
      <w:r w:rsidR="00F56198" w:rsidRPr="00AD41FB">
        <w:t xml:space="preserve"> personeli tarafından imzalanır.</w:t>
      </w:r>
    </w:p>
    <w:p w14:paraId="73230396" w14:textId="3CC1C6A1" w:rsidR="003851E6" w:rsidRPr="00AD41FB" w:rsidRDefault="003851E6" w:rsidP="00182FB8">
      <w:pPr>
        <w:pStyle w:val="GvdeMetni"/>
        <w:spacing w:before="0"/>
        <w:ind w:firstLine="709"/>
      </w:pPr>
      <w:r w:rsidRPr="00AD41FB">
        <w:t>(</w:t>
      </w:r>
      <w:r w:rsidR="005B160E" w:rsidRPr="00AD41FB">
        <w:t>3</w:t>
      </w:r>
      <w:r w:rsidRPr="00AD41FB">
        <w:t xml:space="preserve">) </w:t>
      </w:r>
      <w:r w:rsidR="00937BB1">
        <w:t>Radyasyon tesisin</w:t>
      </w:r>
      <w:r w:rsidR="00EC5FC3" w:rsidRPr="00AD41FB">
        <w:t>e</w:t>
      </w:r>
      <w:r w:rsidR="00D47B9A" w:rsidRPr="00AD41FB">
        <w:t xml:space="preserve">, </w:t>
      </w:r>
      <w:r w:rsidRPr="00AD41FB">
        <w:t>radyasyon uygulamasına</w:t>
      </w:r>
      <w:r w:rsidR="00D47B9A" w:rsidRPr="00AD41FB">
        <w:t xml:space="preserve"> veya </w:t>
      </w:r>
      <w:r w:rsidR="00F8420D">
        <w:t xml:space="preserve">iyonlaştırıcı radyasyona ilişkin </w:t>
      </w:r>
      <w:r w:rsidR="00D47B9A" w:rsidRPr="00AD41FB">
        <w:t>faaliyete</w:t>
      </w:r>
      <w:r w:rsidRPr="00AD41FB">
        <w:t xml:space="preserve"> özgü olarak</w:t>
      </w:r>
      <w:r w:rsidR="00D47B9A" w:rsidRPr="00AD41FB">
        <w:t xml:space="preserve"> denetimlerde</w:t>
      </w:r>
      <w:r w:rsidRPr="00AD41FB">
        <w:t>;</w:t>
      </w:r>
    </w:p>
    <w:p w14:paraId="214D8183" w14:textId="53C35693" w:rsidR="007F3A3D" w:rsidRDefault="00937BB1" w:rsidP="007F3A3D">
      <w:pPr>
        <w:pStyle w:val="GvdeMetniGirintisi"/>
        <w:widowControl w:val="0"/>
        <w:numPr>
          <w:ilvl w:val="0"/>
          <w:numId w:val="6"/>
        </w:numPr>
        <w:tabs>
          <w:tab w:val="left" w:pos="851"/>
          <w:tab w:val="left" w:pos="1134"/>
        </w:tabs>
        <w:spacing w:before="0"/>
        <w:ind w:left="0" w:firstLine="709"/>
        <w:rPr>
          <w:szCs w:val="24"/>
        </w:rPr>
      </w:pPr>
      <w:r>
        <w:rPr>
          <w:szCs w:val="24"/>
        </w:rPr>
        <w:t>Radyasyon tesisin</w:t>
      </w:r>
      <w:r w:rsidR="007F3A3D" w:rsidRPr="007F3A3D">
        <w:rPr>
          <w:szCs w:val="24"/>
        </w:rPr>
        <w:t>e, radyasyon uygulamasına ve radyas</w:t>
      </w:r>
      <w:r w:rsidR="007F3A3D" w:rsidRPr="0070104A">
        <w:rPr>
          <w:szCs w:val="24"/>
        </w:rPr>
        <w:t>yon kaynaklarına ilişkin bilgiler,</w:t>
      </w:r>
    </w:p>
    <w:p w14:paraId="07DD18A7" w14:textId="48076A93" w:rsidR="00A413FF" w:rsidRDefault="00A413FF" w:rsidP="00A413FF">
      <w:pPr>
        <w:pStyle w:val="GvdeMetniGirintisi"/>
        <w:widowControl w:val="0"/>
        <w:tabs>
          <w:tab w:val="left" w:pos="851"/>
          <w:tab w:val="left" w:pos="1134"/>
        </w:tabs>
        <w:spacing w:before="0"/>
        <w:rPr>
          <w:szCs w:val="24"/>
        </w:rPr>
      </w:pPr>
    </w:p>
    <w:p w14:paraId="5F90742C" w14:textId="77777777" w:rsidR="00A413FF" w:rsidRPr="0070104A" w:rsidRDefault="00A413FF" w:rsidP="00372372">
      <w:pPr>
        <w:pStyle w:val="GvdeMetniGirintisi"/>
        <w:widowControl w:val="0"/>
        <w:tabs>
          <w:tab w:val="left" w:pos="851"/>
          <w:tab w:val="left" w:pos="1134"/>
        </w:tabs>
        <w:spacing w:before="0"/>
        <w:rPr>
          <w:szCs w:val="24"/>
        </w:rPr>
      </w:pPr>
    </w:p>
    <w:p w14:paraId="356E4759" w14:textId="77777777" w:rsidR="003851E6" w:rsidRDefault="003851E6">
      <w:pPr>
        <w:pStyle w:val="GvdeMetniGirintisi"/>
        <w:widowControl w:val="0"/>
        <w:numPr>
          <w:ilvl w:val="0"/>
          <w:numId w:val="6"/>
        </w:numPr>
        <w:tabs>
          <w:tab w:val="left" w:pos="851"/>
          <w:tab w:val="left" w:pos="1134"/>
        </w:tabs>
        <w:spacing w:before="0"/>
        <w:ind w:left="0" w:firstLine="709"/>
        <w:rPr>
          <w:szCs w:val="24"/>
        </w:rPr>
      </w:pPr>
      <w:r w:rsidRPr="0012779A">
        <w:rPr>
          <w:szCs w:val="24"/>
        </w:rPr>
        <w:t xml:space="preserve">Denetlenenin </w:t>
      </w:r>
      <w:r w:rsidR="00AB3BA5" w:rsidRPr="0012779A">
        <w:rPr>
          <w:szCs w:val="24"/>
        </w:rPr>
        <w:t>organizasyon yapısı</w:t>
      </w:r>
      <w:r w:rsidR="000560FD" w:rsidRPr="007F3A3D">
        <w:rPr>
          <w:szCs w:val="24"/>
        </w:rPr>
        <w:t>na</w:t>
      </w:r>
      <w:r w:rsidR="00B65326" w:rsidRPr="007F3A3D">
        <w:rPr>
          <w:szCs w:val="24"/>
        </w:rPr>
        <w:t xml:space="preserve"> </w:t>
      </w:r>
      <w:r w:rsidR="000560FD" w:rsidRPr="007F3A3D">
        <w:rPr>
          <w:szCs w:val="24"/>
        </w:rPr>
        <w:t>ve</w:t>
      </w:r>
      <w:r w:rsidR="00B65326" w:rsidRPr="007F3A3D">
        <w:rPr>
          <w:szCs w:val="24"/>
        </w:rPr>
        <w:t xml:space="preserve"> sorumlu</w:t>
      </w:r>
      <w:r w:rsidR="000560FD" w:rsidRPr="007F3A3D">
        <w:rPr>
          <w:szCs w:val="24"/>
        </w:rPr>
        <w:t xml:space="preserve"> kişilerine</w:t>
      </w:r>
      <w:r w:rsidR="00B65326" w:rsidRPr="007F3A3D">
        <w:rPr>
          <w:szCs w:val="24"/>
        </w:rPr>
        <w:t xml:space="preserve"> ilişkin</w:t>
      </w:r>
      <w:r w:rsidRPr="007F3A3D">
        <w:rPr>
          <w:szCs w:val="24"/>
        </w:rPr>
        <w:t xml:space="preserve"> b</w:t>
      </w:r>
      <w:r w:rsidR="00B65326" w:rsidRPr="007F3A3D">
        <w:rPr>
          <w:szCs w:val="24"/>
        </w:rPr>
        <w:t>ilgiler</w:t>
      </w:r>
      <w:r w:rsidRPr="007F3A3D">
        <w:rPr>
          <w:szCs w:val="24"/>
        </w:rPr>
        <w:t>,</w:t>
      </w:r>
    </w:p>
    <w:p w14:paraId="62B3E31E" w14:textId="77777777" w:rsidR="007F3A3D" w:rsidRPr="007F3A3D" w:rsidRDefault="00C016DA" w:rsidP="00182FB8">
      <w:pPr>
        <w:pStyle w:val="GvdeMetniGirintisi"/>
        <w:widowControl w:val="0"/>
        <w:numPr>
          <w:ilvl w:val="0"/>
          <w:numId w:val="6"/>
        </w:numPr>
        <w:tabs>
          <w:tab w:val="left" w:pos="851"/>
          <w:tab w:val="left" w:pos="1134"/>
        </w:tabs>
        <w:spacing w:before="0"/>
        <w:ind w:left="0" w:firstLine="709"/>
        <w:rPr>
          <w:szCs w:val="24"/>
        </w:rPr>
      </w:pPr>
      <w:r>
        <w:rPr>
          <w:szCs w:val="24"/>
        </w:rPr>
        <w:t>Denetlenenin y</w:t>
      </w:r>
      <w:r w:rsidR="007F3A3D" w:rsidRPr="007F3A3D">
        <w:rPr>
          <w:szCs w:val="24"/>
        </w:rPr>
        <w:t>önetim sistemine ilişkin bilgiler,</w:t>
      </w:r>
    </w:p>
    <w:p w14:paraId="2A1CE22C" w14:textId="290A55ED" w:rsidR="00FC39C7" w:rsidRPr="007F3A3D" w:rsidRDefault="00371212" w:rsidP="00182FB8">
      <w:pPr>
        <w:pStyle w:val="GvdeMetniGirintisi"/>
        <w:widowControl w:val="0"/>
        <w:numPr>
          <w:ilvl w:val="0"/>
          <w:numId w:val="6"/>
        </w:numPr>
        <w:tabs>
          <w:tab w:val="left" w:pos="851"/>
          <w:tab w:val="left" w:pos="1134"/>
        </w:tabs>
        <w:spacing w:before="0"/>
        <w:ind w:left="0" w:firstLine="709"/>
        <w:rPr>
          <w:szCs w:val="24"/>
        </w:rPr>
      </w:pPr>
      <w:r w:rsidRPr="007F3A3D">
        <w:rPr>
          <w:szCs w:val="24"/>
        </w:rPr>
        <w:t>Radyasyonla çalışanlara</w:t>
      </w:r>
      <w:r w:rsidR="003B558D" w:rsidRPr="007F3A3D">
        <w:rPr>
          <w:szCs w:val="24"/>
        </w:rPr>
        <w:t xml:space="preserve"> ve varsa harici çalışanlara</w:t>
      </w:r>
      <w:r w:rsidRPr="007F3A3D">
        <w:rPr>
          <w:szCs w:val="24"/>
        </w:rPr>
        <w:t xml:space="preserve"> ilişkin bilgiler</w:t>
      </w:r>
      <w:r w:rsidR="00E73C4B" w:rsidRPr="007F3A3D">
        <w:rPr>
          <w:szCs w:val="24"/>
        </w:rPr>
        <w:t xml:space="preserve"> ve bu kişilerin çalışma koşulları ile radyasyondan korunma</w:t>
      </w:r>
      <w:r w:rsidR="006C55D6">
        <w:rPr>
          <w:szCs w:val="24"/>
        </w:rPr>
        <w:t xml:space="preserve">larına </w:t>
      </w:r>
      <w:r w:rsidR="00E73C4B" w:rsidRPr="007F3A3D">
        <w:rPr>
          <w:szCs w:val="24"/>
        </w:rPr>
        <w:t>ilişkin alınan tedbirler</w:t>
      </w:r>
      <w:r w:rsidRPr="007F3A3D">
        <w:rPr>
          <w:szCs w:val="24"/>
        </w:rPr>
        <w:t>,</w:t>
      </w:r>
    </w:p>
    <w:p w14:paraId="311D7785" w14:textId="77777777" w:rsidR="007F3A3D" w:rsidRPr="007F3A3D" w:rsidRDefault="007F3A3D" w:rsidP="007F3A3D">
      <w:pPr>
        <w:pStyle w:val="GvdeMetniGirintisi"/>
        <w:widowControl w:val="0"/>
        <w:numPr>
          <w:ilvl w:val="0"/>
          <w:numId w:val="6"/>
        </w:numPr>
        <w:tabs>
          <w:tab w:val="left" w:pos="851"/>
          <w:tab w:val="left" w:pos="1134"/>
        </w:tabs>
        <w:spacing w:before="0"/>
        <w:ind w:left="0" w:firstLine="709"/>
        <w:rPr>
          <w:szCs w:val="24"/>
        </w:rPr>
      </w:pPr>
      <w:r w:rsidRPr="007F3A3D">
        <w:rPr>
          <w:szCs w:val="24"/>
        </w:rPr>
        <w:t>Radyasyonla çalışanlardan A sınıfı olarak sınıflandırılanların kullanacakları pasif dozimetrelere ilişkin bilgiler ile bunların uygunluğu, yeterliği ile doz sonuçlarının takip edilmesi ve değerlendirilmesine ilişkin yürütülen işlemler,</w:t>
      </w:r>
    </w:p>
    <w:p w14:paraId="527EF25F" w14:textId="77777777" w:rsidR="00DF30D7" w:rsidRPr="007F3A3D" w:rsidRDefault="00FC39C7" w:rsidP="00182FB8">
      <w:pPr>
        <w:pStyle w:val="GvdeMetniGirintisi"/>
        <w:widowControl w:val="0"/>
        <w:numPr>
          <w:ilvl w:val="0"/>
          <w:numId w:val="6"/>
        </w:numPr>
        <w:tabs>
          <w:tab w:val="left" w:pos="851"/>
          <w:tab w:val="left" w:pos="1134"/>
        </w:tabs>
        <w:spacing w:before="0"/>
        <w:ind w:left="0" w:firstLine="709"/>
        <w:rPr>
          <w:szCs w:val="24"/>
        </w:rPr>
      </w:pPr>
      <w:r w:rsidRPr="007F3A3D">
        <w:rPr>
          <w:szCs w:val="24"/>
        </w:rPr>
        <w:t xml:space="preserve">Radyasyon ölçüm cihazlarına ve </w:t>
      </w:r>
      <w:r w:rsidR="00DF30D7" w:rsidRPr="007F3A3D">
        <w:rPr>
          <w:szCs w:val="24"/>
        </w:rPr>
        <w:t xml:space="preserve">aktif </w:t>
      </w:r>
      <w:r w:rsidRPr="007F3A3D">
        <w:rPr>
          <w:szCs w:val="24"/>
        </w:rPr>
        <w:t xml:space="preserve">dozimetrelere ilişkin bilgiler ile bunların uygunluğu, yeterliği </w:t>
      </w:r>
      <w:r w:rsidR="00422A16">
        <w:rPr>
          <w:szCs w:val="24"/>
        </w:rPr>
        <w:t>ve</w:t>
      </w:r>
      <w:r w:rsidR="00422A16" w:rsidRPr="007F3A3D">
        <w:rPr>
          <w:szCs w:val="24"/>
        </w:rPr>
        <w:t xml:space="preserve"> </w:t>
      </w:r>
      <w:r w:rsidRPr="007F3A3D">
        <w:rPr>
          <w:szCs w:val="24"/>
        </w:rPr>
        <w:t>kalibrasyon sertifikalarının geçerli</w:t>
      </w:r>
      <w:r w:rsidR="007562FD">
        <w:rPr>
          <w:szCs w:val="24"/>
        </w:rPr>
        <w:t>li</w:t>
      </w:r>
      <w:r w:rsidRPr="007F3A3D">
        <w:rPr>
          <w:szCs w:val="24"/>
        </w:rPr>
        <w:t>ği,</w:t>
      </w:r>
    </w:p>
    <w:p w14:paraId="6B25042B" w14:textId="77777777" w:rsidR="00FC39C7" w:rsidRPr="007F3A3D" w:rsidRDefault="00875082" w:rsidP="00182FB8">
      <w:pPr>
        <w:pStyle w:val="GvdeMetniGirintisi"/>
        <w:widowControl w:val="0"/>
        <w:numPr>
          <w:ilvl w:val="0"/>
          <w:numId w:val="6"/>
        </w:numPr>
        <w:tabs>
          <w:tab w:val="left" w:pos="851"/>
          <w:tab w:val="left" w:pos="1134"/>
        </w:tabs>
        <w:spacing w:before="0"/>
        <w:ind w:left="0" w:firstLine="709"/>
        <w:rPr>
          <w:szCs w:val="24"/>
        </w:rPr>
      </w:pPr>
      <w:r>
        <w:rPr>
          <w:color w:val="000000"/>
        </w:rPr>
        <w:t xml:space="preserve">Radyasyon acil durumlarında kullanılacaklar da dâhil olmak üzere gerekli koruyucu donanımın </w:t>
      </w:r>
      <w:r w:rsidR="00FC39C7" w:rsidRPr="007F3A3D">
        <w:rPr>
          <w:szCs w:val="24"/>
        </w:rPr>
        <w:t>uygunluğu ve yeterliği,</w:t>
      </w:r>
    </w:p>
    <w:p w14:paraId="061DE7C7" w14:textId="77777777" w:rsidR="00FC39C7" w:rsidRPr="007F3A3D" w:rsidRDefault="00FC39C7" w:rsidP="00182FB8">
      <w:pPr>
        <w:pStyle w:val="GvdeMetniGirintisi"/>
        <w:widowControl w:val="0"/>
        <w:numPr>
          <w:ilvl w:val="0"/>
          <w:numId w:val="6"/>
        </w:numPr>
        <w:tabs>
          <w:tab w:val="left" w:pos="851"/>
          <w:tab w:val="left" w:pos="1134"/>
        </w:tabs>
        <w:spacing w:before="0"/>
        <w:ind w:left="0" w:firstLine="709"/>
        <w:rPr>
          <w:szCs w:val="24"/>
        </w:rPr>
      </w:pPr>
      <w:r w:rsidRPr="007F3A3D">
        <w:rPr>
          <w:szCs w:val="24"/>
        </w:rPr>
        <w:t>Radyasyon alanlarındaki yazılı, sesli veya ışıklı radyasyon uyarı işaretlerinin uygunluğu ve yeterliği,</w:t>
      </w:r>
    </w:p>
    <w:p w14:paraId="44515E09" w14:textId="77777777" w:rsidR="00FC39C7" w:rsidRPr="007F3A3D" w:rsidRDefault="00FC39C7" w:rsidP="00182FB8">
      <w:pPr>
        <w:pStyle w:val="GvdeMetniGirintisi"/>
        <w:widowControl w:val="0"/>
        <w:numPr>
          <w:ilvl w:val="0"/>
          <w:numId w:val="6"/>
        </w:numPr>
        <w:tabs>
          <w:tab w:val="left" w:pos="851"/>
          <w:tab w:val="left" w:pos="1134"/>
        </w:tabs>
        <w:spacing w:before="0"/>
        <w:ind w:left="0" w:firstLine="709"/>
        <w:rPr>
          <w:szCs w:val="24"/>
        </w:rPr>
      </w:pPr>
      <w:r w:rsidRPr="007F3A3D">
        <w:rPr>
          <w:color w:val="000000"/>
          <w:szCs w:val="24"/>
        </w:rPr>
        <w:t xml:space="preserve">Yetkilendirme kapsamında Kurum tarafından talep edilen </w:t>
      </w:r>
      <w:r w:rsidR="00810198" w:rsidRPr="007F3A3D">
        <w:rPr>
          <w:color w:val="000000"/>
          <w:szCs w:val="24"/>
        </w:rPr>
        <w:t xml:space="preserve">radyasyondan korunma programı, güvenlik değerlendirmesine ilişkin rapor ve ilgili </w:t>
      </w:r>
      <w:r w:rsidRPr="007F3A3D">
        <w:rPr>
          <w:bCs/>
          <w:color w:val="000000"/>
          <w:szCs w:val="24"/>
        </w:rPr>
        <w:t>plan, program,</w:t>
      </w:r>
      <w:r w:rsidR="007562FD">
        <w:rPr>
          <w:bCs/>
          <w:color w:val="000000"/>
          <w:szCs w:val="24"/>
        </w:rPr>
        <w:t xml:space="preserve"> prosedür,</w:t>
      </w:r>
      <w:r w:rsidRPr="007F3A3D">
        <w:rPr>
          <w:bCs/>
          <w:color w:val="000000"/>
          <w:szCs w:val="24"/>
        </w:rPr>
        <w:t xml:space="preserve"> rapor ve talimatların gü</w:t>
      </w:r>
      <w:r w:rsidR="004D5BAA" w:rsidRPr="007F3A3D">
        <w:rPr>
          <w:bCs/>
          <w:color w:val="000000"/>
          <w:szCs w:val="24"/>
        </w:rPr>
        <w:t>ncelliği, uygunluğu ve yeterli</w:t>
      </w:r>
      <w:r w:rsidRPr="007F3A3D">
        <w:rPr>
          <w:bCs/>
          <w:color w:val="000000"/>
          <w:szCs w:val="24"/>
        </w:rPr>
        <w:t>ği ile ilgili mevzuat kapsamında t</w:t>
      </w:r>
      <w:r w:rsidR="00DB26F9" w:rsidRPr="007F3A3D">
        <w:rPr>
          <w:bCs/>
          <w:color w:val="000000"/>
          <w:szCs w:val="24"/>
        </w:rPr>
        <w:t xml:space="preserve">alep edilen kayıt, </w:t>
      </w:r>
      <w:r w:rsidRPr="007F3A3D">
        <w:rPr>
          <w:bCs/>
          <w:color w:val="000000"/>
          <w:szCs w:val="24"/>
        </w:rPr>
        <w:t>eğitim sertifika</w:t>
      </w:r>
      <w:r w:rsidR="00DB26F9" w:rsidRPr="007F3A3D">
        <w:rPr>
          <w:bCs/>
          <w:color w:val="000000"/>
          <w:szCs w:val="24"/>
        </w:rPr>
        <w:t>s</w:t>
      </w:r>
      <w:r w:rsidRPr="007F3A3D">
        <w:rPr>
          <w:bCs/>
          <w:color w:val="000000"/>
          <w:szCs w:val="24"/>
        </w:rPr>
        <w:t>ı</w:t>
      </w:r>
      <w:r w:rsidR="00924830" w:rsidRPr="007F3A3D">
        <w:rPr>
          <w:bCs/>
          <w:color w:val="000000"/>
          <w:szCs w:val="24"/>
        </w:rPr>
        <w:t xml:space="preserve"> ve</w:t>
      </w:r>
      <w:r w:rsidRPr="007F3A3D">
        <w:rPr>
          <w:bCs/>
          <w:color w:val="000000"/>
          <w:szCs w:val="24"/>
        </w:rPr>
        <w:t xml:space="preserve"> ilgili </w:t>
      </w:r>
      <w:r w:rsidR="007D2D4E" w:rsidRPr="007F3A3D">
        <w:rPr>
          <w:bCs/>
          <w:color w:val="000000"/>
          <w:szCs w:val="24"/>
        </w:rPr>
        <w:t xml:space="preserve">diğer </w:t>
      </w:r>
      <w:r w:rsidRPr="007F3A3D">
        <w:rPr>
          <w:bCs/>
          <w:color w:val="000000"/>
          <w:szCs w:val="24"/>
        </w:rPr>
        <w:t>bilgi ve belgeler</w:t>
      </w:r>
      <w:r w:rsidRPr="007F3A3D">
        <w:rPr>
          <w:szCs w:val="24"/>
        </w:rPr>
        <w:t>,</w:t>
      </w:r>
    </w:p>
    <w:p w14:paraId="00916793" w14:textId="77777777" w:rsidR="00810198" w:rsidRPr="007F3A3D" w:rsidRDefault="00810198" w:rsidP="00182FB8">
      <w:pPr>
        <w:pStyle w:val="GvdeMetniGirintisi"/>
        <w:widowControl w:val="0"/>
        <w:numPr>
          <w:ilvl w:val="0"/>
          <w:numId w:val="6"/>
        </w:numPr>
        <w:tabs>
          <w:tab w:val="left" w:pos="851"/>
          <w:tab w:val="left" w:pos="1134"/>
        </w:tabs>
        <w:spacing w:before="0"/>
        <w:ind w:left="0" w:firstLine="709"/>
        <w:rPr>
          <w:szCs w:val="24"/>
        </w:rPr>
      </w:pPr>
      <w:r w:rsidRPr="007F3A3D">
        <w:rPr>
          <w:szCs w:val="24"/>
        </w:rPr>
        <w:t>Radyoaktif kaynakların, imal veya temin edilmesinden ihraç edilmesine, mahrecine iade edilmesine, radyoaktif atık</w:t>
      </w:r>
      <w:r w:rsidR="00937BB1">
        <w:rPr>
          <w:szCs w:val="24"/>
        </w:rPr>
        <w:t xml:space="preserve"> tesis</w:t>
      </w:r>
      <w:r w:rsidRPr="007F3A3D">
        <w:rPr>
          <w:szCs w:val="24"/>
        </w:rPr>
        <w:t>ine teslim edilmesine ya da satış veya devrine kadar tüm aşamalarda güvenlik ve emniyetinin sağlanmasına ilişkin faaliyetler,</w:t>
      </w:r>
    </w:p>
    <w:p w14:paraId="653F1FE2" w14:textId="2CC29235" w:rsidR="00FC39C7" w:rsidRPr="007F3A3D" w:rsidRDefault="00810198" w:rsidP="00182FB8">
      <w:pPr>
        <w:pStyle w:val="GvdeMetniGirintisi"/>
        <w:widowControl w:val="0"/>
        <w:numPr>
          <w:ilvl w:val="0"/>
          <w:numId w:val="6"/>
        </w:numPr>
        <w:tabs>
          <w:tab w:val="left" w:pos="851"/>
          <w:tab w:val="left" w:pos="1134"/>
        </w:tabs>
        <w:spacing w:before="0"/>
        <w:ind w:left="0" w:firstLine="709"/>
        <w:rPr>
          <w:szCs w:val="24"/>
        </w:rPr>
      </w:pPr>
      <w:r w:rsidRPr="00AD41FB">
        <w:rPr>
          <w:szCs w:val="24"/>
        </w:rPr>
        <w:t>R</w:t>
      </w:r>
      <w:r w:rsidRPr="00AD41FB">
        <w:rPr>
          <w:bCs/>
          <w:szCs w:val="24"/>
        </w:rPr>
        <w:t>adyasyon alanlarında yapılacak bakım, onarım, radyoaktif kaynak değişimi</w:t>
      </w:r>
      <w:r w:rsidR="00F7115C">
        <w:rPr>
          <w:bCs/>
          <w:szCs w:val="24"/>
        </w:rPr>
        <w:t xml:space="preserve"> ve</w:t>
      </w:r>
      <w:r w:rsidRPr="00AD41FB">
        <w:rPr>
          <w:bCs/>
          <w:szCs w:val="24"/>
        </w:rPr>
        <w:t xml:space="preserve"> sökümü, cihazların test, kontrol ve kalibrasyonu ile kalite uygunluk ve kalite kontrol testleri gibi işlemler ile </w:t>
      </w:r>
      <w:r w:rsidRPr="0012779A">
        <w:rPr>
          <w:szCs w:val="24"/>
        </w:rPr>
        <w:t>radyasyon kaynaklarının</w:t>
      </w:r>
      <w:r w:rsidR="00262CE5">
        <w:rPr>
          <w:szCs w:val="24"/>
        </w:rPr>
        <w:t xml:space="preserve"> </w:t>
      </w:r>
      <w:r w:rsidRPr="0012779A">
        <w:rPr>
          <w:szCs w:val="24"/>
        </w:rPr>
        <w:t>güvenlik açısından önemli sistem ve donanımın kabul testleri, bakım ve onarımına</w:t>
      </w:r>
      <w:r w:rsidRPr="00AD41FB">
        <w:rPr>
          <w:bCs/>
          <w:szCs w:val="24"/>
        </w:rPr>
        <w:t xml:space="preserve"> </w:t>
      </w:r>
      <w:r w:rsidR="00262CE5">
        <w:rPr>
          <w:bCs/>
          <w:szCs w:val="24"/>
        </w:rPr>
        <w:t>ilişkin</w:t>
      </w:r>
      <w:r w:rsidRPr="00AD41FB">
        <w:rPr>
          <w:bCs/>
          <w:szCs w:val="24"/>
        </w:rPr>
        <w:t xml:space="preserve"> işlemler</w:t>
      </w:r>
      <w:r w:rsidR="00FC39C7" w:rsidRPr="007F3A3D">
        <w:rPr>
          <w:szCs w:val="24"/>
        </w:rPr>
        <w:t xml:space="preserve">, </w:t>
      </w:r>
    </w:p>
    <w:p w14:paraId="253E5BBF" w14:textId="5C18EA93" w:rsidR="00FC39C7" w:rsidRPr="00AB7E1F" w:rsidRDefault="00AB7E1F" w:rsidP="00262CE5">
      <w:pPr>
        <w:pStyle w:val="GvdeMetniGirintisi"/>
        <w:widowControl w:val="0"/>
        <w:numPr>
          <w:ilvl w:val="0"/>
          <w:numId w:val="6"/>
        </w:numPr>
        <w:tabs>
          <w:tab w:val="left" w:pos="851"/>
          <w:tab w:val="left" w:pos="1134"/>
        </w:tabs>
        <w:spacing w:before="0"/>
        <w:ind w:left="0" w:firstLine="709"/>
        <w:rPr>
          <w:szCs w:val="24"/>
        </w:rPr>
      </w:pPr>
      <w:r w:rsidRPr="00FE7E6C">
        <w:rPr>
          <w:szCs w:val="24"/>
        </w:rPr>
        <w:t>Radyasyon tesisler</w:t>
      </w:r>
      <w:r w:rsidRPr="00AB7E1F">
        <w:t>inin, r</w:t>
      </w:r>
      <w:r w:rsidR="00FC39C7" w:rsidRPr="00AB7E1F">
        <w:t>ady</w:t>
      </w:r>
      <w:r w:rsidR="00622A89" w:rsidRPr="00AB7E1F">
        <w:t xml:space="preserve">oaktif </w:t>
      </w:r>
      <w:r w:rsidR="007D371D" w:rsidRPr="00AB7E1F">
        <w:t>kaynakların ve radyoaktif atıkların</w:t>
      </w:r>
      <w:r w:rsidR="00FC39C7" w:rsidRPr="00AB7E1F">
        <w:t xml:space="preserve"> emniyetinin sa</w:t>
      </w:r>
      <w:r w:rsidR="00371212" w:rsidRPr="00AB7E1F">
        <w:t>ğlanması için alınan tedbirler</w:t>
      </w:r>
      <w:r w:rsidR="00FC39C7" w:rsidRPr="00AB7E1F">
        <w:t xml:space="preserve">, </w:t>
      </w:r>
    </w:p>
    <w:p w14:paraId="64527CFC" w14:textId="77777777" w:rsidR="00FC39C7" w:rsidRPr="007F3A3D" w:rsidRDefault="00FC39C7" w:rsidP="00182FB8">
      <w:pPr>
        <w:pStyle w:val="GvdeMetniGirintisi"/>
        <w:widowControl w:val="0"/>
        <w:numPr>
          <w:ilvl w:val="0"/>
          <w:numId w:val="6"/>
        </w:numPr>
        <w:tabs>
          <w:tab w:val="left" w:pos="851"/>
          <w:tab w:val="left" w:pos="1134"/>
        </w:tabs>
        <w:spacing w:before="0"/>
        <w:ind w:left="0" w:firstLine="709"/>
        <w:rPr>
          <w:szCs w:val="24"/>
        </w:rPr>
      </w:pPr>
      <w:r w:rsidRPr="007F3A3D">
        <w:rPr>
          <w:szCs w:val="24"/>
        </w:rPr>
        <w:t xml:space="preserve">Yetki koşulları kapsamında yapılan her </w:t>
      </w:r>
      <w:r w:rsidR="004D5BAA" w:rsidRPr="007F3A3D">
        <w:rPr>
          <w:szCs w:val="24"/>
        </w:rPr>
        <w:t xml:space="preserve">türlü </w:t>
      </w:r>
      <w:r w:rsidR="00862A3C" w:rsidRPr="007F3A3D">
        <w:rPr>
          <w:szCs w:val="24"/>
        </w:rPr>
        <w:t xml:space="preserve">ölçüm, </w:t>
      </w:r>
      <w:r w:rsidR="004D5BAA" w:rsidRPr="007F3A3D">
        <w:rPr>
          <w:szCs w:val="24"/>
        </w:rPr>
        <w:t>test, analiz ve benzeri faaliyetler</w:t>
      </w:r>
      <w:r w:rsidRPr="007F3A3D">
        <w:rPr>
          <w:szCs w:val="24"/>
        </w:rPr>
        <w:t>,</w:t>
      </w:r>
    </w:p>
    <w:p w14:paraId="4B91BE24" w14:textId="77777777" w:rsidR="007D4401" w:rsidRPr="007F3A3D" w:rsidRDefault="007D4401" w:rsidP="00182FB8">
      <w:pPr>
        <w:pStyle w:val="GvdeMetniGirintisi"/>
        <w:widowControl w:val="0"/>
        <w:numPr>
          <w:ilvl w:val="0"/>
          <w:numId w:val="6"/>
        </w:numPr>
        <w:tabs>
          <w:tab w:val="left" w:pos="851"/>
          <w:tab w:val="left" w:pos="1134"/>
        </w:tabs>
        <w:spacing w:before="0"/>
        <w:ind w:left="0" w:firstLine="709"/>
        <w:rPr>
          <w:szCs w:val="24"/>
        </w:rPr>
      </w:pPr>
      <w:r w:rsidRPr="007F3A3D">
        <w:rPr>
          <w:szCs w:val="24"/>
        </w:rPr>
        <w:t>Radyasyon acil durum</w:t>
      </w:r>
      <w:r w:rsidR="004E20AE">
        <w:rPr>
          <w:szCs w:val="24"/>
        </w:rPr>
        <w:t>u</w:t>
      </w:r>
      <w:r w:rsidR="007E764A" w:rsidRPr="007F3A3D">
        <w:rPr>
          <w:szCs w:val="24"/>
        </w:rPr>
        <w:t xml:space="preserve"> yönetimine ilişkin bilgiler,</w:t>
      </w:r>
    </w:p>
    <w:p w14:paraId="313848D1" w14:textId="77777777" w:rsidR="00371212" w:rsidRPr="007F3A3D" w:rsidRDefault="00371212" w:rsidP="00182FB8">
      <w:pPr>
        <w:pStyle w:val="GvdeMetniGirintisi"/>
        <w:widowControl w:val="0"/>
        <w:numPr>
          <w:ilvl w:val="0"/>
          <w:numId w:val="6"/>
        </w:numPr>
        <w:tabs>
          <w:tab w:val="left" w:pos="851"/>
        </w:tabs>
        <w:spacing w:before="0"/>
        <w:ind w:left="0" w:firstLine="709"/>
        <w:rPr>
          <w:szCs w:val="24"/>
        </w:rPr>
      </w:pPr>
      <w:r w:rsidRPr="007F3A3D">
        <w:rPr>
          <w:szCs w:val="24"/>
        </w:rPr>
        <w:t xml:space="preserve">Radyoaktif </w:t>
      </w:r>
      <w:r w:rsidR="007D371D" w:rsidRPr="007F3A3D">
        <w:rPr>
          <w:szCs w:val="24"/>
        </w:rPr>
        <w:t>kaynakların</w:t>
      </w:r>
      <w:r w:rsidRPr="007F3A3D">
        <w:rPr>
          <w:szCs w:val="24"/>
        </w:rPr>
        <w:t xml:space="preserve"> taşınmasında kullanılan araçların ilgili mevzuat </w:t>
      </w:r>
      <w:r w:rsidR="007F3A3D">
        <w:rPr>
          <w:szCs w:val="24"/>
        </w:rPr>
        <w:t>hükümlerine</w:t>
      </w:r>
      <w:r w:rsidR="007F3A3D" w:rsidRPr="007F3A3D">
        <w:rPr>
          <w:szCs w:val="24"/>
        </w:rPr>
        <w:t xml:space="preserve"> </w:t>
      </w:r>
      <w:r w:rsidRPr="007F3A3D">
        <w:rPr>
          <w:szCs w:val="24"/>
        </w:rPr>
        <w:t>uygunluğu,</w:t>
      </w:r>
    </w:p>
    <w:p w14:paraId="574E3651" w14:textId="77777777" w:rsidR="00371212" w:rsidRPr="007F3A3D" w:rsidRDefault="00840F56" w:rsidP="00736893">
      <w:pPr>
        <w:pStyle w:val="GvdeMetniGirintisi"/>
        <w:widowControl w:val="0"/>
        <w:numPr>
          <w:ilvl w:val="0"/>
          <w:numId w:val="6"/>
        </w:numPr>
        <w:tabs>
          <w:tab w:val="left" w:pos="567"/>
          <w:tab w:val="left" w:pos="709"/>
        </w:tabs>
        <w:spacing w:before="0"/>
        <w:ind w:left="0" w:firstLine="709"/>
        <w:rPr>
          <w:szCs w:val="24"/>
        </w:rPr>
      </w:pPr>
      <w:r w:rsidRPr="007F3A3D">
        <w:rPr>
          <w:szCs w:val="24"/>
        </w:rPr>
        <w:t>Denetlenen tarafında</w:t>
      </w:r>
      <w:r w:rsidR="00622A89" w:rsidRPr="007F3A3D">
        <w:rPr>
          <w:szCs w:val="24"/>
        </w:rPr>
        <w:t>n</w:t>
      </w:r>
      <w:r w:rsidRPr="007F3A3D">
        <w:rPr>
          <w:szCs w:val="24"/>
        </w:rPr>
        <w:t xml:space="preserve"> yürütülen faaliyetlerin</w:t>
      </w:r>
      <w:r w:rsidR="00622A89" w:rsidRPr="007F3A3D">
        <w:rPr>
          <w:szCs w:val="24"/>
        </w:rPr>
        <w:t>;</w:t>
      </w:r>
      <w:r w:rsidRPr="007F3A3D">
        <w:rPr>
          <w:szCs w:val="24"/>
        </w:rPr>
        <w:t xml:space="preserve"> </w:t>
      </w:r>
      <w:r w:rsidRPr="007F3A3D">
        <w:rPr>
          <w:color w:val="000000"/>
          <w:szCs w:val="24"/>
        </w:rPr>
        <w:t>i</w:t>
      </w:r>
      <w:r w:rsidR="008C69FB" w:rsidRPr="007F3A3D">
        <w:rPr>
          <w:color w:val="000000"/>
          <w:szCs w:val="24"/>
        </w:rPr>
        <w:t xml:space="preserve">lgili mevzuat </w:t>
      </w:r>
      <w:r w:rsidR="00622A89" w:rsidRPr="007F3A3D">
        <w:rPr>
          <w:color w:val="000000"/>
          <w:szCs w:val="24"/>
        </w:rPr>
        <w:t>veya</w:t>
      </w:r>
      <w:r w:rsidR="008C69FB" w:rsidRPr="007F3A3D">
        <w:rPr>
          <w:color w:val="000000"/>
          <w:szCs w:val="24"/>
        </w:rPr>
        <w:t xml:space="preserve"> yetki koşullarına, Kurum kararlarına ve talimatlarına ve teknik gerekler</w:t>
      </w:r>
      <w:r w:rsidR="00622A89" w:rsidRPr="007F3A3D">
        <w:rPr>
          <w:color w:val="000000"/>
          <w:szCs w:val="24"/>
        </w:rPr>
        <w:t xml:space="preserve"> ile standart, prosedür ve benzeri dokümanlara</w:t>
      </w:r>
      <w:r w:rsidR="008C69FB" w:rsidRPr="007F3A3D">
        <w:rPr>
          <w:color w:val="000000"/>
          <w:szCs w:val="24"/>
        </w:rPr>
        <w:t xml:space="preserve"> uygun şekilde yerine getirildiğinin, güvenlik ve emniyet</w:t>
      </w:r>
      <w:r w:rsidR="009554E0" w:rsidRPr="007F3A3D">
        <w:rPr>
          <w:color w:val="000000"/>
          <w:szCs w:val="24"/>
        </w:rPr>
        <w:t>in</w:t>
      </w:r>
      <w:r w:rsidR="008C69FB" w:rsidRPr="007F3A3D">
        <w:rPr>
          <w:color w:val="000000"/>
          <w:szCs w:val="24"/>
        </w:rPr>
        <w:t xml:space="preserve"> sağlandığının tespitine yönelik olarak</w:t>
      </w:r>
      <w:r w:rsidR="00371212" w:rsidRPr="007F3A3D">
        <w:rPr>
          <w:szCs w:val="24"/>
        </w:rPr>
        <w:t xml:space="preserve"> Kurum tarafından gerekli görülen diğer hususlar, </w:t>
      </w:r>
    </w:p>
    <w:p w14:paraId="6E86AAB3" w14:textId="77777777" w:rsidR="00FC39C7" w:rsidRPr="007F3A3D" w:rsidRDefault="00561055" w:rsidP="00736893">
      <w:pPr>
        <w:pStyle w:val="GvdeMetniGirintisi"/>
        <w:widowControl w:val="0"/>
        <w:tabs>
          <w:tab w:val="left" w:pos="851"/>
          <w:tab w:val="left" w:pos="1134"/>
        </w:tabs>
        <w:spacing w:before="0"/>
        <w:ind w:firstLine="709"/>
        <w:rPr>
          <w:szCs w:val="24"/>
        </w:rPr>
      </w:pPr>
      <w:r w:rsidRPr="007F3A3D">
        <w:rPr>
          <w:szCs w:val="24"/>
        </w:rPr>
        <w:t>incelenir</w:t>
      </w:r>
      <w:r w:rsidR="00371212" w:rsidRPr="007F3A3D">
        <w:rPr>
          <w:szCs w:val="24"/>
        </w:rPr>
        <w:t>.</w:t>
      </w:r>
    </w:p>
    <w:p w14:paraId="3F4F76BC" w14:textId="77777777" w:rsidR="004D5BAA" w:rsidRPr="00AD41FB" w:rsidRDefault="00AD5345" w:rsidP="00736893">
      <w:pPr>
        <w:spacing w:before="0"/>
        <w:ind w:firstLine="709"/>
        <w:jc w:val="both"/>
      </w:pPr>
      <w:r w:rsidRPr="00AD41FB">
        <w:rPr>
          <w:bCs/>
          <w:color w:val="000000"/>
        </w:rPr>
        <w:t>(</w:t>
      </w:r>
      <w:r w:rsidR="005B160E" w:rsidRPr="00AD41FB">
        <w:rPr>
          <w:bCs/>
          <w:color w:val="000000"/>
        </w:rPr>
        <w:t>4</w:t>
      </w:r>
      <w:r w:rsidR="003851E6" w:rsidRPr="00AD41FB">
        <w:rPr>
          <w:bCs/>
          <w:color w:val="000000"/>
        </w:rPr>
        <w:t xml:space="preserve">) </w:t>
      </w:r>
      <w:r w:rsidR="004D5BAA" w:rsidRPr="00AD41FB">
        <w:rPr>
          <w:bCs/>
          <w:color w:val="000000"/>
        </w:rPr>
        <w:t>Denetim ekibi</w:t>
      </w:r>
      <w:r w:rsidR="00561055" w:rsidRPr="00AD41FB">
        <w:rPr>
          <w:bCs/>
          <w:color w:val="000000"/>
        </w:rPr>
        <w:t xml:space="preserve"> </w:t>
      </w:r>
      <w:r w:rsidR="00BC1E47" w:rsidRPr="00AD41FB">
        <w:rPr>
          <w:bCs/>
          <w:color w:val="000000"/>
        </w:rPr>
        <w:t xml:space="preserve">tarafından </w:t>
      </w:r>
      <w:r w:rsidR="00561055" w:rsidRPr="00AD41FB">
        <w:rPr>
          <w:bCs/>
          <w:color w:val="000000"/>
        </w:rPr>
        <w:t>gerekli gör</w:t>
      </w:r>
      <w:r w:rsidR="00BC1E47" w:rsidRPr="00AD41FB">
        <w:rPr>
          <w:bCs/>
          <w:color w:val="000000"/>
        </w:rPr>
        <w:t>ülen</w:t>
      </w:r>
      <w:r w:rsidR="00561055" w:rsidRPr="00AD41FB">
        <w:rPr>
          <w:bCs/>
          <w:color w:val="000000"/>
        </w:rPr>
        <w:t xml:space="preserve"> </w:t>
      </w:r>
      <w:r w:rsidR="00561055" w:rsidRPr="00AD41FB">
        <w:t>alanlar</w:t>
      </w:r>
      <w:r w:rsidR="004D5BAA" w:rsidRPr="00AD41FB">
        <w:t>da radyasyon ölçümü yap</w:t>
      </w:r>
      <w:r w:rsidR="00BC1E47" w:rsidRPr="00AD41FB">
        <w:t>ılır</w:t>
      </w:r>
      <w:r w:rsidR="00561055" w:rsidRPr="00AD41FB">
        <w:t>.</w:t>
      </w:r>
    </w:p>
    <w:p w14:paraId="668ADEBD" w14:textId="77777777" w:rsidR="003851E6" w:rsidRPr="00AD41FB" w:rsidRDefault="00AD5345" w:rsidP="00736893">
      <w:pPr>
        <w:spacing w:before="0"/>
        <w:ind w:firstLine="709"/>
        <w:jc w:val="both"/>
        <w:rPr>
          <w:bCs/>
          <w:color w:val="000000"/>
        </w:rPr>
      </w:pPr>
      <w:r w:rsidRPr="00AD41FB">
        <w:t>(</w:t>
      </w:r>
      <w:r w:rsidR="005B160E" w:rsidRPr="00AD41FB">
        <w:t>5</w:t>
      </w:r>
      <w:r w:rsidR="004D5BAA" w:rsidRPr="00AD41FB">
        <w:t xml:space="preserve">) Denetim ekibi </w:t>
      </w:r>
      <w:r w:rsidR="00485763" w:rsidRPr="00AD41FB">
        <w:t>gerek görmesi h</w:t>
      </w:r>
      <w:r w:rsidR="000014C0" w:rsidRPr="00AD41FB">
        <w:t>â</w:t>
      </w:r>
      <w:r w:rsidR="00485763" w:rsidRPr="00AD41FB">
        <w:t>linde denetlenenin yetki kap</w:t>
      </w:r>
      <w:r w:rsidR="00B65326" w:rsidRPr="00AD41FB">
        <w:t>samında yürüttüğü bir faaliyette</w:t>
      </w:r>
      <w:r w:rsidR="00485763" w:rsidRPr="00AD41FB">
        <w:t xml:space="preserve"> görev alan personeli</w:t>
      </w:r>
      <w:r w:rsidR="00906453">
        <w:t>y</w:t>
      </w:r>
      <w:r w:rsidR="00485763" w:rsidRPr="00AD41FB">
        <w:t>le</w:t>
      </w:r>
      <w:r w:rsidR="003851E6" w:rsidRPr="00AD41FB">
        <w:rPr>
          <w:bCs/>
          <w:color w:val="000000"/>
        </w:rPr>
        <w:t xml:space="preserve"> </w:t>
      </w:r>
      <w:r w:rsidR="00485763" w:rsidRPr="00AD41FB">
        <w:rPr>
          <w:bCs/>
          <w:color w:val="000000"/>
        </w:rPr>
        <w:t>görüşme yapa</w:t>
      </w:r>
      <w:r w:rsidR="00580E04">
        <w:rPr>
          <w:bCs/>
          <w:color w:val="000000"/>
        </w:rPr>
        <w:t>bili</w:t>
      </w:r>
      <w:r w:rsidR="00485763" w:rsidRPr="00AD41FB">
        <w:rPr>
          <w:bCs/>
          <w:color w:val="000000"/>
        </w:rPr>
        <w:t xml:space="preserve">r. </w:t>
      </w:r>
    </w:p>
    <w:p w14:paraId="788FEDB2" w14:textId="77777777" w:rsidR="00485763" w:rsidRPr="00AD41FB" w:rsidRDefault="00AD5345" w:rsidP="00736893">
      <w:pPr>
        <w:spacing w:before="0"/>
        <w:ind w:firstLine="709"/>
        <w:jc w:val="both"/>
        <w:rPr>
          <w:bCs/>
          <w:color w:val="000000"/>
        </w:rPr>
      </w:pPr>
      <w:r w:rsidRPr="00AD41FB">
        <w:rPr>
          <w:bCs/>
          <w:color w:val="000000"/>
        </w:rPr>
        <w:t>(</w:t>
      </w:r>
      <w:r w:rsidR="005B160E" w:rsidRPr="00AD41FB">
        <w:rPr>
          <w:bCs/>
          <w:color w:val="000000"/>
        </w:rPr>
        <w:t>6</w:t>
      </w:r>
      <w:r w:rsidR="00FE643F" w:rsidRPr="00AD41FB">
        <w:rPr>
          <w:bCs/>
          <w:color w:val="000000"/>
        </w:rPr>
        <w:t xml:space="preserve">) </w:t>
      </w:r>
      <w:r w:rsidR="00BF5A17">
        <w:rPr>
          <w:bCs/>
          <w:color w:val="000000"/>
        </w:rPr>
        <w:t>Denetimde</w:t>
      </w:r>
      <w:r w:rsidR="009602FB">
        <w:rPr>
          <w:bCs/>
          <w:color w:val="000000"/>
        </w:rPr>
        <w:t>;</w:t>
      </w:r>
      <w:r w:rsidR="00BF5A17">
        <w:rPr>
          <w:bCs/>
          <w:color w:val="000000"/>
        </w:rPr>
        <w:t xml:space="preserve"> r</w:t>
      </w:r>
      <w:r w:rsidR="00E22BBC" w:rsidRPr="00AD41FB">
        <w:rPr>
          <w:bCs/>
          <w:color w:val="000000"/>
        </w:rPr>
        <w:t>adyasyon kaynağında</w:t>
      </w:r>
      <w:r w:rsidR="003851E6" w:rsidRPr="00AD41FB">
        <w:rPr>
          <w:bCs/>
          <w:color w:val="000000"/>
        </w:rPr>
        <w:t xml:space="preserve">, </w:t>
      </w:r>
      <w:r w:rsidR="0007699B" w:rsidRPr="00AD41FB">
        <w:rPr>
          <w:bCs/>
          <w:color w:val="000000"/>
        </w:rPr>
        <w:t>radyasyon alanlarında</w:t>
      </w:r>
      <w:r w:rsidR="00743FE6" w:rsidRPr="00AD41FB">
        <w:rPr>
          <w:bCs/>
          <w:color w:val="000000"/>
        </w:rPr>
        <w:t xml:space="preserve"> veya mekânsal tasarım</w:t>
      </w:r>
      <w:r w:rsidR="00485763" w:rsidRPr="00AD41FB">
        <w:rPr>
          <w:bCs/>
          <w:color w:val="000000"/>
        </w:rPr>
        <w:t>da değişiklik olmadığı teyit edilir.</w:t>
      </w:r>
    </w:p>
    <w:p w14:paraId="449EBB3A" w14:textId="77777777" w:rsidR="00840F56" w:rsidRPr="00AD41FB" w:rsidRDefault="00AD5345" w:rsidP="00736893">
      <w:pPr>
        <w:spacing w:before="0"/>
        <w:ind w:firstLine="709"/>
        <w:jc w:val="both"/>
        <w:rPr>
          <w:bCs/>
          <w:color w:val="000000"/>
        </w:rPr>
      </w:pPr>
      <w:r w:rsidRPr="00AD41FB">
        <w:rPr>
          <w:bCs/>
          <w:color w:val="000000"/>
        </w:rPr>
        <w:t>(</w:t>
      </w:r>
      <w:r w:rsidR="005B160E" w:rsidRPr="00AD41FB">
        <w:rPr>
          <w:bCs/>
          <w:color w:val="000000"/>
        </w:rPr>
        <w:t>7</w:t>
      </w:r>
      <w:r w:rsidR="00485763" w:rsidRPr="00AD41FB">
        <w:rPr>
          <w:bCs/>
          <w:color w:val="000000"/>
        </w:rPr>
        <w:t>)</w:t>
      </w:r>
      <w:r w:rsidR="00391CC9">
        <w:rPr>
          <w:bCs/>
          <w:color w:val="000000"/>
        </w:rPr>
        <w:t> </w:t>
      </w:r>
      <w:r w:rsidR="00485763" w:rsidRPr="00AD41FB">
        <w:rPr>
          <w:bCs/>
          <w:color w:val="000000"/>
        </w:rPr>
        <w:t>Bir önceki denetimde</w:t>
      </w:r>
      <w:r w:rsidR="009602FB">
        <w:rPr>
          <w:bCs/>
          <w:color w:val="000000"/>
        </w:rPr>
        <w:t xml:space="preserve"> </w:t>
      </w:r>
      <w:r w:rsidR="00485763" w:rsidRPr="00AD41FB">
        <w:rPr>
          <w:bCs/>
          <w:color w:val="000000"/>
        </w:rPr>
        <w:t>tespit edilen bulgulara yönelik</w:t>
      </w:r>
      <w:r w:rsidR="00E22BBC" w:rsidRPr="00AD41FB">
        <w:t xml:space="preserve"> gerçekleştirilen düzeltici ve önleyici faaliyet</w:t>
      </w:r>
      <w:r w:rsidR="00BC1E47" w:rsidRPr="00AD41FB">
        <w:t>lerin yeterliği ve etkinliği</w:t>
      </w:r>
      <w:r w:rsidR="00E22BBC" w:rsidRPr="00AD41FB">
        <w:t xml:space="preserve"> </w:t>
      </w:r>
      <w:r w:rsidR="00485763" w:rsidRPr="00AD41FB">
        <w:rPr>
          <w:bCs/>
          <w:color w:val="000000"/>
        </w:rPr>
        <w:t>kontrol edilir</w:t>
      </w:r>
      <w:r w:rsidR="003851E6" w:rsidRPr="00AD41FB">
        <w:rPr>
          <w:bCs/>
          <w:color w:val="000000"/>
        </w:rPr>
        <w:t>.</w:t>
      </w:r>
    </w:p>
    <w:p w14:paraId="188179C3" w14:textId="43C5B5F8" w:rsidR="00CD092A" w:rsidRDefault="00AD5345" w:rsidP="00514E0B">
      <w:pPr>
        <w:pStyle w:val="GvdeMetni"/>
        <w:spacing w:before="0"/>
        <w:ind w:firstLine="709"/>
      </w:pPr>
      <w:r w:rsidRPr="00AD41FB">
        <w:rPr>
          <w:bCs/>
        </w:rPr>
        <w:t>(</w:t>
      </w:r>
      <w:r w:rsidR="005B160E" w:rsidRPr="00AD41FB">
        <w:rPr>
          <w:bCs/>
        </w:rPr>
        <w:t>8</w:t>
      </w:r>
      <w:r w:rsidR="00840F56" w:rsidRPr="00AD41FB">
        <w:rPr>
          <w:bCs/>
        </w:rPr>
        <w:t>) Denetim sonrasında denetim ekibinin ve denetlen</w:t>
      </w:r>
      <w:r w:rsidR="00EB0397" w:rsidRPr="00AD41FB">
        <w:rPr>
          <w:bCs/>
        </w:rPr>
        <w:t>en</w:t>
      </w:r>
      <w:r w:rsidR="00840F56" w:rsidRPr="00AD41FB">
        <w:rPr>
          <w:bCs/>
        </w:rPr>
        <w:t>in</w:t>
      </w:r>
      <w:r w:rsidR="007E764A" w:rsidRPr="00AD41FB">
        <w:rPr>
          <w:bCs/>
        </w:rPr>
        <w:t xml:space="preserve"> sorumlu</w:t>
      </w:r>
      <w:r w:rsidR="00840F56" w:rsidRPr="00AD41FB">
        <w:rPr>
          <w:bCs/>
        </w:rPr>
        <w:t xml:space="preserve"> personelinin hazır bulunduğu bir kapanış toplantısı yapılır. Toplantıda denetim ekibi tarafından denetimde </w:t>
      </w:r>
      <w:r w:rsidR="00D47A58">
        <w:rPr>
          <w:bCs/>
        </w:rPr>
        <w:t xml:space="preserve">tespit edilen hususlar </w:t>
      </w:r>
      <w:r w:rsidR="00840F56" w:rsidRPr="00AD41FB">
        <w:rPr>
          <w:bCs/>
        </w:rPr>
        <w:t>belirtilir. Açıkta kalan veya net olmayan konular denetlenenle görüşülerek açıklığa kavuşturulur.</w:t>
      </w:r>
      <w:r w:rsidR="009B7956">
        <w:t xml:space="preserve"> Kapanış</w:t>
      </w:r>
      <w:r w:rsidR="009B7956" w:rsidRPr="00AD41FB">
        <w:t xml:space="preserve"> toplantısında</w:t>
      </w:r>
      <w:r w:rsidR="009B7956">
        <w:t>,</w:t>
      </w:r>
      <w:r w:rsidR="009B7956" w:rsidRPr="00AD41FB">
        <w:t xml:space="preserve"> </w:t>
      </w:r>
      <w:r w:rsidR="009B7956">
        <w:t xml:space="preserve">toplantı </w:t>
      </w:r>
      <w:r w:rsidR="009B7956" w:rsidRPr="00AD41FB">
        <w:t>katılımcı listesi denetim ekibi ve denetlenenin sorumlu personeli tarafından imzalanır.</w:t>
      </w:r>
    </w:p>
    <w:p w14:paraId="12E2B9D9" w14:textId="1F0069A3" w:rsidR="00A413FF" w:rsidRDefault="00A413FF" w:rsidP="00514E0B">
      <w:pPr>
        <w:pStyle w:val="GvdeMetni"/>
        <w:spacing w:before="0"/>
        <w:ind w:firstLine="709"/>
      </w:pPr>
    </w:p>
    <w:p w14:paraId="6DE167B5" w14:textId="77777777" w:rsidR="00A413FF" w:rsidRPr="00D47A58" w:rsidRDefault="00A413FF" w:rsidP="00514E0B">
      <w:pPr>
        <w:pStyle w:val="GvdeMetni"/>
        <w:spacing w:before="0"/>
        <w:ind w:firstLine="709"/>
      </w:pPr>
    </w:p>
    <w:p w14:paraId="3A28F193" w14:textId="77777777" w:rsidR="00C46E58" w:rsidRPr="00736893" w:rsidRDefault="00C46E58" w:rsidP="00736893">
      <w:pPr>
        <w:pStyle w:val="AklamaMetni"/>
        <w:spacing w:before="0"/>
        <w:ind w:firstLine="709"/>
        <w:jc w:val="both"/>
        <w:outlineLvl w:val="1"/>
        <w:rPr>
          <w:b/>
        </w:rPr>
      </w:pPr>
      <w:r w:rsidRPr="00736893">
        <w:rPr>
          <w:b/>
          <w:sz w:val="24"/>
          <w:szCs w:val="24"/>
          <w:lang w:val="tr-TR"/>
        </w:rPr>
        <w:t>Uzaktan denetim</w:t>
      </w:r>
    </w:p>
    <w:p w14:paraId="4FC87609" w14:textId="77777777" w:rsidR="00C46E58" w:rsidRPr="00AD41FB" w:rsidRDefault="00C46E58" w:rsidP="00736893">
      <w:pPr>
        <w:spacing w:before="0"/>
        <w:ind w:firstLine="709"/>
        <w:jc w:val="both"/>
        <w:rPr>
          <w:bCs/>
          <w:color w:val="000000"/>
        </w:rPr>
      </w:pPr>
      <w:r w:rsidRPr="00736893">
        <w:rPr>
          <w:b/>
          <w:bCs/>
          <w:color w:val="000000"/>
        </w:rPr>
        <w:t>M</w:t>
      </w:r>
      <w:r w:rsidR="00141B43" w:rsidRPr="00AD41FB">
        <w:rPr>
          <w:b/>
          <w:bCs/>
          <w:color w:val="000000"/>
        </w:rPr>
        <w:t>ADDE</w:t>
      </w:r>
      <w:r w:rsidRPr="00736893">
        <w:rPr>
          <w:b/>
          <w:bCs/>
          <w:color w:val="000000"/>
        </w:rPr>
        <w:t xml:space="preserve"> 12-</w:t>
      </w:r>
      <w:r w:rsidRPr="00AD41FB">
        <w:rPr>
          <w:bCs/>
          <w:color w:val="000000"/>
        </w:rPr>
        <w:t xml:space="preserve"> </w:t>
      </w:r>
      <w:r w:rsidR="002A750B" w:rsidRPr="00AD41FB">
        <w:rPr>
          <w:bCs/>
          <w:color w:val="000000"/>
        </w:rPr>
        <w:t>(</w:t>
      </w:r>
      <w:r w:rsidRPr="00AD41FB">
        <w:rPr>
          <w:bCs/>
          <w:color w:val="000000"/>
        </w:rPr>
        <w:t>1</w:t>
      </w:r>
      <w:r w:rsidR="002A750B" w:rsidRPr="00AD41FB">
        <w:rPr>
          <w:bCs/>
          <w:color w:val="000000"/>
        </w:rPr>
        <w:t xml:space="preserve">) </w:t>
      </w:r>
      <w:r w:rsidR="00720FF3" w:rsidRPr="00AD41FB">
        <w:rPr>
          <w:bCs/>
          <w:color w:val="000000"/>
        </w:rPr>
        <w:t>Kurum</w:t>
      </w:r>
      <w:r w:rsidRPr="00AD41FB">
        <w:rPr>
          <w:bCs/>
          <w:color w:val="000000"/>
        </w:rPr>
        <w:t>;</w:t>
      </w:r>
      <w:r w:rsidR="0053010A" w:rsidRPr="00AD41FB">
        <w:rPr>
          <w:bCs/>
          <w:color w:val="000000"/>
        </w:rPr>
        <w:t xml:space="preserve"> yerinde inceleme kapsamında veya </w:t>
      </w:r>
      <w:r w:rsidRPr="00AD41FB">
        <w:rPr>
          <w:bCs/>
          <w:color w:val="000000"/>
        </w:rPr>
        <w:t xml:space="preserve">Kurum tarafından </w:t>
      </w:r>
      <w:r w:rsidR="0053010A" w:rsidRPr="00AD41FB">
        <w:rPr>
          <w:bCs/>
          <w:color w:val="000000"/>
        </w:rPr>
        <w:t>alınan hizmetler vasıtasıyla elde edilen bilgi, belge ve tespitlerin incelenmesi sonucunda, mücbir sebepler nedeniyle denetimin yerinde gerçekleştirilememesi hâlinde ve</w:t>
      </w:r>
      <w:r w:rsidR="005D3428" w:rsidRPr="00AD41FB">
        <w:rPr>
          <w:bCs/>
          <w:color w:val="000000"/>
        </w:rPr>
        <w:t>ya</w:t>
      </w:r>
      <w:r w:rsidR="0053010A" w:rsidRPr="00AD41FB">
        <w:rPr>
          <w:bCs/>
          <w:color w:val="000000"/>
        </w:rPr>
        <w:t xml:space="preserve"> </w:t>
      </w:r>
      <w:r w:rsidRPr="00AD41FB">
        <w:rPr>
          <w:bCs/>
          <w:color w:val="000000"/>
        </w:rPr>
        <w:t>d</w:t>
      </w:r>
      <w:r w:rsidR="0053010A" w:rsidRPr="00AD41FB">
        <w:rPr>
          <w:bCs/>
          <w:color w:val="000000"/>
        </w:rPr>
        <w:t>enetime tabi olanlardan talep edilen bilgi ve belgelerin incelenmesi sonucunda</w:t>
      </w:r>
      <w:r w:rsidRPr="00AD41FB">
        <w:rPr>
          <w:bCs/>
          <w:color w:val="000000"/>
        </w:rPr>
        <w:t xml:space="preserve"> uzaktan denetim gerçekleştirebilir. </w:t>
      </w:r>
    </w:p>
    <w:p w14:paraId="586504BF" w14:textId="42EBFF0A" w:rsidR="002A750B" w:rsidRPr="00AD41FB" w:rsidRDefault="00C46E58" w:rsidP="00736893">
      <w:pPr>
        <w:spacing w:before="0"/>
        <w:ind w:firstLine="709"/>
        <w:jc w:val="both"/>
        <w:rPr>
          <w:bCs/>
          <w:color w:val="000000"/>
        </w:rPr>
      </w:pPr>
      <w:r w:rsidRPr="00AD41FB">
        <w:rPr>
          <w:bCs/>
          <w:color w:val="000000"/>
        </w:rPr>
        <w:t>(2)</w:t>
      </w:r>
      <w:r w:rsidR="004E20AE">
        <w:rPr>
          <w:bCs/>
          <w:color w:val="000000"/>
        </w:rPr>
        <w:t> </w:t>
      </w:r>
      <w:bookmarkStart w:id="0" w:name="_Hlk167891178"/>
      <w:r w:rsidRPr="00AD41FB">
        <w:rPr>
          <w:bCs/>
          <w:color w:val="000000"/>
        </w:rPr>
        <w:t>Uzaktan denetimi gerçekleştirecek denetim ekibi</w:t>
      </w:r>
      <w:r w:rsidR="00C51201">
        <w:rPr>
          <w:bCs/>
          <w:color w:val="000000"/>
        </w:rPr>
        <w:t>,</w:t>
      </w:r>
      <w:r w:rsidRPr="00AD41FB">
        <w:rPr>
          <w:bCs/>
          <w:color w:val="000000"/>
        </w:rPr>
        <w:t xml:space="preserve"> denetlenenin radyasyondan korunma sorumlusu</w:t>
      </w:r>
      <w:r w:rsidR="00020124">
        <w:rPr>
          <w:bCs/>
          <w:color w:val="000000"/>
        </w:rPr>
        <w:t>yla ve diğer ilgili personeliyle</w:t>
      </w:r>
      <w:r w:rsidR="00122597" w:rsidRPr="00AD41FB">
        <w:rPr>
          <w:bCs/>
          <w:color w:val="000000"/>
        </w:rPr>
        <w:t xml:space="preserve"> </w:t>
      </w:r>
      <w:r w:rsidR="00020124">
        <w:rPr>
          <w:bCs/>
          <w:color w:val="000000"/>
        </w:rPr>
        <w:t>her türlü çevrim içi iletişim aracını kullanarak</w:t>
      </w:r>
      <w:r w:rsidR="00020124" w:rsidRPr="00AD41FB" w:rsidDel="00122597">
        <w:rPr>
          <w:bCs/>
          <w:color w:val="000000"/>
        </w:rPr>
        <w:t xml:space="preserve"> </w:t>
      </w:r>
      <w:r w:rsidRPr="00AD41FB">
        <w:rPr>
          <w:bCs/>
          <w:color w:val="000000"/>
        </w:rPr>
        <w:t>görüşme yapa</w:t>
      </w:r>
      <w:r w:rsidR="00122597">
        <w:rPr>
          <w:bCs/>
          <w:color w:val="000000"/>
        </w:rPr>
        <w:t>bili</w:t>
      </w:r>
      <w:r w:rsidRPr="00AD41FB">
        <w:rPr>
          <w:bCs/>
          <w:color w:val="000000"/>
        </w:rPr>
        <w:t>r.</w:t>
      </w:r>
      <w:r w:rsidR="00020124">
        <w:rPr>
          <w:bCs/>
          <w:color w:val="000000"/>
        </w:rPr>
        <w:t xml:space="preserve"> G</w:t>
      </w:r>
      <w:r w:rsidR="00E73980" w:rsidRPr="00AD41FB">
        <w:rPr>
          <w:bCs/>
          <w:color w:val="000000"/>
        </w:rPr>
        <w:t>örüşmenin tarihi ve zamanı</w:t>
      </w:r>
      <w:r w:rsidR="0077666C" w:rsidRPr="00AD41FB">
        <w:rPr>
          <w:bCs/>
          <w:color w:val="000000"/>
        </w:rPr>
        <w:t xml:space="preserve">, elektronik ortamda incelenmesi planlanan bilgi, belge ve kayıtlar </w:t>
      </w:r>
      <w:r w:rsidR="00E73980" w:rsidRPr="00AD41FB">
        <w:rPr>
          <w:bCs/>
          <w:color w:val="000000"/>
        </w:rPr>
        <w:t>ile katılım için gerekli bilgiler denetim ekibi tarafından</w:t>
      </w:r>
      <w:r w:rsidR="004E20AE">
        <w:rPr>
          <w:bCs/>
          <w:color w:val="000000"/>
        </w:rPr>
        <w:t xml:space="preserve"> denetlenene</w:t>
      </w:r>
      <w:r w:rsidR="00E73980" w:rsidRPr="00AD41FB">
        <w:rPr>
          <w:bCs/>
          <w:color w:val="000000"/>
        </w:rPr>
        <w:t xml:space="preserve"> önceden bildirilir.</w:t>
      </w:r>
      <w:bookmarkEnd w:id="0"/>
    </w:p>
    <w:p w14:paraId="3673E62F" w14:textId="77777777" w:rsidR="0077666C" w:rsidRPr="00AD41FB" w:rsidRDefault="00C46E58" w:rsidP="00736893">
      <w:pPr>
        <w:spacing w:before="0"/>
        <w:ind w:firstLine="709"/>
        <w:jc w:val="both"/>
        <w:rPr>
          <w:bCs/>
          <w:color w:val="000000"/>
        </w:rPr>
      </w:pPr>
      <w:r w:rsidRPr="00AD41FB">
        <w:rPr>
          <w:bCs/>
          <w:color w:val="000000"/>
        </w:rPr>
        <w:t xml:space="preserve">(3) </w:t>
      </w:r>
      <w:r w:rsidR="00E73980" w:rsidRPr="00AD41FB">
        <w:rPr>
          <w:bCs/>
          <w:color w:val="000000"/>
        </w:rPr>
        <w:t>Denetim ekibi tarafından ç</w:t>
      </w:r>
      <w:r w:rsidRPr="00AD41FB">
        <w:rPr>
          <w:bCs/>
          <w:color w:val="000000"/>
        </w:rPr>
        <w:t>evrim içi görüşmede denetim</w:t>
      </w:r>
      <w:r w:rsidR="00E73980" w:rsidRPr="00AD41FB">
        <w:rPr>
          <w:bCs/>
          <w:color w:val="000000"/>
        </w:rPr>
        <w:t xml:space="preserve"> kapsamında</w:t>
      </w:r>
      <w:r w:rsidRPr="00AD41FB">
        <w:rPr>
          <w:bCs/>
          <w:color w:val="000000"/>
        </w:rPr>
        <w:t xml:space="preserve"> ilave bilgi ve belge </w:t>
      </w:r>
      <w:r w:rsidR="00E73980" w:rsidRPr="00AD41FB">
        <w:rPr>
          <w:bCs/>
          <w:color w:val="000000"/>
        </w:rPr>
        <w:t>talep edilebilir.</w:t>
      </w:r>
    </w:p>
    <w:p w14:paraId="175267E7" w14:textId="72A40336" w:rsidR="005D3428" w:rsidRPr="00AD41FB" w:rsidRDefault="0077666C" w:rsidP="00736893">
      <w:pPr>
        <w:spacing w:before="0"/>
        <w:ind w:firstLine="709"/>
        <w:jc w:val="both"/>
      </w:pPr>
      <w:r w:rsidRPr="00AD41FB">
        <w:rPr>
          <w:bCs/>
          <w:color w:val="000000"/>
        </w:rPr>
        <w:t>(4)</w:t>
      </w:r>
      <w:r w:rsidR="00254FC0">
        <w:rPr>
          <w:bCs/>
          <w:color w:val="000000"/>
        </w:rPr>
        <w:t> </w:t>
      </w:r>
      <w:r w:rsidR="002169F8" w:rsidRPr="00AD41FB">
        <w:rPr>
          <w:bCs/>
          <w:color w:val="000000"/>
        </w:rPr>
        <w:t>Denetim ekibi tarafından</w:t>
      </w:r>
      <w:r w:rsidR="00A51661" w:rsidRPr="00AD41FB">
        <w:rPr>
          <w:bCs/>
          <w:color w:val="000000"/>
        </w:rPr>
        <w:t>,</w:t>
      </w:r>
      <w:r w:rsidR="002169F8" w:rsidRPr="00AD41FB">
        <w:rPr>
          <w:bCs/>
          <w:color w:val="000000"/>
        </w:rPr>
        <w:t xml:space="preserve"> u</w:t>
      </w:r>
      <w:r w:rsidRPr="00AD41FB">
        <w:t xml:space="preserve">zaktan denetim </w:t>
      </w:r>
      <w:r w:rsidR="002169F8" w:rsidRPr="00AD41FB">
        <w:t>sonucu</w:t>
      </w:r>
      <w:r w:rsidR="00254FC0">
        <w:t>nda</w:t>
      </w:r>
      <w:r w:rsidR="002169F8" w:rsidRPr="00AD41FB">
        <w:t xml:space="preserve"> hazırlanacak raporda</w:t>
      </w:r>
      <w:r w:rsidR="0007699B" w:rsidRPr="00AD41FB">
        <w:t xml:space="preserve"> varsa</w:t>
      </w:r>
      <w:r w:rsidRPr="00AD41FB">
        <w:t xml:space="preserve"> uzaktan denetim esnasında </w:t>
      </w:r>
      <w:r w:rsidR="00BE7175" w:rsidRPr="00AD41FB">
        <w:t>incelenemeyen</w:t>
      </w:r>
      <w:r w:rsidRPr="00AD41FB">
        <w:t xml:space="preserve"> ve yerinde </w:t>
      </w:r>
      <w:r w:rsidR="00CE2B7A" w:rsidRPr="00AD41FB">
        <w:t>kontrol edilmesi</w:t>
      </w:r>
      <w:r w:rsidRPr="00AD41FB">
        <w:t xml:space="preserve"> gereken </w:t>
      </w:r>
      <w:r w:rsidR="002169F8" w:rsidRPr="00AD41FB">
        <w:t>hususlar belirtilir.</w:t>
      </w:r>
    </w:p>
    <w:p w14:paraId="4F68BFB1" w14:textId="77777777" w:rsidR="00544094" w:rsidRPr="00AD41FB" w:rsidRDefault="00544094" w:rsidP="00736893">
      <w:pPr>
        <w:spacing w:before="0"/>
        <w:ind w:firstLine="709"/>
        <w:jc w:val="both"/>
        <w:rPr>
          <w:bCs/>
          <w:color w:val="000000"/>
        </w:rPr>
      </w:pPr>
      <w:r w:rsidRPr="00AD41FB">
        <w:rPr>
          <w:bCs/>
          <w:color w:val="000000"/>
        </w:rPr>
        <w:t>(5)</w:t>
      </w:r>
      <w:r w:rsidR="00196539">
        <w:rPr>
          <w:bCs/>
          <w:color w:val="000000"/>
        </w:rPr>
        <w:t> </w:t>
      </w:r>
      <w:r w:rsidR="003F2495">
        <w:rPr>
          <w:bCs/>
          <w:color w:val="000000"/>
        </w:rPr>
        <w:t>Kurum</w:t>
      </w:r>
      <w:r w:rsidRPr="00AD41FB">
        <w:rPr>
          <w:bCs/>
          <w:color w:val="000000"/>
        </w:rPr>
        <w:t xml:space="preserve">, </w:t>
      </w:r>
      <w:r w:rsidRPr="00AD41FB">
        <w:t>uzaktan denetimin herhangi bir sebeple tamamlanamaması durumunda uzaktan denetimi tekrarlayabilir, eksik kalan kısımlar için yeni bir denetim yapabilir.</w:t>
      </w:r>
    </w:p>
    <w:p w14:paraId="008EBAAD" w14:textId="77777777" w:rsidR="00CD092A" w:rsidRPr="00AD41FB" w:rsidRDefault="00CD092A" w:rsidP="00736893">
      <w:pPr>
        <w:spacing w:before="0"/>
        <w:ind w:firstLine="709"/>
        <w:jc w:val="both"/>
        <w:outlineLvl w:val="1"/>
        <w:rPr>
          <w:b/>
          <w:bCs/>
          <w:color w:val="000000"/>
        </w:rPr>
      </w:pPr>
      <w:r w:rsidRPr="00AD41FB">
        <w:rPr>
          <w:b/>
          <w:bCs/>
          <w:color w:val="000000"/>
        </w:rPr>
        <w:t>Denetimin raporlanması</w:t>
      </w:r>
      <w:r w:rsidR="00771A10" w:rsidRPr="00AD41FB">
        <w:rPr>
          <w:b/>
          <w:bCs/>
          <w:color w:val="000000"/>
        </w:rPr>
        <w:t xml:space="preserve"> ve sonucunun bildirilmesi</w:t>
      </w:r>
    </w:p>
    <w:p w14:paraId="7E9C3C5C" w14:textId="6FB3F955" w:rsidR="00584F50" w:rsidRPr="00AD41FB" w:rsidRDefault="00CD092A" w:rsidP="00736893">
      <w:pPr>
        <w:spacing w:before="0"/>
        <w:ind w:firstLine="709"/>
        <w:jc w:val="both"/>
        <w:rPr>
          <w:bCs/>
          <w:color w:val="000000"/>
        </w:rPr>
      </w:pPr>
      <w:r w:rsidRPr="00AD41FB">
        <w:rPr>
          <w:b/>
          <w:bCs/>
          <w:color w:val="000000"/>
        </w:rPr>
        <w:t>M</w:t>
      </w:r>
      <w:r w:rsidR="00141B43" w:rsidRPr="00AD41FB">
        <w:rPr>
          <w:b/>
          <w:bCs/>
          <w:color w:val="000000"/>
        </w:rPr>
        <w:t>ADDE</w:t>
      </w:r>
      <w:r w:rsidRPr="00AD41FB">
        <w:rPr>
          <w:b/>
          <w:bCs/>
          <w:color w:val="000000"/>
        </w:rPr>
        <w:t xml:space="preserve"> 1</w:t>
      </w:r>
      <w:r w:rsidR="00AF3523" w:rsidRPr="00AD41FB">
        <w:rPr>
          <w:b/>
          <w:bCs/>
          <w:color w:val="000000"/>
        </w:rPr>
        <w:t>3</w:t>
      </w:r>
      <w:r w:rsidR="00357FD9" w:rsidRPr="00AD41FB">
        <w:rPr>
          <w:bCs/>
          <w:color w:val="000000"/>
        </w:rPr>
        <w:t>-</w:t>
      </w:r>
      <w:r w:rsidRPr="00AD41FB">
        <w:rPr>
          <w:bCs/>
          <w:color w:val="000000"/>
        </w:rPr>
        <w:t xml:space="preserve"> (1) Denetim sonucunda, denetim ekibi tarafından </w:t>
      </w:r>
      <w:r w:rsidR="00B81403" w:rsidRPr="00AD41FB">
        <w:rPr>
          <w:bCs/>
          <w:color w:val="000000"/>
        </w:rPr>
        <w:t>denetlenen</w:t>
      </w:r>
      <w:r w:rsidR="009E6431" w:rsidRPr="00AD41FB">
        <w:rPr>
          <w:bCs/>
          <w:color w:val="000000"/>
        </w:rPr>
        <w:t>in yürüttüğü</w:t>
      </w:r>
      <w:r w:rsidR="00B81403" w:rsidRPr="00AD41FB">
        <w:rPr>
          <w:bCs/>
          <w:color w:val="000000"/>
        </w:rPr>
        <w:t xml:space="preserve"> faaliyete özgü</w:t>
      </w:r>
      <w:r w:rsidRPr="00AD41FB">
        <w:rPr>
          <w:bCs/>
          <w:color w:val="000000"/>
        </w:rPr>
        <w:t xml:space="preserve"> </w:t>
      </w:r>
      <w:r w:rsidR="0008260A">
        <w:rPr>
          <w:bCs/>
          <w:color w:val="000000"/>
        </w:rPr>
        <w:t xml:space="preserve">denetim raporu </w:t>
      </w:r>
      <w:r w:rsidRPr="00AD41FB">
        <w:rPr>
          <w:bCs/>
          <w:color w:val="000000"/>
        </w:rPr>
        <w:t>en geç on iş günü içinde</w:t>
      </w:r>
      <w:r w:rsidR="00BC1E47" w:rsidRPr="00AD41FB">
        <w:rPr>
          <w:bCs/>
          <w:color w:val="000000"/>
        </w:rPr>
        <w:t xml:space="preserve"> denetim ekibi tarafından</w:t>
      </w:r>
      <w:r w:rsidRPr="00AD41FB">
        <w:rPr>
          <w:bCs/>
          <w:color w:val="000000"/>
        </w:rPr>
        <w:t xml:space="preserve"> hazırlanır.</w:t>
      </w:r>
      <w:r w:rsidR="00584F50" w:rsidRPr="00AD41FB">
        <w:rPr>
          <w:bCs/>
          <w:color w:val="000000"/>
        </w:rPr>
        <w:t xml:space="preserve"> Denetimin sonuçları, varsa tespit edilen bulgular ve ilgili </w:t>
      </w:r>
      <w:r w:rsidR="00E0162C">
        <w:rPr>
          <w:bCs/>
          <w:color w:val="000000"/>
        </w:rPr>
        <w:t xml:space="preserve">diğer </w:t>
      </w:r>
      <w:r w:rsidR="00584F50" w:rsidRPr="00AD41FB">
        <w:rPr>
          <w:bCs/>
          <w:color w:val="000000"/>
        </w:rPr>
        <w:t>bilgi ve belgeler kayıt altına alınır.</w:t>
      </w:r>
    </w:p>
    <w:p w14:paraId="4AC49A7F" w14:textId="77777777" w:rsidR="00302F54" w:rsidRPr="00AD41FB" w:rsidRDefault="00771A10" w:rsidP="00736893">
      <w:pPr>
        <w:spacing w:before="0"/>
        <w:ind w:firstLine="709"/>
        <w:jc w:val="both"/>
        <w:rPr>
          <w:bCs/>
          <w:color w:val="000000"/>
        </w:rPr>
      </w:pPr>
      <w:r w:rsidRPr="00AD41FB">
        <w:rPr>
          <w:color w:val="000000"/>
        </w:rPr>
        <w:t>(</w:t>
      </w:r>
      <w:r w:rsidR="00584F50" w:rsidRPr="00AD41FB">
        <w:rPr>
          <w:color w:val="000000"/>
        </w:rPr>
        <w:t>2</w:t>
      </w:r>
      <w:r w:rsidRPr="00AD41FB">
        <w:rPr>
          <w:color w:val="000000"/>
        </w:rPr>
        <w:t>) Denetim</w:t>
      </w:r>
      <w:r w:rsidR="00584F50" w:rsidRPr="00AD41FB">
        <w:rPr>
          <w:color w:val="000000"/>
        </w:rPr>
        <w:t xml:space="preserve">in </w:t>
      </w:r>
      <w:r w:rsidR="003176E0" w:rsidRPr="00AD41FB">
        <w:rPr>
          <w:color w:val="000000"/>
        </w:rPr>
        <w:t>sonu</w:t>
      </w:r>
      <w:r w:rsidR="00584F50" w:rsidRPr="00AD41FB">
        <w:rPr>
          <w:color w:val="000000"/>
        </w:rPr>
        <w:t>çları ve varsa tespit edilen bulgular</w:t>
      </w:r>
      <w:r w:rsidR="003176E0" w:rsidRPr="00AD41FB">
        <w:rPr>
          <w:color w:val="000000"/>
        </w:rPr>
        <w:t xml:space="preserve"> </w:t>
      </w:r>
      <w:r w:rsidR="008F3EC9" w:rsidRPr="00AD41FB">
        <w:rPr>
          <w:color w:val="000000"/>
        </w:rPr>
        <w:t>denetlene</w:t>
      </w:r>
      <w:r w:rsidR="00EB0397" w:rsidRPr="00AD41FB">
        <w:rPr>
          <w:color w:val="000000"/>
        </w:rPr>
        <w:t>ne</w:t>
      </w:r>
      <w:r w:rsidR="008F3EC9" w:rsidRPr="00AD41FB">
        <w:rPr>
          <w:color w:val="000000"/>
        </w:rPr>
        <w:t xml:space="preserve"> bildirilir.</w:t>
      </w:r>
    </w:p>
    <w:p w14:paraId="7367CFED" w14:textId="77777777" w:rsidR="00573538" w:rsidRPr="00AD41FB" w:rsidRDefault="0044751F">
      <w:pPr>
        <w:spacing w:before="0"/>
        <w:ind w:firstLine="0"/>
        <w:jc w:val="center"/>
        <w:outlineLvl w:val="0"/>
        <w:rPr>
          <w:b/>
          <w:lang w:eastAsia="en-US"/>
        </w:rPr>
      </w:pPr>
      <w:r w:rsidRPr="00AD41FB">
        <w:rPr>
          <w:b/>
          <w:lang w:eastAsia="en-US"/>
        </w:rPr>
        <w:t>DÖRDÜNCÜ</w:t>
      </w:r>
      <w:r w:rsidR="00573538" w:rsidRPr="00AD41FB">
        <w:rPr>
          <w:b/>
          <w:lang w:eastAsia="en-US"/>
        </w:rPr>
        <w:t xml:space="preserve"> BÖLÜM</w:t>
      </w:r>
    </w:p>
    <w:p w14:paraId="70A0B679" w14:textId="77777777" w:rsidR="00573538" w:rsidRPr="00AD41FB" w:rsidRDefault="00573538">
      <w:pPr>
        <w:pStyle w:val="Balk1"/>
        <w:spacing w:before="0"/>
        <w:ind w:firstLine="0"/>
        <w:jc w:val="center"/>
      </w:pPr>
      <w:r w:rsidRPr="00AD41FB">
        <w:t>Bulgu ve Uygunsuzluk</w:t>
      </w:r>
    </w:p>
    <w:p w14:paraId="60853811" w14:textId="77777777" w:rsidR="00573538" w:rsidRPr="00AD41FB" w:rsidRDefault="00573538" w:rsidP="006271A9">
      <w:pPr>
        <w:pStyle w:val="Balk2"/>
        <w:autoSpaceDE/>
        <w:autoSpaceDN/>
        <w:adjustRightInd/>
        <w:spacing w:before="0"/>
        <w:ind w:firstLine="709"/>
        <w:jc w:val="both"/>
        <w:rPr>
          <w:rFonts w:ascii="Times New Roman" w:hAnsi="Times New Roman"/>
          <w:bCs w:val="0"/>
          <w:lang w:val="tr-TR" w:eastAsia="tr-TR"/>
        </w:rPr>
      </w:pPr>
      <w:r w:rsidRPr="006271A9">
        <w:rPr>
          <w:rFonts w:ascii="Times New Roman" w:hAnsi="Times New Roman"/>
          <w:lang w:val="tr-TR"/>
        </w:rPr>
        <w:t>Bulgular</w:t>
      </w:r>
      <w:r w:rsidRPr="006271A9">
        <w:rPr>
          <w:rFonts w:ascii="Times New Roman" w:hAnsi="Times New Roman" w:hint="eastAsia"/>
          <w:lang w:val="tr-TR"/>
        </w:rPr>
        <w:t>ı</w:t>
      </w:r>
      <w:r w:rsidRPr="006271A9">
        <w:rPr>
          <w:rFonts w:ascii="Times New Roman" w:hAnsi="Times New Roman"/>
          <w:lang w:val="tr-TR"/>
        </w:rPr>
        <w:t>n s</w:t>
      </w:r>
      <w:r w:rsidRPr="006271A9">
        <w:rPr>
          <w:rFonts w:ascii="Times New Roman" w:hAnsi="Times New Roman" w:hint="eastAsia"/>
          <w:lang w:val="tr-TR"/>
        </w:rPr>
        <w:t>ı</w:t>
      </w:r>
      <w:r w:rsidRPr="006271A9">
        <w:rPr>
          <w:rFonts w:ascii="Times New Roman" w:hAnsi="Times New Roman"/>
          <w:lang w:val="tr-TR"/>
        </w:rPr>
        <w:t>n</w:t>
      </w:r>
      <w:r w:rsidRPr="006271A9">
        <w:rPr>
          <w:rFonts w:ascii="Times New Roman" w:hAnsi="Times New Roman" w:hint="eastAsia"/>
          <w:lang w:val="tr-TR"/>
        </w:rPr>
        <w:t>ı</w:t>
      </w:r>
      <w:r w:rsidRPr="006271A9">
        <w:rPr>
          <w:rFonts w:ascii="Times New Roman" w:hAnsi="Times New Roman"/>
          <w:lang w:val="tr-TR"/>
        </w:rPr>
        <w:t>fland</w:t>
      </w:r>
      <w:r w:rsidRPr="006271A9">
        <w:rPr>
          <w:rFonts w:ascii="Times New Roman" w:hAnsi="Times New Roman" w:hint="eastAsia"/>
          <w:lang w:val="tr-TR"/>
        </w:rPr>
        <w:t>ı</w:t>
      </w:r>
      <w:r w:rsidRPr="006271A9">
        <w:rPr>
          <w:rFonts w:ascii="Times New Roman" w:hAnsi="Times New Roman"/>
          <w:lang w:val="tr-TR"/>
        </w:rPr>
        <w:t>r</w:t>
      </w:r>
      <w:r w:rsidRPr="006271A9">
        <w:rPr>
          <w:rFonts w:ascii="Times New Roman" w:hAnsi="Times New Roman" w:hint="eastAsia"/>
          <w:lang w:val="tr-TR"/>
        </w:rPr>
        <w:t>ı</w:t>
      </w:r>
      <w:r w:rsidRPr="006271A9">
        <w:rPr>
          <w:rFonts w:ascii="Times New Roman" w:hAnsi="Times New Roman"/>
          <w:lang w:val="tr-TR"/>
        </w:rPr>
        <w:t>lmas</w:t>
      </w:r>
      <w:r w:rsidRPr="006271A9">
        <w:rPr>
          <w:rFonts w:ascii="Times New Roman" w:hAnsi="Times New Roman" w:hint="eastAsia"/>
          <w:lang w:val="tr-TR"/>
        </w:rPr>
        <w:t>ı</w:t>
      </w:r>
    </w:p>
    <w:p w14:paraId="71C4C49B" w14:textId="77777777" w:rsidR="008D7EEF" w:rsidRPr="00AD41FB" w:rsidRDefault="00784269" w:rsidP="006271A9">
      <w:pPr>
        <w:pStyle w:val="NormalWeb"/>
        <w:spacing w:before="0" w:beforeAutospacing="0" w:after="0" w:afterAutospacing="0"/>
        <w:ind w:firstLine="709"/>
        <w:jc w:val="both"/>
      </w:pPr>
      <w:r w:rsidRPr="007B2938">
        <w:rPr>
          <w:b/>
        </w:rPr>
        <w:t xml:space="preserve">MADDE </w:t>
      </w:r>
      <w:r w:rsidR="00346749" w:rsidRPr="007B2938">
        <w:rPr>
          <w:b/>
        </w:rPr>
        <w:t>1</w:t>
      </w:r>
      <w:r w:rsidR="00AF3523" w:rsidRPr="007B2938">
        <w:rPr>
          <w:b/>
        </w:rPr>
        <w:t>4</w:t>
      </w:r>
      <w:r w:rsidR="00357FD9" w:rsidRPr="00AD41FB">
        <w:rPr>
          <w:b/>
        </w:rPr>
        <w:t>-</w:t>
      </w:r>
      <w:r w:rsidRPr="00AD41FB">
        <w:t xml:space="preserve"> </w:t>
      </w:r>
      <w:r w:rsidR="008D7EEF" w:rsidRPr="00AD41FB">
        <w:t>(1) Denetim sonucu</w:t>
      </w:r>
      <w:r w:rsidR="00395D58" w:rsidRPr="00AD41FB">
        <w:t>nda</w:t>
      </w:r>
      <w:r w:rsidR="008D7EEF" w:rsidRPr="00AD41FB">
        <w:t xml:space="preserve"> </w:t>
      </w:r>
      <w:r w:rsidR="00395D58" w:rsidRPr="00AD41FB">
        <w:t>tespiti hâlinde</w:t>
      </w:r>
      <w:r w:rsidR="008D7EEF" w:rsidRPr="00AD41FB">
        <w:t xml:space="preserve"> bulgular </w:t>
      </w:r>
      <w:r w:rsidR="00A82D8C">
        <w:t xml:space="preserve">radyasyondan korunma, </w:t>
      </w:r>
      <w:r w:rsidR="008D7EEF" w:rsidRPr="00CA534F">
        <w:t>güvenlik veya emniyet açısından önemine göre</w:t>
      </w:r>
      <w:r w:rsidR="008D7EEF" w:rsidRPr="00AD41FB">
        <w:t xml:space="preserve"> Sınıf-A, Sınıf-B ve Sınıf-C olarak sınıflandırılır. </w:t>
      </w:r>
    </w:p>
    <w:p w14:paraId="24B765BF" w14:textId="77777777" w:rsidR="00D020D5" w:rsidRDefault="00573538" w:rsidP="006271A9">
      <w:pPr>
        <w:pStyle w:val="NormalWeb"/>
        <w:spacing w:before="0" w:beforeAutospacing="0" w:after="0" w:afterAutospacing="0"/>
        <w:ind w:firstLine="709"/>
        <w:jc w:val="both"/>
        <w:rPr>
          <w:rStyle w:val="Gl"/>
          <w:b w:val="0"/>
          <w:bCs w:val="0"/>
        </w:rPr>
      </w:pPr>
      <w:r w:rsidRPr="006271A9">
        <w:t>(</w:t>
      </w:r>
      <w:r w:rsidR="008D7EEF" w:rsidRPr="00AD41FB">
        <w:t>2</w:t>
      </w:r>
      <w:r w:rsidRPr="00AD41FB">
        <w:t xml:space="preserve">) </w:t>
      </w:r>
      <w:r w:rsidR="00D020D5" w:rsidRPr="00AD41FB">
        <w:rPr>
          <w:color w:val="000000"/>
        </w:rPr>
        <w:t>Sınıf-</w:t>
      </w:r>
      <w:r w:rsidR="004A61B4">
        <w:rPr>
          <w:color w:val="000000"/>
        </w:rPr>
        <w:t>C</w:t>
      </w:r>
      <w:r w:rsidR="00D020D5" w:rsidRPr="00AD41FB">
        <w:rPr>
          <w:color w:val="000000"/>
        </w:rPr>
        <w:t xml:space="preserve"> olarak sınıflandırıl</w:t>
      </w:r>
      <w:r w:rsidR="00C51D43" w:rsidRPr="00AD41FB">
        <w:rPr>
          <w:color w:val="000000"/>
        </w:rPr>
        <w:t>acak bulgular şunlardır:</w:t>
      </w:r>
      <w:r w:rsidR="00D020D5" w:rsidRPr="00AD41FB">
        <w:rPr>
          <w:rStyle w:val="Gl"/>
          <w:b w:val="0"/>
          <w:bCs w:val="0"/>
        </w:rPr>
        <w:t xml:space="preserve"> </w:t>
      </w:r>
    </w:p>
    <w:p w14:paraId="2AC7188B" w14:textId="77777777" w:rsidR="004A61B4" w:rsidRPr="0012779A" w:rsidRDefault="004A61B4" w:rsidP="004A61B4">
      <w:pPr>
        <w:pStyle w:val="GvdeMetniGirintisi"/>
        <w:widowControl w:val="0"/>
        <w:numPr>
          <w:ilvl w:val="0"/>
          <w:numId w:val="8"/>
        </w:numPr>
        <w:tabs>
          <w:tab w:val="left" w:pos="851"/>
          <w:tab w:val="left" w:pos="1134"/>
        </w:tabs>
        <w:spacing w:before="0"/>
        <w:ind w:left="0" w:firstLine="709"/>
        <w:rPr>
          <w:szCs w:val="24"/>
        </w:rPr>
      </w:pPr>
      <w:r w:rsidRPr="00AD41FB">
        <w:rPr>
          <w:szCs w:val="24"/>
        </w:rPr>
        <w:t>Radyasyon uyarı işaretlerinin gerekli olan yerlerde bulundurulmaması, eksik veya yetersiz olması.</w:t>
      </w:r>
    </w:p>
    <w:p w14:paraId="33056344" w14:textId="77777777" w:rsidR="00B57338" w:rsidRPr="007F3A3D" w:rsidRDefault="00B57338" w:rsidP="00B57338">
      <w:pPr>
        <w:pStyle w:val="GvdeMetniGirintisi"/>
        <w:widowControl w:val="0"/>
        <w:numPr>
          <w:ilvl w:val="0"/>
          <w:numId w:val="8"/>
        </w:numPr>
        <w:tabs>
          <w:tab w:val="left" w:pos="851"/>
          <w:tab w:val="left" w:pos="1134"/>
        </w:tabs>
        <w:spacing w:before="0"/>
        <w:ind w:left="0" w:firstLine="709"/>
        <w:rPr>
          <w:szCs w:val="24"/>
        </w:rPr>
      </w:pPr>
      <w:r w:rsidRPr="007F3A3D">
        <w:rPr>
          <w:szCs w:val="24"/>
        </w:rPr>
        <w:t>Çalışma talimatlarının yazılı olarak uygulama yerinde bulundurulmaması.</w:t>
      </w:r>
    </w:p>
    <w:p w14:paraId="70BDE837" w14:textId="77777777" w:rsidR="004A61B4" w:rsidRPr="007F3A3D" w:rsidRDefault="004A61B4" w:rsidP="004A61B4">
      <w:pPr>
        <w:pStyle w:val="GvdeMetniGirintisi"/>
        <w:widowControl w:val="0"/>
        <w:numPr>
          <w:ilvl w:val="0"/>
          <w:numId w:val="8"/>
        </w:numPr>
        <w:tabs>
          <w:tab w:val="left" w:pos="851"/>
          <w:tab w:val="left" w:pos="1134"/>
        </w:tabs>
        <w:spacing w:before="0"/>
        <w:ind w:left="0" w:firstLine="709"/>
        <w:rPr>
          <w:szCs w:val="24"/>
        </w:rPr>
      </w:pPr>
      <w:r w:rsidRPr="007F3A3D">
        <w:rPr>
          <w:szCs w:val="24"/>
        </w:rPr>
        <w:t>Çalışma esnasında dozimetre kullanılmaması.</w:t>
      </w:r>
    </w:p>
    <w:p w14:paraId="40826EE1" w14:textId="1B70B148" w:rsidR="00B57338" w:rsidRDefault="00B57338" w:rsidP="00B57338">
      <w:pPr>
        <w:pStyle w:val="GvdeMetniGirintisi"/>
        <w:widowControl w:val="0"/>
        <w:numPr>
          <w:ilvl w:val="0"/>
          <w:numId w:val="8"/>
        </w:numPr>
        <w:tabs>
          <w:tab w:val="left" w:pos="851"/>
          <w:tab w:val="left" w:pos="1134"/>
        </w:tabs>
        <w:spacing w:before="0"/>
        <w:ind w:left="0" w:firstLine="709"/>
        <w:rPr>
          <w:szCs w:val="24"/>
        </w:rPr>
      </w:pPr>
      <w:r w:rsidRPr="007F3A3D">
        <w:rPr>
          <w:szCs w:val="24"/>
        </w:rPr>
        <w:t>Dozimetre kullanan personel</w:t>
      </w:r>
      <w:r w:rsidR="007D41CB">
        <w:rPr>
          <w:szCs w:val="24"/>
        </w:rPr>
        <w:t>in kişisel</w:t>
      </w:r>
      <w:r w:rsidRPr="007F3A3D">
        <w:rPr>
          <w:szCs w:val="24"/>
        </w:rPr>
        <w:t xml:space="preserve"> doz sonuçları</w:t>
      </w:r>
      <w:r w:rsidR="007D41CB">
        <w:rPr>
          <w:szCs w:val="24"/>
        </w:rPr>
        <w:t xml:space="preserve"> hakkında bilgilendirilmemesi</w:t>
      </w:r>
      <w:r w:rsidRPr="007F3A3D">
        <w:rPr>
          <w:szCs w:val="24"/>
        </w:rPr>
        <w:t>.</w:t>
      </w:r>
    </w:p>
    <w:p w14:paraId="638F7BF0" w14:textId="366ACAA8" w:rsidR="009B37DB" w:rsidRDefault="009B37DB" w:rsidP="00B57338">
      <w:pPr>
        <w:pStyle w:val="GvdeMetniGirintisi"/>
        <w:widowControl w:val="0"/>
        <w:numPr>
          <w:ilvl w:val="0"/>
          <w:numId w:val="8"/>
        </w:numPr>
        <w:tabs>
          <w:tab w:val="left" w:pos="851"/>
          <w:tab w:val="left" w:pos="1134"/>
        </w:tabs>
        <w:spacing w:before="0"/>
        <w:ind w:left="0" w:firstLine="709"/>
        <w:rPr>
          <w:szCs w:val="24"/>
        </w:rPr>
      </w:pPr>
      <w:r>
        <w:rPr>
          <w:szCs w:val="24"/>
        </w:rPr>
        <w:t>Radyasyon alanlarının mevzuata uygun olarak sınıflandırılmaması.</w:t>
      </w:r>
    </w:p>
    <w:p w14:paraId="76958029" w14:textId="178A3B6C" w:rsidR="009B37DB" w:rsidRPr="007F3A3D" w:rsidRDefault="009B37DB" w:rsidP="00B57338">
      <w:pPr>
        <w:pStyle w:val="GvdeMetniGirintisi"/>
        <w:widowControl w:val="0"/>
        <w:numPr>
          <w:ilvl w:val="0"/>
          <w:numId w:val="8"/>
        </w:numPr>
        <w:tabs>
          <w:tab w:val="left" w:pos="851"/>
          <w:tab w:val="left" w:pos="1134"/>
        </w:tabs>
        <w:spacing w:before="0"/>
        <w:ind w:left="0" w:firstLine="709"/>
        <w:rPr>
          <w:szCs w:val="24"/>
        </w:rPr>
      </w:pPr>
      <w:r>
        <w:rPr>
          <w:szCs w:val="24"/>
        </w:rPr>
        <w:t>Radyasyon alanlarına erişim kontrolünün sağlanmaması.</w:t>
      </w:r>
    </w:p>
    <w:p w14:paraId="69E6F6C7" w14:textId="77777777" w:rsidR="004A61B4" w:rsidRPr="007F3A3D" w:rsidRDefault="004A61B4" w:rsidP="004A61B4">
      <w:pPr>
        <w:pStyle w:val="GvdeMetniGirintisi"/>
        <w:widowControl w:val="0"/>
        <w:numPr>
          <w:ilvl w:val="0"/>
          <w:numId w:val="8"/>
        </w:numPr>
        <w:tabs>
          <w:tab w:val="left" w:pos="851"/>
          <w:tab w:val="left" w:pos="1134"/>
        </w:tabs>
        <w:spacing w:before="0"/>
        <w:ind w:left="0" w:firstLine="709"/>
        <w:rPr>
          <w:szCs w:val="24"/>
        </w:rPr>
      </w:pPr>
      <w:r w:rsidRPr="007F3A3D">
        <w:rPr>
          <w:szCs w:val="24"/>
        </w:rPr>
        <w:t>Radyasyonla çalışanlar ve varsa harici çalışanlara ilişkin tıbbi gözetim, kişisel doz ve radyasyondan korunma eğitimlerine ilişkin belge ve kayıtların tutulmaması veya eksik tutulması.</w:t>
      </w:r>
    </w:p>
    <w:p w14:paraId="06DB2051" w14:textId="77777777" w:rsidR="004A61B4" w:rsidRPr="007F3A3D" w:rsidRDefault="004A61B4" w:rsidP="004A61B4">
      <w:pPr>
        <w:pStyle w:val="GvdeMetniGirintisi"/>
        <w:widowControl w:val="0"/>
        <w:numPr>
          <w:ilvl w:val="0"/>
          <w:numId w:val="8"/>
        </w:numPr>
        <w:tabs>
          <w:tab w:val="left" w:pos="851"/>
          <w:tab w:val="left" w:pos="1134"/>
        </w:tabs>
        <w:spacing w:before="0"/>
        <w:ind w:left="0" w:firstLine="709"/>
        <w:rPr>
          <w:szCs w:val="24"/>
        </w:rPr>
      </w:pPr>
      <w:r w:rsidRPr="007F3A3D">
        <w:rPr>
          <w:szCs w:val="24"/>
        </w:rPr>
        <w:t>Radyasyon kaynaklarına ilişkin belge ve kayıtların tutulmaması veya eksik tutulması.</w:t>
      </w:r>
    </w:p>
    <w:p w14:paraId="1F736A9E" w14:textId="77777777" w:rsidR="004A61B4" w:rsidRPr="007F3A3D" w:rsidRDefault="004A61B4" w:rsidP="004A61B4">
      <w:pPr>
        <w:pStyle w:val="GvdeMetniGirintisi"/>
        <w:widowControl w:val="0"/>
        <w:numPr>
          <w:ilvl w:val="0"/>
          <w:numId w:val="8"/>
        </w:numPr>
        <w:tabs>
          <w:tab w:val="left" w:pos="851"/>
          <w:tab w:val="left" w:pos="1134"/>
        </w:tabs>
        <w:spacing w:before="0"/>
        <w:ind w:left="0" w:firstLine="709"/>
        <w:rPr>
          <w:szCs w:val="24"/>
        </w:rPr>
      </w:pPr>
      <w:r w:rsidRPr="007F3A3D">
        <w:rPr>
          <w:szCs w:val="24"/>
        </w:rPr>
        <w:t>Radyasyon ölçüm cihazlarına ilişkin belgelerin ve yapılan radyasyon ölçümlerine ilişkin kayıtların tutulmaması veya eksik tutulması.</w:t>
      </w:r>
    </w:p>
    <w:p w14:paraId="29CDE2CD" w14:textId="77777777" w:rsidR="004A61B4" w:rsidRPr="007F3A3D" w:rsidRDefault="004A61B4" w:rsidP="004A61B4">
      <w:pPr>
        <w:pStyle w:val="GvdeMetniGirintisi"/>
        <w:widowControl w:val="0"/>
        <w:numPr>
          <w:ilvl w:val="0"/>
          <w:numId w:val="8"/>
        </w:numPr>
        <w:tabs>
          <w:tab w:val="left" w:pos="851"/>
          <w:tab w:val="left" w:pos="1134"/>
        </w:tabs>
        <w:spacing w:before="0"/>
        <w:ind w:left="0" w:firstLine="709"/>
        <w:rPr>
          <w:szCs w:val="24"/>
        </w:rPr>
      </w:pPr>
      <w:r w:rsidRPr="007F3A3D">
        <w:rPr>
          <w:szCs w:val="24"/>
        </w:rPr>
        <w:t>Radyoaktif atık yönetimine ilişkin kayıtlarının tutulmaması veya eksik tutulması.</w:t>
      </w:r>
    </w:p>
    <w:p w14:paraId="5A829D2D" w14:textId="77777777" w:rsidR="004A61B4" w:rsidRPr="007F3A3D" w:rsidRDefault="004A61B4" w:rsidP="004A61B4">
      <w:pPr>
        <w:pStyle w:val="GvdeMetniGirintisi"/>
        <w:widowControl w:val="0"/>
        <w:numPr>
          <w:ilvl w:val="0"/>
          <w:numId w:val="8"/>
        </w:numPr>
        <w:tabs>
          <w:tab w:val="left" w:pos="851"/>
          <w:tab w:val="left" w:pos="1134"/>
        </w:tabs>
        <w:spacing w:before="0"/>
        <w:ind w:left="0" w:firstLine="709"/>
        <w:rPr>
          <w:szCs w:val="24"/>
        </w:rPr>
      </w:pPr>
      <w:r w:rsidRPr="007F3A3D">
        <w:rPr>
          <w:szCs w:val="24"/>
        </w:rPr>
        <w:t>Radyasyon acil durum</w:t>
      </w:r>
      <w:r>
        <w:rPr>
          <w:szCs w:val="24"/>
        </w:rPr>
        <w:t>una</w:t>
      </w:r>
      <w:r w:rsidRPr="007F3A3D">
        <w:rPr>
          <w:szCs w:val="24"/>
        </w:rPr>
        <w:t xml:space="preserve"> ilişkin belge ve kayıtların tutulmaması veya eksik tutulması.</w:t>
      </w:r>
    </w:p>
    <w:p w14:paraId="5FD4A4DB" w14:textId="7B546E41" w:rsidR="00B57338" w:rsidRDefault="00B57338" w:rsidP="00B57338">
      <w:pPr>
        <w:pStyle w:val="GvdeMetniGirintisi"/>
        <w:widowControl w:val="0"/>
        <w:numPr>
          <w:ilvl w:val="0"/>
          <w:numId w:val="8"/>
        </w:numPr>
        <w:tabs>
          <w:tab w:val="left" w:pos="851"/>
          <w:tab w:val="left" w:pos="1134"/>
        </w:tabs>
        <w:spacing w:before="0"/>
        <w:ind w:left="0" w:firstLine="709"/>
        <w:rPr>
          <w:szCs w:val="24"/>
        </w:rPr>
      </w:pPr>
      <w:r w:rsidRPr="007F3A3D">
        <w:rPr>
          <w:szCs w:val="24"/>
        </w:rPr>
        <w:t>Radyasyondan korunma</w:t>
      </w:r>
      <w:r>
        <w:rPr>
          <w:szCs w:val="24"/>
        </w:rPr>
        <w:t>yla</w:t>
      </w:r>
      <w:r w:rsidRPr="007F3A3D">
        <w:rPr>
          <w:szCs w:val="24"/>
        </w:rPr>
        <w:t xml:space="preserve"> ilgili iç denetimin yapılmaması veya kayıtlarının tutulmaması.</w:t>
      </w:r>
    </w:p>
    <w:p w14:paraId="7116BC34" w14:textId="103F1C31" w:rsidR="00A413FF" w:rsidRDefault="00A413FF" w:rsidP="00A413FF">
      <w:pPr>
        <w:pStyle w:val="GvdeMetniGirintisi"/>
        <w:widowControl w:val="0"/>
        <w:tabs>
          <w:tab w:val="left" w:pos="851"/>
          <w:tab w:val="left" w:pos="1134"/>
        </w:tabs>
        <w:spacing w:before="0"/>
        <w:rPr>
          <w:szCs w:val="24"/>
        </w:rPr>
      </w:pPr>
    </w:p>
    <w:p w14:paraId="68C726BF" w14:textId="77777777" w:rsidR="00A413FF" w:rsidRPr="007F3A3D" w:rsidRDefault="00A413FF" w:rsidP="00372372">
      <w:pPr>
        <w:pStyle w:val="GvdeMetniGirintisi"/>
        <w:widowControl w:val="0"/>
        <w:tabs>
          <w:tab w:val="left" w:pos="851"/>
          <w:tab w:val="left" w:pos="1134"/>
        </w:tabs>
        <w:spacing w:before="0"/>
        <w:rPr>
          <w:szCs w:val="24"/>
        </w:rPr>
      </w:pPr>
    </w:p>
    <w:p w14:paraId="7BC559C5" w14:textId="4123BFF1" w:rsidR="00F07261" w:rsidRPr="007F3A3D" w:rsidRDefault="00F07261" w:rsidP="00F07261">
      <w:pPr>
        <w:pStyle w:val="GvdeMetniGirintisi"/>
        <w:widowControl w:val="0"/>
        <w:numPr>
          <w:ilvl w:val="0"/>
          <w:numId w:val="8"/>
        </w:numPr>
        <w:tabs>
          <w:tab w:val="left" w:pos="851"/>
          <w:tab w:val="left" w:pos="1134"/>
        </w:tabs>
        <w:spacing w:before="0"/>
        <w:ind w:left="0" w:firstLine="709"/>
        <w:rPr>
          <w:szCs w:val="24"/>
        </w:rPr>
      </w:pPr>
      <w:r>
        <w:rPr>
          <w:szCs w:val="24"/>
        </w:rPr>
        <w:t>Radyasyon alanlarında yapılan b</w:t>
      </w:r>
      <w:r w:rsidRPr="00DD5EA1">
        <w:rPr>
          <w:szCs w:val="24"/>
        </w:rPr>
        <w:t>akım, onarım, radyoaktif kaynak değişimi ve sökümü, cihazların test, kontrol ve kalibrasyonu ile kalite uygunluk ve kalite kontrol testleri</w:t>
      </w:r>
      <w:r>
        <w:rPr>
          <w:szCs w:val="24"/>
        </w:rPr>
        <w:t xml:space="preserve"> gibi işlemlere ilişkin belge ve kayıtların tutulmaması veya eksik tutulması</w:t>
      </w:r>
      <w:r w:rsidRPr="007F3A3D">
        <w:rPr>
          <w:szCs w:val="24"/>
        </w:rPr>
        <w:t>.</w:t>
      </w:r>
    </w:p>
    <w:p w14:paraId="5D11D034" w14:textId="77777777" w:rsidR="00F07261" w:rsidRPr="004A61B4" w:rsidRDefault="00F07261" w:rsidP="00F07261">
      <w:pPr>
        <w:pStyle w:val="GvdeMetniGirintisi"/>
        <w:widowControl w:val="0"/>
        <w:numPr>
          <w:ilvl w:val="0"/>
          <w:numId w:val="8"/>
        </w:numPr>
        <w:tabs>
          <w:tab w:val="left" w:pos="851"/>
          <w:tab w:val="left" w:pos="1134"/>
        </w:tabs>
        <w:spacing w:before="0"/>
        <w:ind w:left="0" w:firstLine="709"/>
        <w:rPr>
          <w:rStyle w:val="Gl"/>
          <w:b w:val="0"/>
          <w:bCs w:val="0"/>
        </w:rPr>
      </w:pPr>
      <w:r w:rsidRPr="007F3A3D">
        <w:rPr>
          <w:szCs w:val="24"/>
        </w:rPr>
        <w:t>Radyoaktif kaynakların taşıma ve depoya giriş ve çıkış kayıtlarının tutulmaması</w:t>
      </w:r>
      <w:r>
        <w:rPr>
          <w:szCs w:val="24"/>
        </w:rPr>
        <w:t xml:space="preserve"> veya eksik tutulması</w:t>
      </w:r>
      <w:r w:rsidRPr="007F3A3D">
        <w:rPr>
          <w:szCs w:val="24"/>
        </w:rPr>
        <w:t>.</w:t>
      </w:r>
    </w:p>
    <w:p w14:paraId="53DBF0A4" w14:textId="1A862A4D" w:rsidR="00C570B3" w:rsidRPr="007F3A3D" w:rsidRDefault="004A61B4" w:rsidP="004A61B4">
      <w:pPr>
        <w:pStyle w:val="GvdeMetniGirintisi"/>
        <w:widowControl w:val="0"/>
        <w:numPr>
          <w:ilvl w:val="0"/>
          <w:numId w:val="8"/>
        </w:numPr>
        <w:tabs>
          <w:tab w:val="left" w:pos="851"/>
          <w:tab w:val="left" w:pos="1134"/>
        </w:tabs>
        <w:spacing w:before="0"/>
        <w:ind w:left="0" w:firstLine="709"/>
        <w:rPr>
          <w:szCs w:val="24"/>
        </w:rPr>
      </w:pPr>
      <w:r w:rsidRPr="007F3A3D">
        <w:rPr>
          <w:szCs w:val="24"/>
        </w:rPr>
        <w:t>Yürütülecek radyasyon uygulamasına ilişkin olarak bilgi verilmesi gereken</w:t>
      </w:r>
      <w:r w:rsidR="00222FB6">
        <w:rPr>
          <w:szCs w:val="24"/>
        </w:rPr>
        <w:t xml:space="preserve"> kişi veya</w:t>
      </w:r>
      <w:r>
        <w:rPr>
          <w:szCs w:val="24"/>
        </w:rPr>
        <w:t xml:space="preserve"> </w:t>
      </w:r>
      <w:r w:rsidRPr="007F3A3D">
        <w:rPr>
          <w:szCs w:val="24"/>
        </w:rPr>
        <w:t>kuruluşların zamanında bilgilendirilmemesi.</w:t>
      </w:r>
    </w:p>
    <w:p w14:paraId="0763DE30" w14:textId="00E08A3C" w:rsidR="005A727D" w:rsidRPr="007F3A3D" w:rsidRDefault="00D10D4A" w:rsidP="00E002BE">
      <w:pPr>
        <w:pStyle w:val="NormalWeb"/>
        <w:spacing w:before="0" w:beforeAutospacing="0" w:after="0" w:afterAutospacing="0"/>
        <w:ind w:firstLine="709"/>
        <w:jc w:val="both"/>
      </w:pPr>
      <w:r w:rsidRPr="00E002BE">
        <w:t>(</w:t>
      </w:r>
      <w:r w:rsidR="008D7EEF" w:rsidRPr="00AD41FB">
        <w:t>3</w:t>
      </w:r>
      <w:r w:rsidRPr="00AD41FB">
        <w:t xml:space="preserve">) </w:t>
      </w:r>
      <w:r w:rsidRPr="00AD41FB">
        <w:rPr>
          <w:color w:val="000000"/>
        </w:rPr>
        <w:t>Sın</w:t>
      </w:r>
      <w:r w:rsidR="003176E0" w:rsidRPr="00AD41FB">
        <w:rPr>
          <w:color w:val="000000"/>
        </w:rPr>
        <w:t>ıf-B olarak sınıflandır</w:t>
      </w:r>
      <w:r w:rsidR="00C51D43" w:rsidRPr="00AD41FB">
        <w:rPr>
          <w:color w:val="000000"/>
        </w:rPr>
        <w:t>ılacak bulgular şunlardır:</w:t>
      </w:r>
    </w:p>
    <w:p w14:paraId="1D4F8F69" w14:textId="38D3A730" w:rsidR="005A727D" w:rsidRPr="007F3A3D" w:rsidRDefault="00F67E7C" w:rsidP="00E002BE">
      <w:pPr>
        <w:pStyle w:val="GvdeMetniGirintisi"/>
        <w:widowControl w:val="0"/>
        <w:numPr>
          <w:ilvl w:val="0"/>
          <w:numId w:val="9"/>
        </w:numPr>
        <w:tabs>
          <w:tab w:val="left" w:pos="851"/>
          <w:tab w:val="left" w:pos="1134"/>
        </w:tabs>
        <w:spacing w:before="0"/>
        <w:ind w:left="0" w:firstLine="709"/>
        <w:rPr>
          <w:szCs w:val="24"/>
        </w:rPr>
      </w:pPr>
      <w:r w:rsidRPr="007F3A3D">
        <w:rPr>
          <w:szCs w:val="24"/>
        </w:rPr>
        <w:t xml:space="preserve">Radyasyondan korunma programı, </w:t>
      </w:r>
      <w:r w:rsidR="007E79C2">
        <w:rPr>
          <w:szCs w:val="24"/>
        </w:rPr>
        <w:t xml:space="preserve">güvenlik değerlendirmesine ilişkin rapor, </w:t>
      </w:r>
      <w:r w:rsidR="00E002BE">
        <w:rPr>
          <w:szCs w:val="24"/>
        </w:rPr>
        <w:t>emniyet planı</w:t>
      </w:r>
      <w:r w:rsidR="00F85E23" w:rsidRPr="007F3A3D">
        <w:rPr>
          <w:szCs w:val="24"/>
        </w:rPr>
        <w:t xml:space="preserve"> ve</w:t>
      </w:r>
      <w:r w:rsidRPr="007F3A3D">
        <w:rPr>
          <w:szCs w:val="24"/>
        </w:rPr>
        <w:t>ya</w:t>
      </w:r>
      <w:r w:rsidR="00F85E23" w:rsidRPr="007F3A3D">
        <w:rPr>
          <w:szCs w:val="24"/>
        </w:rPr>
        <w:t xml:space="preserve"> radyasyon acil durum</w:t>
      </w:r>
      <w:r w:rsidR="00A77647">
        <w:rPr>
          <w:szCs w:val="24"/>
        </w:rPr>
        <w:t>u</w:t>
      </w:r>
      <w:r w:rsidR="00F85E23" w:rsidRPr="007F3A3D">
        <w:rPr>
          <w:szCs w:val="24"/>
        </w:rPr>
        <w:t xml:space="preserve"> planının</w:t>
      </w:r>
      <w:r w:rsidR="005A727D" w:rsidRPr="007F3A3D">
        <w:rPr>
          <w:szCs w:val="24"/>
        </w:rPr>
        <w:t xml:space="preserve"> gün</w:t>
      </w:r>
      <w:r w:rsidR="00D10D4A" w:rsidRPr="007F3A3D">
        <w:rPr>
          <w:szCs w:val="24"/>
        </w:rPr>
        <w:t>cellenmemesi veya uygulanmaması.</w:t>
      </w:r>
    </w:p>
    <w:p w14:paraId="21EE320B" w14:textId="2E55A40C" w:rsidR="00CE2B7A" w:rsidRPr="00E303A2" w:rsidRDefault="00E0162C" w:rsidP="00E002BE">
      <w:pPr>
        <w:pStyle w:val="GvdeMetniGirintisi"/>
        <w:widowControl w:val="0"/>
        <w:numPr>
          <w:ilvl w:val="0"/>
          <w:numId w:val="9"/>
        </w:numPr>
        <w:tabs>
          <w:tab w:val="left" w:pos="851"/>
          <w:tab w:val="left" w:pos="1134"/>
        </w:tabs>
        <w:spacing w:before="0"/>
        <w:ind w:left="0" w:firstLine="709"/>
        <w:rPr>
          <w:szCs w:val="24"/>
        </w:rPr>
      </w:pPr>
      <w:r w:rsidRPr="00E303A2">
        <w:rPr>
          <w:szCs w:val="24"/>
        </w:rPr>
        <w:t>Radyoaktif atıkların</w:t>
      </w:r>
      <w:r w:rsidR="00CE2B7A" w:rsidRPr="00E303A2">
        <w:rPr>
          <w:szCs w:val="24"/>
        </w:rPr>
        <w:t xml:space="preserve"> mevzuata uygun olarak </w:t>
      </w:r>
      <w:r w:rsidR="001C5C09" w:rsidRPr="00E303A2">
        <w:rPr>
          <w:szCs w:val="24"/>
        </w:rPr>
        <w:t xml:space="preserve">ihraç edilmemesi veya </w:t>
      </w:r>
      <w:r w:rsidR="00CE2B7A" w:rsidRPr="00E303A2">
        <w:rPr>
          <w:szCs w:val="24"/>
        </w:rPr>
        <w:t>radyoaktif atık tesisine teslim edilmemesi.</w:t>
      </w:r>
    </w:p>
    <w:p w14:paraId="4A028E56" w14:textId="77777777" w:rsidR="005A727D" w:rsidRPr="007F3A3D" w:rsidRDefault="005A727D" w:rsidP="00E002BE">
      <w:pPr>
        <w:pStyle w:val="GvdeMetniGirintisi"/>
        <w:widowControl w:val="0"/>
        <w:numPr>
          <w:ilvl w:val="0"/>
          <w:numId w:val="9"/>
        </w:numPr>
        <w:tabs>
          <w:tab w:val="left" w:pos="851"/>
          <w:tab w:val="left" w:pos="1134"/>
        </w:tabs>
        <w:spacing w:before="0"/>
        <w:ind w:left="0" w:firstLine="709"/>
        <w:rPr>
          <w:szCs w:val="24"/>
        </w:rPr>
      </w:pPr>
      <w:r w:rsidRPr="007F3A3D">
        <w:rPr>
          <w:szCs w:val="24"/>
        </w:rPr>
        <w:t>Ç</w:t>
      </w:r>
      <w:r w:rsidR="00D10D4A" w:rsidRPr="007F3A3D">
        <w:rPr>
          <w:szCs w:val="24"/>
        </w:rPr>
        <w:t>alışmaya ve radyasyondan korunmaya ilişkin talimatlara uyulmaması.</w:t>
      </w:r>
    </w:p>
    <w:p w14:paraId="5F1B57E0" w14:textId="77777777" w:rsidR="005A727D" w:rsidRPr="007F3A3D" w:rsidRDefault="005A727D" w:rsidP="00E002BE">
      <w:pPr>
        <w:pStyle w:val="GvdeMetniGirintisi"/>
        <w:widowControl w:val="0"/>
        <w:numPr>
          <w:ilvl w:val="0"/>
          <w:numId w:val="9"/>
        </w:numPr>
        <w:tabs>
          <w:tab w:val="left" w:pos="851"/>
          <w:tab w:val="left" w:pos="1134"/>
        </w:tabs>
        <w:spacing w:before="0"/>
        <w:ind w:left="0" w:firstLine="709"/>
        <w:rPr>
          <w:szCs w:val="24"/>
        </w:rPr>
      </w:pPr>
      <w:r w:rsidRPr="007F3A3D">
        <w:rPr>
          <w:szCs w:val="24"/>
        </w:rPr>
        <w:t>İnceleme doz düzeyi üzerinde doz alınmasına neden olan hususların giderilmesine y</w:t>
      </w:r>
      <w:r w:rsidR="00D10D4A" w:rsidRPr="007F3A3D">
        <w:rPr>
          <w:szCs w:val="24"/>
        </w:rPr>
        <w:t>önelik çalışmaların yapılmaması.</w:t>
      </w:r>
    </w:p>
    <w:p w14:paraId="37071606" w14:textId="77777777" w:rsidR="005A727D" w:rsidRPr="007F3A3D" w:rsidRDefault="00212DA2" w:rsidP="00E002BE">
      <w:pPr>
        <w:pStyle w:val="GvdeMetniGirintisi"/>
        <w:widowControl w:val="0"/>
        <w:numPr>
          <w:ilvl w:val="0"/>
          <w:numId w:val="9"/>
        </w:numPr>
        <w:tabs>
          <w:tab w:val="left" w:pos="851"/>
          <w:tab w:val="left" w:pos="1134"/>
        </w:tabs>
        <w:spacing w:before="0"/>
        <w:ind w:left="0" w:firstLine="709"/>
        <w:rPr>
          <w:szCs w:val="24"/>
        </w:rPr>
      </w:pPr>
      <w:r w:rsidRPr="007F3A3D">
        <w:rPr>
          <w:szCs w:val="24"/>
        </w:rPr>
        <w:t>D</w:t>
      </w:r>
      <w:r w:rsidR="005A727D" w:rsidRPr="007F3A3D">
        <w:rPr>
          <w:szCs w:val="24"/>
        </w:rPr>
        <w:t>ozimetre kullanması zorunlu olan</w:t>
      </w:r>
      <w:r w:rsidRPr="007F3A3D">
        <w:rPr>
          <w:szCs w:val="24"/>
        </w:rPr>
        <w:t xml:space="preserve"> personele</w:t>
      </w:r>
      <w:r w:rsidR="00D10D4A" w:rsidRPr="007F3A3D">
        <w:rPr>
          <w:szCs w:val="24"/>
        </w:rPr>
        <w:t xml:space="preserve"> dozimetre temin edilmemesi.</w:t>
      </w:r>
    </w:p>
    <w:p w14:paraId="25E4C25E" w14:textId="77777777" w:rsidR="002213A6" w:rsidRPr="007F3A3D" w:rsidRDefault="00E0162C" w:rsidP="00E002BE">
      <w:pPr>
        <w:pStyle w:val="GvdeMetniGirintisi"/>
        <w:widowControl w:val="0"/>
        <w:numPr>
          <w:ilvl w:val="0"/>
          <w:numId w:val="9"/>
        </w:numPr>
        <w:tabs>
          <w:tab w:val="left" w:pos="851"/>
          <w:tab w:val="left" w:pos="1134"/>
        </w:tabs>
        <w:spacing w:before="0"/>
        <w:ind w:left="0" w:firstLine="709"/>
        <w:rPr>
          <w:szCs w:val="24"/>
        </w:rPr>
      </w:pPr>
      <w:r>
        <w:rPr>
          <w:szCs w:val="24"/>
        </w:rPr>
        <w:t>F</w:t>
      </w:r>
      <w:r w:rsidR="002213A6" w:rsidRPr="007F3A3D">
        <w:rPr>
          <w:szCs w:val="24"/>
        </w:rPr>
        <w:t xml:space="preserve">aaliyete uygun </w:t>
      </w:r>
      <w:r>
        <w:rPr>
          <w:szCs w:val="24"/>
        </w:rPr>
        <w:t>y</w:t>
      </w:r>
      <w:r w:rsidRPr="007F3A3D">
        <w:rPr>
          <w:szCs w:val="24"/>
        </w:rPr>
        <w:t xml:space="preserve">eterli sayıda </w:t>
      </w:r>
      <w:r w:rsidR="002213A6" w:rsidRPr="007F3A3D">
        <w:rPr>
          <w:szCs w:val="24"/>
        </w:rPr>
        <w:t>ve çalışır durumda radyasyon ölçüm cihazı bulundurulmaması.</w:t>
      </w:r>
    </w:p>
    <w:p w14:paraId="54014FFD" w14:textId="77777777" w:rsidR="00FF04BE" w:rsidRPr="007F3A3D" w:rsidRDefault="00FF04BE" w:rsidP="00E002BE">
      <w:pPr>
        <w:pStyle w:val="GvdeMetniGirintisi"/>
        <w:widowControl w:val="0"/>
        <w:numPr>
          <w:ilvl w:val="0"/>
          <w:numId w:val="9"/>
        </w:numPr>
        <w:tabs>
          <w:tab w:val="left" w:pos="851"/>
          <w:tab w:val="left" w:pos="1134"/>
        </w:tabs>
        <w:spacing w:before="0"/>
        <w:ind w:left="0" w:firstLine="709"/>
        <w:rPr>
          <w:szCs w:val="24"/>
        </w:rPr>
      </w:pPr>
      <w:r w:rsidRPr="007F3A3D">
        <w:rPr>
          <w:szCs w:val="24"/>
        </w:rPr>
        <w:t>Radyasyon ölçüm cihazlarının kalibrasyonlarının süresi içerisinde yaptırılmaması.</w:t>
      </w:r>
    </w:p>
    <w:p w14:paraId="51666D75" w14:textId="77777777" w:rsidR="002213A6" w:rsidRPr="007F3A3D" w:rsidRDefault="002213A6" w:rsidP="00E002BE">
      <w:pPr>
        <w:pStyle w:val="GvdeMetniGirintisi"/>
        <w:widowControl w:val="0"/>
        <w:numPr>
          <w:ilvl w:val="0"/>
          <w:numId w:val="9"/>
        </w:numPr>
        <w:tabs>
          <w:tab w:val="left" w:pos="851"/>
          <w:tab w:val="left" w:pos="1134"/>
        </w:tabs>
        <w:spacing w:before="0"/>
        <w:ind w:left="0" w:firstLine="709"/>
        <w:rPr>
          <w:szCs w:val="24"/>
        </w:rPr>
      </w:pPr>
      <w:r w:rsidRPr="007F3A3D">
        <w:rPr>
          <w:szCs w:val="24"/>
        </w:rPr>
        <w:t>Kurum tarafından belirlen</w:t>
      </w:r>
      <w:r w:rsidR="00C51D43" w:rsidRPr="007F3A3D">
        <w:rPr>
          <w:szCs w:val="24"/>
        </w:rPr>
        <w:t>en</w:t>
      </w:r>
      <w:r w:rsidRPr="007F3A3D">
        <w:rPr>
          <w:szCs w:val="24"/>
        </w:rPr>
        <w:t xml:space="preserve"> eğitim</w:t>
      </w:r>
      <w:r w:rsidR="00C51D43" w:rsidRPr="007F3A3D">
        <w:rPr>
          <w:szCs w:val="24"/>
        </w:rPr>
        <w:t>leri alan</w:t>
      </w:r>
      <w:r w:rsidRPr="007F3A3D">
        <w:rPr>
          <w:szCs w:val="24"/>
        </w:rPr>
        <w:t xml:space="preserve"> kişiler tarafından yürütülmesi gereken </w:t>
      </w:r>
      <w:r w:rsidR="00461091" w:rsidRPr="007F3A3D">
        <w:rPr>
          <w:szCs w:val="24"/>
        </w:rPr>
        <w:t>faaliyetlerde</w:t>
      </w:r>
      <w:r w:rsidRPr="007F3A3D">
        <w:rPr>
          <w:szCs w:val="24"/>
        </w:rPr>
        <w:t xml:space="preserve"> yeterli sayıda personelin bulundurulmaması.</w:t>
      </w:r>
    </w:p>
    <w:p w14:paraId="61820575" w14:textId="77777777" w:rsidR="005A727D" w:rsidRPr="006775C8" w:rsidRDefault="005A727D" w:rsidP="006775C8">
      <w:pPr>
        <w:pStyle w:val="GvdeMetniGirintisi"/>
        <w:widowControl w:val="0"/>
        <w:numPr>
          <w:ilvl w:val="0"/>
          <w:numId w:val="9"/>
        </w:numPr>
        <w:tabs>
          <w:tab w:val="left" w:pos="851"/>
          <w:tab w:val="left" w:pos="1134"/>
        </w:tabs>
        <w:spacing w:before="0"/>
        <w:ind w:left="0" w:firstLine="709"/>
        <w:rPr>
          <w:szCs w:val="24"/>
        </w:rPr>
      </w:pPr>
      <w:r w:rsidRPr="007F3A3D">
        <w:rPr>
          <w:szCs w:val="24"/>
        </w:rPr>
        <w:t xml:space="preserve">Radyoaktif </w:t>
      </w:r>
      <w:r w:rsidR="00D10D4A" w:rsidRPr="007F3A3D">
        <w:rPr>
          <w:szCs w:val="24"/>
        </w:rPr>
        <w:t xml:space="preserve">kaynakların </w:t>
      </w:r>
      <w:r w:rsidR="00461091" w:rsidRPr="007F3A3D">
        <w:rPr>
          <w:szCs w:val="24"/>
        </w:rPr>
        <w:t>ilgili mevzuata uygun olarak</w:t>
      </w:r>
      <w:r w:rsidR="00D10D4A" w:rsidRPr="007F3A3D">
        <w:rPr>
          <w:szCs w:val="24"/>
        </w:rPr>
        <w:t xml:space="preserve"> depolanmaması.</w:t>
      </w:r>
    </w:p>
    <w:p w14:paraId="54183F2E" w14:textId="77777777" w:rsidR="00CF3EB7" w:rsidRPr="007F3A3D" w:rsidRDefault="00CF3EB7" w:rsidP="00E002BE">
      <w:pPr>
        <w:pStyle w:val="GvdeMetniGirintisi"/>
        <w:widowControl w:val="0"/>
        <w:numPr>
          <w:ilvl w:val="0"/>
          <w:numId w:val="9"/>
        </w:numPr>
        <w:tabs>
          <w:tab w:val="left" w:pos="851"/>
          <w:tab w:val="left" w:pos="1134"/>
        </w:tabs>
        <w:spacing w:before="0"/>
        <w:ind w:left="0" w:firstLine="709"/>
        <w:rPr>
          <w:szCs w:val="24"/>
        </w:rPr>
      </w:pPr>
      <w:r w:rsidRPr="007F3A3D">
        <w:rPr>
          <w:szCs w:val="24"/>
        </w:rPr>
        <w:t xml:space="preserve">Kullanım dışı kalmış kapalı </w:t>
      </w:r>
      <w:r w:rsidRPr="00CA534F">
        <w:rPr>
          <w:szCs w:val="24"/>
        </w:rPr>
        <w:t>kaynaklara ilişkin işlemlerin</w:t>
      </w:r>
      <w:r w:rsidRPr="007F3A3D">
        <w:rPr>
          <w:szCs w:val="24"/>
        </w:rPr>
        <w:t xml:space="preserve"> ilgili mevzuata uygun olarak yapılmaması.</w:t>
      </w:r>
    </w:p>
    <w:p w14:paraId="413CB435" w14:textId="0951F421" w:rsidR="00B66805" w:rsidRDefault="00875082" w:rsidP="00E002BE">
      <w:pPr>
        <w:pStyle w:val="GvdeMetniGirintisi"/>
        <w:widowControl w:val="0"/>
        <w:numPr>
          <w:ilvl w:val="0"/>
          <w:numId w:val="9"/>
        </w:numPr>
        <w:tabs>
          <w:tab w:val="left" w:pos="851"/>
          <w:tab w:val="left" w:pos="1134"/>
        </w:tabs>
        <w:spacing w:before="0"/>
        <w:ind w:left="0" w:firstLine="709"/>
        <w:rPr>
          <w:szCs w:val="24"/>
        </w:rPr>
      </w:pPr>
      <w:r>
        <w:rPr>
          <w:color w:val="000000"/>
        </w:rPr>
        <w:t xml:space="preserve">Radyasyon acil durumlarında kullanılacaklar da dâhil olmak üzere gerekli koruyucu donanımın </w:t>
      </w:r>
      <w:r w:rsidR="005A727D" w:rsidRPr="007F3A3D">
        <w:rPr>
          <w:szCs w:val="24"/>
        </w:rPr>
        <w:t>yetersiz veya eksik olması</w:t>
      </w:r>
      <w:r w:rsidR="00D10D4A" w:rsidRPr="007F3A3D">
        <w:rPr>
          <w:szCs w:val="24"/>
        </w:rPr>
        <w:t>.</w:t>
      </w:r>
    </w:p>
    <w:p w14:paraId="50DA2FB1" w14:textId="77777777" w:rsidR="00B66805" w:rsidRPr="007F3A3D" w:rsidRDefault="00B66805" w:rsidP="00E002BE">
      <w:pPr>
        <w:pStyle w:val="GvdeMetniGirintisi"/>
        <w:widowControl w:val="0"/>
        <w:numPr>
          <w:ilvl w:val="0"/>
          <w:numId w:val="9"/>
        </w:numPr>
        <w:tabs>
          <w:tab w:val="left" w:pos="851"/>
          <w:tab w:val="left" w:pos="1134"/>
        </w:tabs>
        <w:spacing w:before="0"/>
        <w:ind w:left="0" w:firstLine="709"/>
        <w:rPr>
          <w:szCs w:val="24"/>
        </w:rPr>
      </w:pPr>
      <w:r w:rsidRPr="007F3A3D">
        <w:rPr>
          <w:szCs w:val="24"/>
        </w:rPr>
        <w:t>Tekrar edilen ve</w:t>
      </w:r>
      <w:r w:rsidR="00CE2B7A" w:rsidRPr="007F3A3D">
        <w:rPr>
          <w:szCs w:val="24"/>
        </w:rPr>
        <w:t>ya</w:t>
      </w:r>
      <w:r w:rsidRPr="007F3A3D">
        <w:rPr>
          <w:szCs w:val="24"/>
        </w:rPr>
        <w:t xml:space="preserve"> giderilmeyen Sınıf-C bulgular.</w:t>
      </w:r>
    </w:p>
    <w:p w14:paraId="5D647C5B" w14:textId="77777777" w:rsidR="00D020D5" w:rsidRPr="00E002BE" w:rsidRDefault="00B66805" w:rsidP="00E002BE">
      <w:pPr>
        <w:pStyle w:val="NormalWeb"/>
        <w:spacing w:before="0" w:beforeAutospacing="0" w:after="0" w:afterAutospacing="0"/>
        <w:ind w:firstLine="709"/>
        <w:jc w:val="both"/>
      </w:pPr>
      <w:r w:rsidRPr="00AD41FB">
        <w:rPr>
          <w:rStyle w:val="Gl"/>
          <w:b w:val="0"/>
          <w:bCs w:val="0"/>
          <w:color w:val="000000"/>
        </w:rPr>
        <w:t>(</w:t>
      </w:r>
      <w:r w:rsidR="008D7EEF" w:rsidRPr="00AD41FB">
        <w:rPr>
          <w:rStyle w:val="Gl"/>
          <w:b w:val="0"/>
          <w:bCs w:val="0"/>
          <w:color w:val="000000"/>
        </w:rPr>
        <w:t>4</w:t>
      </w:r>
      <w:r w:rsidRPr="00AD41FB">
        <w:rPr>
          <w:rStyle w:val="Gl"/>
          <w:b w:val="0"/>
          <w:bCs w:val="0"/>
          <w:color w:val="000000"/>
        </w:rPr>
        <w:t xml:space="preserve">) </w:t>
      </w:r>
      <w:r w:rsidR="00D020D5" w:rsidRPr="00AD41FB">
        <w:rPr>
          <w:color w:val="000000"/>
        </w:rPr>
        <w:t>Sınıf-</w:t>
      </w:r>
      <w:r w:rsidR="004A61B4">
        <w:rPr>
          <w:color w:val="000000"/>
        </w:rPr>
        <w:t>A</w:t>
      </w:r>
      <w:r w:rsidR="00D020D5" w:rsidRPr="00AD41FB">
        <w:rPr>
          <w:color w:val="000000"/>
        </w:rPr>
        <w:t xml:space="preserve"> olarak sınıflandırı</w:t>
      </w:r>
      <w:r w:rsidR="00461091" w:rsidRPr="00AD41FB">
        <w:rPr>
          <w:color w:val="000000"/>
        </w:rPr>
        <w:t>lacak bulgular şunlardır:</w:t>
      </w:r>
    </w:p>
    <w:p w14:paraId="73038DD7" w14:textId="77777777" w:rsidR="00A82D8C" w:rsidRPr="007F3A3D" w:rsidRDefault="00A82D8C" w:rsidP="00DD5EA1">
      <w:pPr>
        <w:pStyle w:val="GvdeMetniGirintisi"/>
        <w:widowControl w:val="0"/>
        <w:numPr>
          <w:ilvl w:val="0"/>
          <w:numId w:val="55"/>
        </w:numPr>
        <w:tabs>
          <w:tab w:val="left" w:pos="851"/>
          <w:tab w:val="left" w:pos="1134"/>
        </w:tabs>
        <w:spacing w:before="0"/>
        <w:ind w:left="0" w:firstLine="709"/>
        <w:rPr>
          <w:szCs w:val="24"/>
        </w:rPr>
      </w:pPr>
      <w:r w:rsidRPr="005C0279">
        <w:rPr>
          <w:szCs w:val="24"/>
        </w:rPr>
        <w:t>Y</w:t>
      </w:r>
      <w:r>
        <w:rPr>
          <w:szCs w:val="24"/>
        </w:rPr>
        <w:t>etkilendirilen kişinin, r</w:t>
      </w:r>
      <w:r w:rsidRPr="0012779A">
        <w:rPr>
          <w:szCs w:val="24"/>
        </w:rPr>
        <w:t>adyasyondan korunma sorumlusu ayrıl</w:t>
      </w:r>
      <w:r w:rsidRPr="007F3A3D">
        <w:rPr>
          <w:szCs w:val="24"/>
        </w:rPr>
        <w:t>m</w:t>
      </w:r>
      <w:r>
        <w:rPr>
          <w:szCs w:val="24"/>
        </w:rPr>
        <w:t>ış olmasına</w:t>
      </w:r>
      <w:r w:rsidRPr="007F3A3D">
        <w:rPr>
          <w:szCs w:val="24"/>
        </w:rPr>
        <w:t xml:space="preserve"> rağmen </w:t>
      </w:r>
      <w:r>
        <w:rPr>
          <w:szCs w:val="24"/>
        </w:rPr>
        <w:t>yetki kapsamındaki</w:t>
      </w:r>
      <w:r w:rsidRPr="007F3A3D">
        <w:rPr>
          <w:szCs w:val="24"/>
        </w:rPr>
        <w:t xml:space="preserve"> faaliyete devam e</w:t>
      </w:r>
      <w:r>
        <w:rPr>
          <w:szCs w:val="24"/>
        </w:rPr>
        <w:t>tmesi</w:t>
      </w:r>
      <w:r w:rsidRPr="007F3A3D">
        <w:rPr>
          <w:szCs w:val="24"/>
        </w:rPr>
        <w:t>.</w:t>
      </w:r>
    </w:p>
    <w:p w14:paraId="4F6E243E" w14:textId="77777777" w:rsidR="00A82D8C" w:rsidRPr="007F3A3D" w:rsidRDefault="00A82D8C" w:rsidP="00DD5EA1">
      <w:pPr>
        <w:pStyle w:val="GvdeMetniGirintisi"/>
        <w:widowControl w:val="0"/>
        <w:numPr>
          <w:ilvl w:val="0"/>
          <w:numId w:val="55"/>
        </w:numPr>
        <w:tabs>
          <w:tab w:val="left" w:pos="851"/>
          <w:tab w:val="left" w:pos="1134"/>
        </w:tabs>
        <w:spacing w:before="0"/>
        <w:ind w:left="0" w:firstLine="709"/>
        <w:rPr>
          <w:szCs w:val="24"/>
        </w:rPr>
      </w:pPr>
      <w:r w:rsidRPr="007F3A3D">
        <w:rPr>
          <w:szCs w:val="24"/>
        </w:rPr>
        <w:t xml:space="preserve">Radyasyon kaynağının iş bitiminde güvenli konuma getirilmemesi nedeniyle bu durumun çalışanların veya halkın </w:t>
      </w:r>
      <w:r>
        <w:rPr>
          <w:szCs w:val="24"/>
        </w:rPr>
        <w:t xml:space="preserve">normal koşullarda </w:t>
      </w:r>
      <w:r w:rsidRPr="007F3A3D">
        <w:rPr>
          <w:szCs w:val="24"/>
        </w:rPr>
        <w:t>mevzuatta belirlen</w:t>
      </w:r>
      <w:r>
        <w:rPr>
          <w:szCs w:val="24"/>
        </w:rPr>
        <w:t>miş</w:t>
      </w:r>
      <w:r w:rsidRPr="007F3A3D">
        <w:rPr>
          <w:szCs w:val="24"/>
        </w:rPr>
        <w:t xml:space="preserve"> sınırların üzerinde radyasyona maruz kalmasına neden olması.</w:t>
      </w:r>
    </w:p>
    <w:p w14:paraId="4F714579" w14:textId="77777777" w:rsidR="00A82D8C" w:rsidRPr="007F3A3D" w:rsidRDefault="00A82D8C" w:rsidP="00DD5EA1">
      <w:pPr>
        <w:pStyle w:val="GvdeMetniGirintisi"/>
        <w:widowControl w:val="0"/>
        <w:numPr>
          <w:ilvl w:val="0"/>
          <w:numId w:val="55"/>
        </w:numPr>
        <w:tabs>
          <w:tab w:val="left" w:pos="851"/>
          <w:tab w:val="left" w:pos="1134"/>
        </w:tabs>
        <w:spacing w:before="0"/>
        <w:ind w:left="0" w:firstLine="709"/>
        <w:rPr>
          <w:szCs w:val="24"/>
        </w:rPr>
      </w:pPr>
      <w:r w:rsidRPr="007F3A3D">
        <w:rPr>
          <w:szCs w:val="24"/>
        </w:rPr>
        <w:t>Kurum tarafından belirlen</w:t>
      </w:r>
      <w:r>
        <w:rPr>
          <w:szCs w:val="24"/>
        </w:rPr>
        <w:t>en</w:t>
      </w:r>
      <w:r w:rsidRPr="007F3A3D">
        <w:rPr>
          <w:szCs w:val="24"/>
        </w:rPr>
        <w:t xml:space="preserve"> eğitime sahip kişiler tarafından yürütülmesi gereken faaliyetlerin uygun olmaya</w:t>
      </w:r>
      <w:r>
        <w:rPr>
          <w:szCs w:val="24"/>
        </w:rPr>
        <w:t>n</w:t>
      </w:r>
      <w:r w:rsidRPr="007F3A3D">
        <w:rPr>
          <w:szCs w:val="24"/>
        </w:rPr>
        <w:t xml:space="preserve"> personel </w:t>
      </w:r>
      <w:r w:rsidR="008F067F">
        <w:rPr>
          <w:szCs w:val="24"/>
        </w:rPr>
        <w:t>marifetiyle</w:t>
      </w:r>
      <w:r w:rsidRPr="007F3A3D">
        <w:rPr>
          <w:szCs w:val="24"/>
        </w:rPr>
        <w:t xml:space="preserve"> yürütülmesi.</w:t>
      </w:r>
    </w:p>
    <w:p w14:paraId="478322D3" w14:textId="77777777" w:rsidR="00A82D8C" w:rsidRPr="007F3A3D" w:rsidRDefault="00A82D8C" w:rsidP="00DD5EA1">
      <w:pPr>
        <w:pStyle w:val="GvdeMetniGirintisi"/>
        <w:widowControl w:val="0"/>
        <w:numPr>
          <w:ilvl w:val="0"/>
          <w:numId w:val="55"/>
        </w:numPr>
        <w:tabs>
          <w:tab w:val="left" w:pos="851"/>
          <w:tab w:val="left" w:pos="1134"/>
        </w:tabs>
        <w:spacing w:before="0"/>
        <w:ind w:left="0" w:firstLine="709"/>
        <w:rPr>
          <w:szCs w:val="24"/>
        </w:rPr>
      </w:pPr>
      <w:r w:rsidRPr="00514E0B">
        <w:rPr>
          <w:szCs w:val="24"/>
        </w:rPr>
        <w:t xml:space="preserve">Radyasyon alanlarında, mevzuatta radyasyon alanında çalıştırılmaması gerektiği belirtilen </w:t>
      </w:r>
      <w:r w:rsidRPr="007F3A3D">
        <w:rPr>
          <w:szCs w:val="24"/>
        </w:rPr>
        <w:t>personelin çalıştırılması.</w:t>
      </w:r>
    </w:p>
    <w:p w14:paraId="0CDBD9C3" w14:textId="77777777" w:rsidR="00A82D8C" w:rsidRPr="007F3A3D" w:rsidRDefault="00A82D8C" w:rsidP="00DD5EA1">
      <w:pPr>
        <w:pStyle w:val="GvdeMetniGirintisi"/>
        <w:widowControl w:val="0"/>
        <w:numPr>
          <w:ilvl w:val="0"/>
          <w:numId w:val="55"/>
        </w:numPr>
        <w:tabs>
          <w:tab w:val="left" w:pos="851"/>
          <w:tab w:val="left" w:pos="1134"/>
        </w:tabs>
        <w:spacing w:before="0"/>
        <w:ind w:left="0" w:firstLine="709"/>
        <w:rPr>
          <w:szCs w:val="24"/>
        </w:rPr>
      </w:pPr>
      <w:r>
        <w:rPr>
          <w:szCs w:val="24"/>
        </w:rPr>
        <w:t>Radyasyon tesis</w:t>
      </w:r>
      <w:r w:rsidRPr="007F3A3D">
        <w:rPr>
          <w:szCs w:val="24"/>
        </w:rPr>
        <w:t>in</w:t>
      </w:r>
      <w:r>
        <w:rPr>
          <w:szCs w:val="24"/>
        </w:rPr>
        <w:t>in,</w:t>
      </w:r>
      <w:r w:rsidRPr="007F3A3D">
        <w:rPr>
          <w:szCs w:val="24"/>
        </w:rPr>
        <w:t xml:space="preserve"> radyoaktif kaynağın </w:t>
      </w:r>
      <w:r>
        <w:rPr>
          <w:szCs w:val="24"/>
        </w:rPr>
        <w:t xml:space="preserve">veya radyoaktif atığın </w:t>
      </w:r>
      <w:r w:rsidRPr="007F3A3D">
        <w:rPr>
          <w:szCs w:val="24"/>
        </w:rPr>
        <w:t>emniyetinin sağlanmaması.</w:t>
      </w:r>
    </w:p>
    <w:p w14:paraId="693DD0E6" w14:textId="77777777" w:rsidR="00A82D8C" w:rsidRPr="007F3A3D" w:rsidRDefault="00A82D8C" w:rsidP="00DD5EA1">
      <w:pPr>
        <w:pStyle w:val="GvdeMetniGirintisi"/>
        <w:widowControl w:val="0"/>
        <w:numPr>
          <w:ilvl w:val="0"/>
          <w:numId w:val="55"/>
        </w:numPr>
        <w:tabs>
          <w:tab w:val="left" w:pos="851"/>
          <w:tab w:val="left" w:pos="1134"/>
        </w:tabs>
        <w:spacing w:before="0"/>
        <w:ind w:left="0" w:firstLine="709"/>
        <w:rPr>
          <w:szCs w:val="24"/>
        </w:rPr>
      </w:pPr>
      <w:r w:rsidRPr="007F3A3D">
        <w:rPr>
          <w:szCs w:val="24"/>
        </w:rPr>
        <w:t>Radyoaktif kaynak içeren cihazın, mevzuata uygun olmayan şekilde kullanılması, taşınması veya depolanması.</w:t>
      </w:r>
    </w:p>
    <w:p w14:paraId="0383F734" w14:textId="77777777" w:rsidR="00A82D8C" w:rsidRPr="007F3A3D" w:rsidRDefault="00A82D8C" w:rsidP="00DD5EA1">
      <w:pPr>
        <w:pStyle w:val="GvdeMetniGirintisi"/>
        <w:widowControl w:val="0"/>
        <w:numPr>
          <w:ilvl w:val="0"/>
          <w:numId w:val="55"/>
        </w:numPr>
        <w:tabs>
          <w:tab w:val="left" w:pos="851"/>
          <w:tab w:val="left" w:pos="1134"/>
        </w:tabs>
        <w:spacing w:before="0"/>
        <w:ind w:left="0" w:firstLine="709"/>
        <w:rPr>
          <w:szCs w:val="24"/>
        </w:rPr>
      </w:pPr>
      <w:r w:rsidRPr="007F3A3D">
        <w:rPr>
          <w:szCs w:val="24"/>
        </w:rPr>
        <w:t>Radyasyon kaynağının</w:t>
      </w:r>
      <w:r w:rsidR="003D1744">
        <w:rPr>
          <w:szCs w:val="24"/>
        </w:rPr>
        <w:t xml:space="preserve"> veya radyasyon kaynağına ilişkin donanımın</w:t>
      </w:r>
      <w:r w:rsidRPr="007F3A3D">
        <w:rPr>
          <w:szCs w:val="24"/>
        </w:rPr>
        <w:t>, radyasyona maruz kalmaya neden olabilecek şekilde arızalı</w:t>
      </w:r>
      <w:r w:rsidR="00F83D0C">
        <w:rPr>
          <w:szCs w:val="24"/>
        </w:rPr>
        <w:t>,</w:t>
      </w:r>
      <w:r w:rsidRPr="007F3A3D">
        <w:rPr>
          <w:szCs w:val="24"/>
        </w:rPr>
        <w:t xml:space="preserve"> hasarlı</w:t>
      </w:r>
      <w:r w:rsidR="00F83D0C">
        <w:rPr>
          <w:szCs w:val="24"/>
        </w:rPr>
        <w:t xml:space="preserve"> veya </w:t>
      </w:r>
      <w:r w:rsidR="00517850">
        <w:rPr>
          <w:szCs w:val="24"/>
        </w:rPr>
        <w:t xml:space="preserve">mevzuata </w:t>
      </w:r>
      <w:r w:rsidR="00F83D0C">
        <w:rPr>
          <w:szCs w:val="24"/>
        </w:rPr>
        <w:t>uygun olmayan şekilde</w:t>
      </w:r>
      <w:r w:rsidRPr="007F3A3D">
        <w:rPr>
          <w:szCs w:val="24"/>
        </w:rPr>
        <w:t xml:space="preserve"> kullanılması.</w:t>
      </w:r>
    </w:p>
    <w:p w14:paraId="78AF2BBA" w14:textId="77777777" w:rsidR="00A82D8C" w:rsidRDefault="00875082" w:rsidP="00DD5EA1">
      <w:pPr>
        <w:pStyle w:val="GvdeMetniGirintisi"/>
        <w:widowControl w:val="0"/>
        <w:numPr>
          <w:ilvl w:val="0"/>
          <w:numId w:val="55"/>
        </w:numPr>
        <w:tabs>
          <w:tab w:val="left" w:pos="851"/>
          <w:tab w:val="left" w:pos="1134"/>
        </w:tabs>
        <w:spacing w:before="0"/>
        <w:ind w:left="0" w:firstLine="709"/>
        <w:rPr>
          <w:szCs w:val="24"/>
        </w:rPr>
      </w:pPr>
      <w:r>
        <w:rPr>
          <w:color w:val="000000"/>
        </w:rPr>
        <w:t xml:space="preserve">Radyasyon acil durumlarında kullanılacaklar da dâhil olmak üzere gerekli koruyucu donanımın </w:t>
      </w:r>
      <w:r w:rsidR="00A82D8C" w:rsidRPr="007F3A3D">
        <w:rPr>
          <w:szCs w:val="24"/>
        </w:rPr>
        <w:t>arıza veya yıpranma nedeniyle kullanılamaz durumunda olması neticesinde çalışanların veya halkın mevzuatta belirlenen sınırların üzerinde radyasyona maruz kalması.</w:t>
      </w:r>
    </w:p>
    <w:p w14:paraId="732D745B" w14:textId="55FEFBAD" w:rsidR="00A82D8C" w:rsidRPr="007F3A3D" w:rsidRDefault="00A82D8C" w:rsidP="00DD5EA1">
      <w:pPr>
        <w:pStyle w:val="GvdeMetniGirintisi"/>
        <w:widowControl w:val="0"/>
        <w:numPr>
          <w:ilvl w:val="0"/>
          <w:numId w:val="55"/>
        </w:numPr>
        <w:tabs>
          <w:tab w:val="left" w:pos="851"/>
          <w:tab w:val="left" w:pos="1134"/>
        </w:tabs>
        <w:spacing w:before="0"/>
        <w:ind w:left="0" w:firstLine="709"/>
        <w:rPr>
          <w:szCs w:val="24"/>
        </w:rPr>
      </w:pPr>
      <w:r w:rsidRPr="007F3A3D">
        <w:rPr>
          <w:szCs w:val="24"/>
        </w:rPr>
        <w:t>Radyoaktif atık yönetiminin ilgili mevzuata uygun olarak yapılmaması.</w:t>
      </w:r>
    </w:p>
    <w:p w14:paraId="31D5B594" w14:textId="77777777" w:rsidR="00A82D8C" w:rsidRPr="007F3A3D" w:rsidRDefault="00A82D8C" w:rsidP="00DD5EA1">
      <w:pPr>
        <w:pStyle w:val="GvdeMetniGirintisi"/>
        <w:widowControl w:val="0"/>
        <w:numPr>
          <w:ilvl w:val="0"/>
          <w:numId w:val="55"/>
        </w:numPr>
        <w:tabs>
          <w:tab w:val="left" w:pos="851"/>
          <w:tab w:val="left" w:pos="1134"/>
        </w:tabs>
        <w:spacing w:before="0"/>
        <w:ind w:left="0" w:firstLine="709"/>
        <w:rPr>
          <w:szCs w:val="24"/>
        </w:rPr>
      </w:pPr>
      <w:r w:rsidRPr="007F3A3D">
        <w:rPr>
          <w:szCs w:val="24"/>
        </w:rPr>
        <w:t xml:space="preserve">Denetimde talep edilen belgelerin uygun bir gerekçe göstermeksizin kısmen veya </w:t>
      </w:r>
      <w:r w:rsidRPr="007F3A3D">
        <w:rPr>
          <w:szCs w:val="24"/>
        </w:rPr>
        <w:lastRenderedPageBreak/>
        <w:t>tamamen sunulmaması.</w:t>
      </w:r>
    </w:p>
    <w:p w14:paraId="6EA3C59B" w14:textId="77777777" w:rsidR="00A82D8C" w:rsidRPr="004A61B4" w:rsidRDefault="00A82D8C" w:rsidP="00DD5EA1">
      <w:pPr>
        <w:pStyle w:val="GvdeMetniGirintisi"/>
        <w:widowControl w:val="0"/>
        <w:numPr>
          <w:ilvl w:val="0"/>
          <w:numId w:val="55"/>
        </w:numPr>
        <w:tabs>
          <w:tab w:val="left" w:pos="851"/>
          <w:tab w:val="left" w:pos="1134"/>
        </w:tabs>
        <w:spacing w:before="0"/>
        <w:ind w:left="0" w:firstLine="709"/>
        <w:rPr>
          <w:szCs w:val="24"/>
        </w:rPr>
      </w:pPr>
      <w:r w:rsidRPr="007F3A3D">
        <w:rPr>
          <w:szCs w:val="24"/>
        </w:rPr>
        <w:t>Tekrar edilen veya giderilmeyen Sınıf-B bulgular.</w:t>
      </w:r>
    </w:p>
    <w:p w14:paraId="1BE0B928" w14:textId="10AE1789" w:rsidR="00B03FB7" w:rsidRPr="007F3A3D" w:rsidRDefault="00532696" w:rsidP="00E002BE">
      <w:pPr>
        <w:pStyle w:val="GvdeMetniGirintisi"/>
        <w:widowControl w:val="0"/>
        <w:tabs>
          <w:tab w:val="left" w:pos="993"/>
          <w:tab w:val="left" w:pos="1134"/>
        </w:tabs>
        <w:spacing w:before="0"/>
        <w:ind w:firstLine="709"/>
        <w:rPr>
          <w:color w:val="000000"/>
          <w:szCs w:val="24"/>
        </w:rPr>
      </w:pPr>
      <w:r w:rsidRPr="007F3A3D">
        <w:rPr>
          <w:color w:val="000000"/>
          <w:szCs w:val="24"/>
        </w:rPr>
        <w:t>(</w:t>
      </w:r>
      <w:r w:rsidR="008D7EEF" w:rsidRPr="007F3A3D">
        <w:rPr>
          <w:color w:val="000000"/>
          <w:szCs w:val="24"/>
        </w:rPr>
        <w:t>5</w:t>
      </w:r>
      <w:r w:rsidRPr="007F3A3D">
        <w:rPr>
          <w:color w:val="000000"/>
          <w:szCs w:val="24"/>
        </w:rPr>
        <w:t xml:space="preserve">) Denetim </w:t>
      </w:r>
      <w:r w:rsidR="00BD7A6B" w:rsidRPr="007F3A3D">
        <w:rPr>
          <w:color w:val="000000"/>
          <w:szCs w:val="24"/>
        </w:rPr>
        <w:t>sonucu</w:t>
      </w:r>
      <w:r w:rsidR="003E2FD4">
        <w:rPr>
          <w:color w:val="000000"/>
          <w:szCs w:val="24"/>
        </w:rPr>
        <w:t>nda</w:t>
      </w:r>
      <w:r w:rsidR="00F26B39" w:rsidRPr="007F3A3D">
        <w:rPr>
          <w:color w:val="000000"/>
          <w:szCs w:val="24"/>
        </w:rPr>
        <w:t xml:space="preserve"> tespit edilen ve bu maddede</w:t>
      </w:r>
      <w:r w:rsidRPr="007F3A3D">
        <w:rPr>
          <w:color w:val="000000"/>
          <w:szCs w:val="24"/>
        </w:rPr>
        <w:t xml:space="preserve"> yer almayan bulgu</w:t>
      </w:r>
      <w:r w:rsidR="00E81583">
        <w:rPr>
          <w:color w:val="000000"/>
          <w:szCs w:val="24"/>
        </w:rPr>
        <w:t>lar</w:t>
      </w:r>
      <w:r w:rsidR="008166AA">
        <w:rPr>
          <w:color w:val="000000"/>
          <w:szCs w:val="24"/>
        </w:rPr>
        <w:t>, Kurum tarafından dereceli yaklaşımla</w:t>
      </w:r>
      <w:r w:rsidRPr="007F3A3D">
        <w:rPr>
          <w:color w:val="000000"/>
          <w:szCs w:val="24"/>
        </w:rPr>
        <w:t xml:space="preserve"> </w:t>
      </w:r>
      <w:r w:rsidR="00E31F7F" w:rsidRPr="007F3A3D">
        <w:rPr>
          <w:color w:val="000000"/>
          <w:szCs w:val="24"/>
        </w:rPr>
        <w:t>sınıflandırılır</w:t>
      </w:r>
      <w:r w:rsidRPr="007F3A3D">
        <w:rPr>
          <w:color w:val="000000"/>
          <w:szCs w:val="24"/>
        </w:rPr>
        <w:t>.</w:t>
      </w:r>
    </w:p>
    <w:p w14:paraId="172BF219" w14:textId="77777777" w:rsidR="00573538" w:rsidRPr="00E002BE" w:rsidRDefault="00573538" w:rsidP="0088304A">
      <w:pPr>
        <w:pStyle w:val="GvdeMetniGirintisi"/>
        <w:widowControl w:val="0"/>
        <w:tabs>
          <w:tab w:val="left" w:pos="993"/>
          <w:tab w:val="left" w:pos="1134"/>
        </w:tabs>
        <w:spacing w:before="0"/>
        <w:ind w:firstLine="709"/>
        <w:outlineLvl w:val="1"/>
        <w:rPr>
          <w:b/>
          <w:bCs/>
          <w:szCs w:val="24"/>
          <w:lang w:eastAsia="en-US"/>
        </w:rPr>
      </w:pPr>
      <w:r w:rsidRPr="00E002BE">
        <w:rPr>
          <w:b/>
          <w:bCs/>
          <w:szCs w:val="24"/>
          <w:lang w:eastAsia="en-US"/>
        </w:rPr>
        <w:t>Bulgu ve uygunsuzluk yönetimi</w:t>
      </w:r>
    </w:p>
    <w:p w14:paraId="0BF37643" w14:textId="77777777" w:rsidR="006E014C" w:rsidRPr="00AD41FB" w:rsidRDefault="0071044B" w:rsidP="00E002BE">
      <w:pPr>
        <w:spacing w:before="0"/>
        <w:ind w:firstLine="709"/>
        <w:jc w:val="both"/>
      </w:pPr>
      <w:r w:rsidRPr="00AD41FB">
        <w:rPr>
          <w:b/>
        </w:rPr>
        <w:t>MADDE 1</w:t>
      </w:r>
      <w:r w:rsidR="00AF3523" w:rsidRPr="00AD41FB">
        <w:rPr>
          <w:b/>
        </w:rPr>
        <w:t>5</w:t>
      </w:r>
      <w:r w:rsidRPr="00AD41FB">
        <w:t xml:space="preserve">- </w:t>
      </w:r>
      <w:r w:rsidR="00532696" w:rsidRPr="00AD41FB">
        <w:t xml:space="preserve">(1) </w:t>
      </w:r>
      <w:r w:rsidR="006E014C" w:rsidRPr="00AD41FB">
        <w:t>Denetlenen, denetimlerde tespit edilerek kendisine Kurum tarafından bildirilen bulguların giderilmesine ve tekrarının önlenmesine yönelik olarak düzeltici ve önleyici faaliyetleri süresi içerisinde yerine getirmekle yükümlüdür.</w:t>
      </w:r>
    </w:p>
    <w:p w14:paraId="160C9F44" w14:textId="01C99786" w:rsidR="0056396B" w:rsidRPr="003E2FD4" w:rsidRDefault="006E014C" w:rsidP="00E002BE">
      <w:pPr>
        <w:spacing w:before="0"/>
        <w:ind w:firstLine="709"/>
        <w:jc w:val="both"/>
        <w:rPr>
          <w:bCs/>
          <w:color w:val="000000"/>
        </w:rPr>
      </w:pPr>
      <w:r w:rsidRPr="00AD41FB">
        <w:rPr>
          <w:bCs/>
          <w:color w:val="000000"/>
        </w:rPr>
        <w:t>(2)</w:t>
      </w:r>
      <w:r w:rsidR="00AF2A7D">
        <w:rPr>
          <w:bCs/>
          <w:color w:val="000000"/>
        </w:rPr>
        <w:t> </w:t>
      </w:r>
      <w:r w:rsidR="001B580E">
        <w:rPr>
          <w:color w:val="000000"/>
        </w:rPr>
        <w:t>Güvenlik veya emniyetin tehlikeye düştüğü veya düşebileceği ve müdahalenin gecikmesinde sakınca bulunan hâllerde,</w:t>
      </w:r>
      <w:r w:rsidR="001B580E">
        <w:t xml:space="preserve"> denetlenene bildirilen Sınıf-A bulguya ilişkin düzeltici ve önleyici faaliyet gerçekleştirilene ve Kurum tarafından bulgunun kapatıldığına dair bildirim yapılana kadar yetki verilen faaliyetin tamamının veya bir kısmının Kurum tarafından durdurulmasına veya sınırlanmasına karar verilebilir.</w:t>
      </w:r>
    </w:p>
    <w:p w14:paraId="7D46ACA5" w14:textId="37B60F7C" w:rsidR="007D47B2" w:rsidRPr="00AD41FB" w:rsidRDefault="007D47B2" w:rsidP="00E002BE">
      <w:pPr>
        <w:spacing w:before="0"/>
        <w:ind w:firstLine="709"/>
        <w:jc w:val="both"/>
      </w:pPr>
      <w:r w:rsidRPr="003E2FD4">
        <w:rPr>
          <w:bCs/>
          <w:color w:val="000000"/>
        </w:rPr>
        <w:t>(</w:t>
      </w:r>
      <w:r w:rsidR="006E014C" w:rsidRPr="003E2FD4">
        <w:rPr>
          <w:bCs/>
          <w:color w:val="000000"/>
        </w:rPr>
        <w:t>3</w:t>
      </w:r>
      <w:r w:rsidRPr="003E2FD4">
        <w:rPr>
          <w:bCs/>
          <w:color w:val="000000"/>
        </w:rPr>
        <w:t xml:space="preserve">) Denetlenen tarafından düzeltici ve önleyici faaliyet için </w:t>
      </w:r>
      <w:r w:rsidR="008B4413">
        <w:rPr>
          <w:bCs/>
          <w:color w:val="000000"/>
        </w:rPr>
        <w:t xml:space="preserve">en fazla </w:t>
      </w:r>
      <w:r w:rsidRPr="003E2FD4">
        <w:rPr>
          <w:bCs/>
          <w:color w:val="000000"/>
        </w:rPr>
        <w:t>üç ay</w:t>
      </w:r>
      <w:r w:rsidR="00A87E3B">
        <w:rPr>
          <w:bCs/>
          <w:color w:val="000000"/>
        </w:rPr>
        <w:t xml:space="preserve">a kadar </w:t>
      </w:r>
      <w:r w:rsidR="008B4413">
        <w:rPr>
          <w:bCs/>
          <w:color w:val="000000"/>
        </w:rPr>
        <w:t>süre talep edilebilir</w:t>
      </w:r>
      <w:r w:rsidRPr="003E2FD4">
        <w:rPr>
          <w:bCs/>
          <w:color w:val="000000"/>
        </w:rPr>
        <w:t>.</w:t>
      </w:r>
      <w:r w:rsidRPr="00AD41FB">
        <w:rPr>
          <w:bCs/>
          <w:color w:val="000000"/>
        </w:rPr>
        <w:t xml:space="preserve"> </w:t>
      </w:r>
      <w:r w:rsidRPr="00AD41FB">
        <w:t xml:space="preserve">Denetlenen tarafından bu süre zarfında gerekçeli olarak ek süre talep edilmesi ve talebin Kurum tarafından uygun bulunması durumunda, bu süre bulgunun </w:t>
      </w:r>
      <w:r w:rsidR="00155FA9">
        <w:t xml:space="preserve">radyasyondan korunma, </w:t>
      </w:r>
      <w:r w:rsidRPr="00AD41FB">
        <w:t xml:space="preserve">güvenlik veya emniyet açısından önemine göre </w:t>
      </w:r>
      <w:r w:rsidR="00D018CF">
        <w:t>altı aya kadar</w:t>
      </w:r>
      <w:r w:rsidRPr="00AD41FB">
        <w:t xml:space="preserve"> uzatılabilir. </w:t>
      </w:r>
    </w:p>
    <w:p w14:paraId="1B5A37F2" w14:textId="77777777" w:rsidR="00532696" w:rsidRPr="00AD41FB" w:rsidRDefault="00AD2783" w:rsidP="00E002BE">
      <w:pPr>
        <w:spacing w:before="0"/>
        <w:ind w:firstLine="709"/>
        <w:jc w:val="both"/>
      </w:pPr>
      <w:r w:rsidRPr="00AD41FB">
        <w:t>(</w:t>
      </w:r>
      <w:r w:rsidR="006E014C" w:rsidRPr="00AD41FB">
        <w:t>4</w:t>
      </w:r>
      <w:r w:rsidRPr="00AD41FB">
        <w:t xml:space="preserve">) </w:t>
      </w:r>
      <w:r w:rsidR="00D16EA9" w:rsidRPr="00AD41FB">
        <w:t>Kurum tarafından gerek görülmesi h</w:t>
      </w:r>
      <w:r w:rsidR="000014C0" w:rsidRPr="00AD41FB">
        <w:t>â</w:t>
      </w:r>
      <w:r w:rsidR="00D16EA9" w:rsidRPr="00AD41FB">
        <w:t>linde düzeltici ve önleyici faaliyetlere veya bulguların giderildiğinin tespitine yönelik haberli veya habersiz denetim yapıl</w:t>
      </w:r>
      <w:r w:rsidR="00266E02">
        <w:t>abili</w:t>
      </w:r>
      <w:r w:rsidR="00D16EA9" w:rsidRPr="00AD41FB">
        <w:t>r.</w:t>
      </w:r>
    </w:p>
    <w:p w14:paraId="6F20F815" w14:textId="77777777" w:rsidR="00532696" w:rsidRPr="00AD41FB" w:rsidRDefault="00532696" w:rsidP="00E002BE">
      <w:pPr>
        <w:spacing w:before="0"/>
        <w:ind w:firstLine="709"/>
        <w:jc w:val="both"/>
      </w:pPr>
      <w:r w:rsidRPr="00AD41FB">
        <w:t>(</w:t>
      </w:r>
      <w:r w:rsidR="006E014C" w:rsidRPr="00AD41FB">
        <w:t>5</w:t>
      </w:r>
      <w:r w:rsidRPr="00AD41FB">
        <w:t>)</w:t>
      </w:r>
      <w:r w:rsidR="0037598E">
        <w:t> </w:t>
      </w:r>
      <w:r w:rsidR="00D16EA9" w:rsidRPr="00AD41FB">
        <w:t>Denetim sonucu</w:t>
      </w:r>
      <w:r w:rsidR="00266E02">
        <w:t>nda</w:t>
      </w:r>
      <w:r w:rsidR="00D16EA9" w:rsidRPr="00AD41FB">
        <w:t xml:space="preserve"> tespit edilen Sınıf-A bulgular hakkında Kurum tarafından yapılacak değerlendirme sonucuna göre uygunsuzluk süreci başlatılabilir.</w:t>
      </w:r>
    </w:p>
    <w:p w14:paraId="5EDA2E2B" w14:textId="77777777" w:rsidR="00D16EA9" w:rsidRDefault="00532696" w:rsidP="000A77CD">
      <w:pPr>
        <w:pStyle w:val="ListeParagraf"/>
        <w:suppressAutoHyphens/>
        <w:spacing w:before="0"/>
        <w:ind w:left="0" w:firstLine="709"/>
        <w:jc w:val="both"/>
      </w:pPr>
      <w:r w:rsidRPr="00AD41FB">
        <w:t>(</w:t>
      </w:r>
      <w:r w:rsidR="006E014C" w:rsidRPr="00AD41FB">
        <w:t>6</w:t>
      </w:r>
      <w:r w:rsidRPr="00AD41FB">
        <w:t xml:space="preserve">) </w:t>
      </w:r>
      <w:r w:rsidR="00D16EA9" w:rsidRPr="00AD41FB">
        <w:t>Uygunsuzluk olarak belirlenen Sınıf-A bulgu hakkında Kurum tarafından yapılacak değerlendirme sonucuna göre gerek görülmesi h</w:t>
      </w:r>
      <w:r w:rsidR="000014C0" w:rsidRPr="00AD41FB">
        <w:t>â</w:t>
      </w:r>
      <w:r w:rsidR="00D16EA9" w:rsidRPr="00AD41FB">
        <w:t>linde idari yaptırım süreci başlatılır.</w:t>
      </w:r>
    </w:p>
    <w:p w14:paraId="732A213A" w14:textId="3234664E" w:rsidR="00423C8C" w:rsidRDefault="00423C8C" w:rsidP="00423C8C">
      <w:pPr>
        <w:pStyle w:val="GvdeMetniGirintisi"/>
        <w:widowControl w:val="0"/>
        <w:tabs>
          <w:tab w:val="left" w:pos="993"/>
          <w:tab w:val="left" w:pos="1134"/>
        </w:tabs>
        <w:spacing w:before="0"/>
        <w:ind w:firstLine="709"/>
        <w:rPr>
          <w:color w:val="000000"/>
          <w:szCs w:val="24"/>
        </w:rPr>
      </w:pPr>
      <w:r w:rsidRPr="007F3A3D">
        <w:rPr>
          <w:color w:val="000000"/>
          <w:szCs w:val="24"/>
        </w:rPr>
        <w:t>(</w:t>
      </w:r>
      <w:r>
        <w:rPr>
          <w:color w:val="000000"/>
          <w:szCs w:val="24"/>
        </w:rPr>
        <w:t>7</w:t>
      </w:r>
      <w:r w:rsidRPr="007F3A3D">
        <w:rPr>
          <w:color w:val="000000"/>
          <w:szCs w:val="24"/>
        </w:rPr>
        <w:t>)</w:t>
      </w:r>
      <w:r>
        <w:rPr>
          <w:color w:val="000000"/>
          <w:szCs w:val="24"/>
        </w:rPr>
        <w:t> Radyasyon tesislerinin</w:t>
      </w:r>
      <w:r w:rsidRPr="007F3A3D">
        <w:rPr>
          <w:color w:val="000000"/>
          <w:szCs w:val="24"/>
        </w:rPr>
        <w:t xml:space="preserve"> geçerli bir lisansa sahip olmaksızın işletilmesi, radyasyon uygulamalarının geçerli bir lisansa sahip olmaksızın yürütülmesi</w:t>
      </w:r>
      <w:r w:rsidR="00FE7E6C">
        <w:rPr>
          <w:color w:val="000000"/>
          <w:szCs w:val="24"/>
        </w:rPr>
        <w:t>;</w:t>
      </w:r>
      <w:r w:rsidRPr="007F3A3D">
        <w:rPr>
          <w:color w:val="000000"/>
          <w:szCs w:val="24"/>
        </w:rPr>
        <w:t xml:space="preserve"> </w:t>
      </w:r>
      <w:r w:rsidR="002F3910">
        <w:rPr>
          <w:color w:val="000000"/>
        </w:rPr>
        <w:t>izin veya yetki belgesi alınması gereken faaliyetlerin izin veya yetki belgesi alınmaksızın yürütülmesi</w:t>
      </w:r>
      <w:r w:rsidR="002F3910" w:rsidRPr="007F3A3D" w:rsidDel="002F3910">
        <w:rPr>
          <w:color w:val="000000"/>
          <w:szCs w:val="24"/>
        </w:rPr>
        <w:t xml:space="preserve"> </w:t>
      </w:r>
      <w:r w:rsidR="002F3910">
        <w:rPr>
          <w:color w:val="000000"/>
          <w:szCs w:val="24"/>
        </w:rPr>
        <w:t xml:space="preserve">durumlarında </w:t>
      </w:r>
      <w:r w:rsidR="007E2F0A">
        <w:rPr>
          <w:color w:val="000000"/>
          <w:szCs w:val="24"/>
        </w:rPr>
        <w:t>doğrudan</w:t>
      </w:r>
      <w:r w:rsidRPr="007F3A3D">
        <w:rPr>
          <w:color w:val="000000"/>
          <w:szCs w:val="24"/>
        </w:rPr>
        <w:t xml:space="preserve"> </w:t>
      </w:r>
      <w:r w:rsidR="007E2F0A">
        <w:rPr>
          <w:color w:val="000000"/>
          <w:szCs w:val="24"/>
        </w:rPr>
        <w:t>idari yaptırım</w:t>
      </w:r>
      <w:r w:rsidRPr="007F3A3D">
        <w:rPr>
          <w:color w:val="000000"/>
          <w:szCs w:val="24"/>
        </w:rPr>
        <w:t xml:space="preserve"> süreci başlatılır.</w:t>
      </w:r>
    </w:p>
    <w:p w14:paraId="3249A6B5" w14:textId="77777777" w:rsidR="00423C8C" w:rsidRPr="007F3A3D" w:rsidRDefault="00423C8C" w:rsidP="00423C8C">
      <w:pPr>
        <w:pStyle w:val="GvdeMetniGirintisi"/>
        <w:widowControl w:val="0"/>
        <w:tabs>
          <w:tab w:val="left" w:pos="993"/>
          <w:tab w:val="left" w:pos="1134"/>
        </w:tabs>
        <w:spacing w:before="0"/>
        <w:ind w:firstLine="709"/>
        <w:rPr>
          <w:color w:val="000000"/>
          <w:szCs w:val="24"/>
        </w:rPr>
      </w:pPr>
      <w:r>
        <w:rPr>
          <w:color w:val="000000"/>
          <w:szCs w:val="24"/>
        </w:rPr>
        <w:t>(8)</w:t>
      </w:r>
      <w:r>
        <w:t xml:space="preserve"> </w:t>
      </w:r>
      <w:r w:rsidR="007E2F0A" w:rsidRPr="007F3A3D">
        <w:rPr>
          <w:szCs w:val="24"/>
        </w:rPr>
        <w:t xml:space="preserve">Denetim görevlilerinin görevlerini yapmasının engellenmesi, gerçeğe aykırı belge sunulması veya yanıltıcı bilgi verilmesi durumunda Kurum tarafından </w:t>
      </w:r>
      <w:r w:rsidR="007E2F0A">
        <w:rPr>
          <w:szCs w:val="24"/>
        </w:rPr>
        <w:t xml:space="preserve">doğrudan </w:t>
      </w:r>
      <w:r w:rsidR="007E2F0A" w:rsidRPr="007F3A3D">
        <w:rPr>
          <w:szCs w:val="24"/>
        </w:rPr>
        <w:t>idari yaptırım süreci başlatılır.</w:t>
      </w:r>
    </w:p>
    <w:p w14:paraId="4E8D3250" w14:textId="77777777" w:rsidR="00423C8C" w:rsidRPr="00CA534F" w:rsidRDefault="00423C8C" w:rsidP="00CA534F">
      <w:pPr>
        <w:pStyle w:val="GvdeMetniGirintisi"/>
        <w:widowControl w:val="0"/>
        <w:tabs>
          <w:tab w:val="left" w:pos="993"/>
          <w:tab w:val="left" w:pos="1134"/>
        </w:tabs>
        <w:spacing w:before="0"/>
        <w:ind w:firstLine="709"/>
        <w:rPr>
          <w:color w:val="000000"/>
        </w:rPr>
      </w:pPr>
      <w:r w:rsidRPr="007F3A3D">
        <w:rPr>
          <w:color w:val="000000"/>
          <w:szCs w:val="24"/>
        </w:rPr>
        <w:t>(</w:t>
      </w:r>
      <w:r>
        <w:rPr>
          <w:color w:val="000000"/>
          <w:szCs w:val="24"/>
        </w:rPr>
        <w:t>9</w:t>
      </w:r>
      <w:r w:rsidRPr="007F3A3D">
        <w:rPr>
          <w:color w:val="000000"/>
          <w:szCs w:val="24"/>
        </w:rPr>
        <w:t>)</w:t>
      </w:r>
      <w:r w:rsidR="0037598E">
        <w:rPr>
          <w:color w:val="000000"/>
          <w:szCs w:val="24"/>
        </w:rPr>
        <w:t> </w:t>
      </w:r>
      <w:r w:rsidR="007E2F0A">
        <w:t xml:space="preserve">Radyasyon acil durumlarına sebep olunması gibi </w:t>
      </w:r>
      <w:r w:rsidR="007E2F0A" w:rsidRPr="000F3CDA">
        <w:t>geri dönülmesi veya telafisi mümkün olmayan durumlar</w:t>
      </w:r>
      <w:r w:rsidR="007E2F0A">
        <w:t>da</w:t>
      </w:r>
      <w:r w:rsidR="007E2F0A" w:rsidRPr="007F3A3D">
        <w:rPr>
          <w:color w:val="000000"/>
          <w:szCs w:val="24"/>
        </w:rPr>
        <w:t xml:space="preserve"> </w:t>
      </w:r>
      <w:r w:rsidR="007E2F0A">
        <w:rPr>
          <w:color w:val="000000"/>
          <w:szCs w:val="24"/>
        </w:rPr>
        <w:t>doğrudan idari yaptırım</w:t>
      </w:r>
      <w:r w:rsidR="007E2F0A" w:rsidRPr="007F3A3D">
        <w:rPr>
          <w:color w:val="000000"/>
          <w:szCs w:val="24"/>
        </w:rPr>
        <w:t xml:space="preserve"> süreci başlatıl</w:t>
      </w:r>
      <w:r w:rsidR="007E2F0A">
        <w:rPr>
          <w:color w:val="000000"/>
          <w:szCs w:val="24"/>
        </w:rPr>
        <w:t>abili</w:t>
      </w:r>
      <w:r w:rsidR="007E2F0A" w:rsidRPr="007F3A3D">
        <w:rPr>
          <w:color w:val="000000"/>
          <w:szCs w:val="24"/>
        </w:rPr>
        <w:t>r.</w:t>
      </w:r>
    </w:p>
    <w:p w14:paraId="19D0089F" w14:textId="77777777" w:rsidR="00D16EA9" w:rsidRPr="00AD41FB" w:rsidRDefault="00937BB1" w:rsidP="000A77CD">
      <w:pPr>
        <w:autoSpaceDE w:val="0"/>
        <w:autoSpaceDN w:val="0"/>
        <w:adjustRightInd w:val="0"/>
        <w:spacing w:before="0"/>
        <w:ind w:firstLine="709"/>
        <w:jc w:val="both"/>
        <w:outlineLvl w:val="1"/>
      </w:pPr>
      <w:r>
        <w:rPr>
          <w:b/>
          <w:bCs/>
          <w:lang w:eastAsia="en-US"/>
        </w:rPr>
        <w:t>Radyasyon tesis</w:t>
      </w:r>
      <w:r w:rsidR="00D16EA9" w:rsidRPr="000A77CD">
        <w:rPr>
          <w:b/>
          <w:bCs/>
          <w:lang w:eastAsia="en-US"/>
        </w:rPr>
        <w:t>ler</w:t>
      </w:r>
      <w:r w:rsidR="00540783">
        <w:rPr>
          <w:b/>
          <w:bCs/>
          <w:lang w:eastAsia="en-US"/>
        </w:rPr>
        <w:t>in</w:t>
      </w:r>
      <w:r w:rsidR="00D16EA9" w:rsidRPr="000A77CD">
        <w:rPr>
          <w:b/>
          <w:bCs/>
          <w:lang w:eastAsia="en-US"/>
        </w:rPr>
        <w:t>e ili</w:t>
      </w:r>
      <w:r w:rsidR="00D16EA9" w:rsidRPr="000A77CD">
        <w:rPr>
          <w:rFonts w:hint="eastAsia"/>
          <w:b/>
          <w:bCs/>
          <w:lang w:eastAsia="en-US"/>
        </w:rPr>
        <w:t>ş</w:t>
      </w:r>
      <w:r w:rsidR="00D16EA9" w:rsidRPr="000A77CD">
        <w:rPr>
          <w:b/>
          <w:bCs/>
          <w:lang w:eastAsia="en-US"/>
        </w:rPr>
        <w:t>kin bulgu ve uygunsuzluk yönetimi</w:t>
      </w:r>
    </w:p>
    <w:p w14:paraId="5CE78245" w14:textId="0800AD02" w:rsidR="00CD0067" w:rsidRDefault="00D16EA9" w:rsidP="000A77CD">
      <w:pPr>
        <w:autoSpaceDE w:val="0"/>
        <w:autoSpaceDN w:val="0"/>
        <w:adjustRightInd w:val="0"/>
        <w:spacing w:before="0"/>
        <w:ind w:firstLine="709"/>
        <w:jc w:val="both"/>
      </w:pPr>
      <w:r w:rsidRPr="00AD41FB">
        <w:rPr>
          <w:b/>
        </w:rPr>
        <w:t>MADDE 1</w:t>
      </w:r>
      <w:r w:rsidR="00AF3523" w:rsidRPr="00AD41FB">
        <w:rPr>
          <w:b/>
        </w:rPr>
        <w:t>6</w:t>
      </w:r>
      <w:r w:rsidRPr="00AD41FB">
        <w:t xml:space="preserve">- (1) </w:t>
      </w:r>
      <w:r w:rsidR="00937BB1">
        <w:t>Radyasyon tesis</w:t>
      </w:r>
      <w:r w:rsidRPr="00AD41FB">
        <w:t>lerin</w:t>
      </w:r>
      <w:r w:rsidR="0077468D">
        <w:t>in</w:t>
      </w:r>
      <w:r w:rsidRPr="00AD41FB">
        <w:t xml:space="preserve"> denetimi sonucunda bulgu tespit edilmesi hâlinde</w:t>
      </w:r>
      <w:r w:rsidR="009E71FB" w:rsidRPr="00AD41FB">
        <w:t>,</w:t>
      </w:r>
      <w:r w:rsidRPr="00AD41FB">
        <w:t xml:space="preserve"> </w:t>
      </w:r>
      <w:r w:rsidR="009E71FB" w:rsidRPr="00AD41FB">
        <w:t xml:space="preserve">denetim ekibi tarafından </w:t>
      </w:r>
      <w:r w:rsidRPr="00AD41FB">
        <w:t>EK-</w:t>
      </w:r>
      <w:r w:rsidR="0008260A">
        <w:t>2</w:t>
      </w:r>
      <w:r w:rsidRPr="00AD41FB">
        <w:t>’</w:t>
      </w:r>
      <w:r w:rsidR="0008260A">
        <w:t>d</w:t>
      </w:r>
      <w:r w:rsidRPr="00AD41FB">
        <w:t xml:space="preserve">e yer alan bulgu </w:t>
      </w:r>
      <w:r w:rsidR="005A0644">
        <w:t>form</w:t>
      </w:r>
      <w:r w:rsidRPr="00AD41FB">
        <w:t>u denetim tarihini takip eden en geç on iş günü içerisinde hazırlanarak denetlenene</w:t>
      </w:r>
      <w:r w:rsidR="004C1336" w:rsidRPr="00AD41FB">
        <w:t xml:space="preserve"> resmî yazıyla</w:t>
      </w:r>
      <w:r w:rsidRPr="00AD41FB">
        <w:t xml:space="preserve"> </w:t>
      </w:r>
      <w:r w:rsidR="005A0644">
        <w:t>gönderilir</w:t>
      </w:r>
      <w:r w:rsidRPr="00AD41FB">
        <w:t xml:space="preserve">. </w:t>
      </w:r>
    </w:p>
    <w:p w14:paraId="387D67FC" w14:textId="77777777" w:rsidR="00D16EA9" w:rsidRPr="00AD41FB" w:rsidRDefault="00CD0067" w:rsidP="000A77CD">
      <w:pPr>
        <w:autoSpaceDE w:val="0"/>
        <w:autoSpaceDN w:val="0"/>
        <w:adjustRightInd w:val="0"/>
        <w:spacing w:before="0"/>
        <w:ind w:firstLine="709"/>
        <w:jc w:val="both"/>
      </w:pPr>
      <w:r>
        <w:t xml:space="preserve">(2) </w:t>
      </w:r>
      <w:r w:rsidR="00D16EA9" w:rsidRPr="00AD41FB">
        <w:t>Denetlenen</w:t>
      </w:r>
      <w:r w:rsidR="00917DBA">
        <w:t>,</w:t>
      </w:r>
      <w:r w:rsidR="00D16EA9" w:rsidRPr="00AD41FB">
        <w:t xml:space="preserve"> EK-</w:t>
      </w:r>
      <w:r w:rsidR="0008260A">
        <w:t>3</w:t>
      </w:r>
      <w:r w:rsidR="00D16EA9" w:rsidRPr="00AD41FB">
        <w:t>’</w:t>
      </w:r>
      <w:r w:rsidR="00420342">
        <w:t>t</w:t>
      </w:r>
      <w:r w:rsidR="0008260A">
        <w:t>e</w:t>
      </w:r>
      <w:r w:rsidR="00D16EA9" w:rsidRPr="00AD41FB">
        <w:t xml:space="preserve"> yer alan düzeltici ve önleyici faaliyet öneri</w:t>
      </w:r>
      <w:r w:rsidR="0030374C">
        <w:t>si</w:t>
      </w:r>
      <w:r w:rsidR="00D16EA9" w:rsidRPr="00AD41FB">
        <w:t xml:space="preserve"> formunu bildirimi takip eden en geç on beş iş günü içerisinde </w:t>
      </w:r>
      <w:r w:rsidR="002D6C7A">
        <w:t xml:space="preserve">eksiksiz </w:t>
      </w:r>
      <w:r w:rsidR="00D16EA9" w:rsidRPr="00AD41FB">
        <w:t>hazırlayarak Kuruma sunar.</w:t>
      </w:r>
    </w:p>
    <w:p w14:paraId="3E0AFCFF" w14:textId="1F458B97" w:rsidR="00CD0067" w:rsidRDefault="00D16EA9" w:rsidP="000A77CD">
      <w:pPr>
        <w:autoSpaceDE w:val="0"/>
        <w:autoSpaceDN w:val="0"/>
        <w:adjustRightInd w:val="0"/>
        <w:spacing w:before="0"/>
        <w:ind w:firstLine="709"/>
        <w:jc w:val="both"/>
      </w:pPr>
      <w:r w:rsidRPr="00AD41FB">
        <w:t>(</w:t>
      </w:r>
      <w:r w:rsidR="00CD0067">
        <w:t>3</w:t>
      </w:r>
      <w:r w:rsidRPr="00AD41FB">
        <w:t>)</w:t>
      </w:r>
      <w:r w:rsidR="00132886">
        <w:t> </w:t>
      </w:r>
      <w:r w:rsidR="007D5245" w:rsidRPr="00AD41FB">
        <w:t>Denetim ekibi, d</w:t>
      </w:r>
      <w:r w:rsidRPr="00AD41FB">
        <w:t>enetlenen tarafından sunulan düzeltici ve önleyici faaliyet önerileri</w:t>
      </w:r>
      <w:r w:rsidR="007D5245" w:rsidRPr="00AD41FB">
        <w:t>ni</w:t>
      </w:r>
      <w:r w:rsidRPr="00AD41FB">
        <w:t xml:space="preserve"> en geç on iş günü içerisinde değerlendiri</w:t>
      </w:r>
      <w:r w:rsidR="00765872">
        <w:t>r</w:t>
      </w:r>
      <w:r w:rsidRPr="00AD41FB">
        <w:t xml:space="preserve">. </w:t>
      </w:r>
      <w:r w:rsidR="003C253A" w:rsidRPr="00AD41FB">
        <w:t>Denetim ekibi</w:t>
      </w:r>
      <w:r w:rsidRPr="00AD41FB">
        <w:t xml:space="preserve"> değerlendirme sürecinde ilave bilgi ve belge talep edebilir. </w:t>
      </w:r>
    </w:p>
    <w:p w14:paraId="4698A34B" w14:textId="71BB66E8" w:rsidR="00D16EA9" w:rsidRPr="003F5A88" w:rsidRDefault="00CD0067" w:rsidP="003F5A88">
      <w:pPr>
        <w:autoSpaceDE w:val="0"/>
        <w:autoSpaceDN w:val="0"/>
        <w:adjustRightInd w:val="0"/>
        <w:spacing w:before="0"/>
        <w:ind w:firstLine="709"/>
        <w:jc w:val="both"/>
      </w:pPr>
      <w:r>
        <w:t xml:space="preserve">(4) </w:t>
      </w:r>
      <w:r w:rsidR="00D16EA9" w:rsidRPr="00AD41FB">
        <w:t xml:space="preserve">Değerlendirme sonucunda </w:t>
      </w:r>
      <w:r w:rsidR="009E71FB" w:rsidRPr="00AD41FB">
        <w:t xml:space="preserve">denetim ekibi tarafından </w:t>
      </w:r>
      <w:r w:rsidR="00D16EA9" w:rsidRPr="00AD41FB">
        <w:t>EK-</w:t>
      </w:r>
      <w:r w:rsidR="0008260A">
        <w:t>4</w:t>
      </w:r>
      <w:r w:rsidR="00D16EA9" w:rsidRPr="00AD41FB">
        <w:t>’</w:t>
      </w:r>
      <w:r w:rsidR="0008260A">
        <w:t>t</w:t>
      </w:r>
      <w:r w:rsidR="00D16EA9" w:rsidRPr="00AD41FB">
        <w:t>e yer alan düzeltici</w:t>
      </w:r>
      <w:r w:rsidR="00EE0607" w:rsidRPr="00AD41FB">
        <w:t xml:space="preserve"> ve önleyici</w:t>
      </w:r>
      <w:r w:rsidR="00D16EA9" w:rsidRPr="00AD41FB">
        <w:t xml:space="preserve"> faaliyet değerlendirme</w:t>
      </w:r>
      <w:r w:rsidR="003F5A88">
        <w:t>si</w:t>
      </w:r>
      <w:r w:rsidR="00D16EA9" w:rsidRPr="00AD41FB">
        <w:t xml:space="preserve"> formu hazırlanarak denetlenene </w:t>
      </w:r>
      <w:r w:rsidR="00765872">
        <w:t xml:space="preserve">resmî yazıyla </w:t>
      </w:r>
      <w:r w:rsidR="0030374C">
        <w:t>gönderilir</w:t>
      </w:r>
      <w:r w:rsidR="00D16EA9" w:rsidRPr="00AD41FB">
        <w:t xml:space="preserve">. </w:t>
      </w:r>
      <w:r w:rsidR="0030374C">
        <w:t>D</w:t>
      </w:r>
      <w:r w:rsidR="00D16EA9" w:rsidRPr="00AD41FB">
        <w:t>eğerlendirme</w:t>
      </w:r>
      <w:r w:rsidR="0030374C">
        <w:t xml:space="preserve"> sonucunun</w:t>
      </w:r>
      <w:r w:rsidR="00D16EA9" w:rsidRPr="00AD41FB">
        <w:t xml:space="preserve"> </w:t>
      </w:r>
      <w:r w:rsidR="00F5199E">
        <w:t>uygun</w:t>
      </w:r>
      <w:r w:rsidR="00D16EA9" w:rsidRPr="00AD41FB">
        <w:t xml:space="preserve"> </w:t>
      </w:r>
      <w:r w:rsidR="0030374C">
        <w:t>olması</w:t>
      </w:r>
      <w:r w:rsidR="00D16EA9" w:rsidRPr="00AD41FB">
        <w:t xml:space="preserve"> hâlinde söz konusu bulgu kapatılır. </w:t>
      </w:r>
      <w:r>
        <w:t xml:space="preserve">Değerlendirme sonucunun </w:t>
      </w:r>
      <w:r w:rsidR="00F5199E">
        <w:t>uygun</w:t>
      </w:r>
      <w:r>
        <w:t xml:space="preserve"> olma</w:t>
      </w:r>
      <w:r w:rsidR="00F5199E">
        <w:t>ma</w:t>
      </w:r>
      <w:r>
        <w:t>sı hâlinde</w:t>
      </w:r>
      <w:r w:rsidR="00EA1259">
        <w:t>,</w:t>
      </w:r>
      <w:r>
        <w:t xml:space="preserve"> denetlenen tarafından yeniden düzeltici ve önleyici faaliyet öneri</w:t>
      </w:r>
      <w:r w:rsidR="0030374C">
        <w:t>si</w:t>
      </w:r>
      <w:r>
        <w:t xml:space="preserve"> formu on iş günü içerisinde hazırlanarak Kuruma sunulur. Düzeltici ve önleyici faaliyet önerisin</w:t>
      </w:r>
      <w:r w:rsidR="009C6F2D">
        <w:t>e ilişkin</w:t>
      </w:r>
      <w:r>
        <w:t xml:space="preserve"> </w:t>
      </w:r>
      <w:r w:rsidR="00023E5F">
        <w:t xml:space="preserve">değerlendirme sonucunun </w:t>
      </w:r>
      <w:r>
        <w:t xml:space="preserve">ikinci kez </w:t>
      </w:r>
      <w:r w:rsidR="00F5199E">
        <w:t>uygun</w:t>
      </w:r>
      <w:r w:rsidR="00023E5F">
        <w:t xml:space="preserve"> olma</w:t>
      </w:r>
      <w:r w:rsidR="00F5199E">
        <w:t>ma</w:t>
      </w:r>
      <w:r w:rsidR="00023E5F">
        <w:t>sı</w:t>
      </w:r>
      <w:r>
        <w:t xml:space="preserve"> h</w:t>
      </w:r>
      <w:r w:rsidR="00023E5F">
        <w:t>â</w:t>
      </w:r>
      <w:r>
        <w:t>linde uygunsuzluk süreci başlatılır.</w:t>
      </w:r>
    </w:p>
    <w:p w14:paraId="68BD5A39" w14:textId="77777777" w:rsidR="00666D95" w:rsidRPr="00AD41FB" w:rsidRDefault="00666D95" w:rsidP="00666D95">
      <w:pPr>
        <w:autoSpaceDE w:val="0"/>
        <w:autoSpaceDN w:val="0"/>
        <w:adjustRightInd w:val="0"/>
        <w:spacing w:before="0"/>
        <w:ind w:firstLine="709"/>
        <w:jc w:val="both"/>
        <w:rPr>
          <w:lang w:eastAsia="ar-SA"/>
        </w:rPr>
      </w:pPr>
      <w:r w:rsidRPr="00AD41FB">
        <w:lastRenderedPageBreak/>
        <w:t>(</w:t>
      </w:r>
      <w:r>
        <w:t>5</w:t>
      </w:r>
      <w:r w:rsidRPr="00AD41FB">
        <w:t>) Herhangi bir gerekçe göstermeksizin düzeltici ve önleyici faaliyet önerilerinin ve gerekli bilgi ve belgelerin</w:t>
      </w:r>
      <w:r w:rsidRPr="00AD41FB">
        <w:rPr>
          <w:lang w:eastAsia="ar-SA"/>
        </w:rPr>
        <w:t xml:space="preserve"> belirtilen süre içerisinde Kuruma sunulmaması durumunda uygunsuzluk süreci başlatılabilir.</w:t>
      </w:r>
    </w:p>
    <w:p w14:paraId="4E161C6F" w14:textId="77777777" w:rsidR="003C2622" w:rsidRPr="000A77CD" w:rsidRDefault="003C2622" w:rsidP="000A77CD">
      <w:pPr>
        <w:pStyle w:val="ListeParagraf"/>
        <w:suppressAutoHyphens/>
        <w:spacing w:before="0"/>
        <w:ind w:left="0" w:firstLine="709"/>
        <w:jc w:val="both"/>
        <w:outlineLvl w:val="1"/>
        <w:rPr>
          <w:b/>
          <w:bCs/>
          <w:lang w:eastAsia="en-US"/>
        </w:rPr>
      </w:pPr>
      <w:r w:rsidRPr="000A77CD">
        <w:rPr>
          <w:b/>
          <w:bCs/>
          <w:lang w:eastAsia="en-US"/>
        </w:rPr>
        <w:t>Radyasyon uygulamalar</w:t>
      </w:r>
      <w:r w:rsidRPr="000A77CD">
        <w:rPr>
          <w:rFonts w:hint="eastAsia"/>
          <w:b/>
          <w:bCs/>
          <w:lang w:eastAsia="en-US"/>
        </w:rPr>
        <w:t>ı</w:t>
      </w:r>
      <w:r w:rsidRPr="000A77CD">
        <w:rPr>
          <w:b/>
          <w:bCs/>
          <w:lang w:eastAsia="en-US"/>
        </w:rPr>
        <w:t>na ili</w:t>
      </w:r>
      <w:r w:rsidRPr="000A77CD">
        <w:rPr>
          <w:rFonts w:hint="eastAsia"/>
          <w:b/>
          <w:bCs/>
          <w:lang w:eastAsia="en-US"/>
        </w:rPr>
        <w:t>ş</w:t>
      </w:r>
      <w:r w:rsidRPr="000A77CD">
        <w:rPr>
          <w:b/>
          <w:bCs/>
          <w:lang w:eastAsia="en-US"/>
        </w:rPr>
        <w:t>kin bulgu ve uygunsuzluk yönetimi</w:t>
      </w:r>
    </w:p>
    <w:p w14:paraId="414DB2E1" w14:textId="77777777" w:rsidR="003C2622" w:rsidRPr="00AD41FB" w:rsidRDefault="003C2622" w:rsidP="000A77CD">
      <w:pPr>
        <w:pStyle w:val="ListeParagraf"/>
        <w:suppressAutoHyphens/>
        <w:spacing w:before="0"/>
        <w:ind w:left="0" w:firstLine="709"/>
        <w:jc w:val="both"/>
        <w:rPr>
          <w:bCs/>
          <w:color w:val="000000"/>
        </w:rPr>
      </w:pPr>
      <w:r w:rsidRPr="00AD41FB">
        <w:rPr>
          <w:b/>
        </w:rPr>
        <w:t>MADDE 1</w:t>
      </w:r>
      <w:r w:rsidR="00AF3523" w:rsidRPr="00AD41FB">
        <w:rPr>
          <w:b/>
        </w:rPr>
        <w:t>7</w:t>
      </w:r>
      <w:r w:rsidRPr="00AD41FB">
        <w:t xml:space="preserve">- (1) Radyasyon uygulamalarının denetimlerinde tespit edilen bulgular denetlenene </w:t>
      </w:r>
      <w:r w:rsidRPr="00CA534F">
        <w:t>resm</w:t>
      </w:r>
      <w:r w:rsidR="00EB5885" w:rsidRPr="00CA534F">
        <w:t>î</w:t>
      </w:r>
      <w:r w:rsidRPr="00CA534F">
        <w:t xml:space="preserve"> yaz</w:t>
      </w:r>
      <w:r w:rsidR="00EB5885" w:rsidRPr="00CA534F">
        <w:t>ıyla</w:t>
      </w:r>
      <w:r w:rsidRPr="00AD41FB">
        <w:t xml:space="preserve"> </w:t>
      </w:r>
      <w:r w:rsidR="00CD0067">
        <w:t>gönderilir</w:t>
      </w:r>
      <w:r w:rsidRPr="00AD41FB">
        <w:t>.</w:t>
      </w:r>
      <w:r w:rsidRPr="00AD41FB">
        <w:rPr>
          <w:bCs/>
          <w:color w:val="000000"/>
        </w:rPr>
        <w:t xml:space="preserve"> </w:t>
      </w:r>
    </w:p>
    <w:p w14:paraId="5CD4326F" w14:textId="77777777" w:rsidR="003E60CB" w:rsidRPr="00AD41FB" w:rsidRDefault="003C2622" w:rsidP="000A77CD">
      <w:pPr>
        <w:autoSpaceDE w:val="0"/>
        <w:autoSpaceDN w:val="0"/>
        <w:adjustRightInd w:val="0"/>
        <w:spacing w:before="0"/>
        <w:ind w:firstLine="709"/>
        <w:jc w:val="both"/>
      </w:pPr>
      <w:r w:rsidRPr="000A77CD">
        <w:rPr>
          <w:bCs/>
          <w:lang w:eastAsia="en-US"/>
        </w:rPr>
        <w:t>(2)</w:t>
      </w:r>
      <w:r w:rsidR="00935A8C">
        <w:rPr>
          <w:bCs/>
          <w:lang w:eastAsia="en-US"/>
        </w:rPr>
        <w:t> </w:t>
      </w:r>
      <w:r w:rsidRPr="00AD41FB">
        <w:t>Denetlenen</w:t>
      </w:r>
      <w:r w:rsidR="00841448" w:rsidRPr="00AD41FB">
        <w:t>,</w:t>
      </w:r>
      <w:r w:rsidRPr="00AD41FB">
        <w:t xml:space="preserve"> </w:t>
      </w:r>
      <w:r w:rsidR="00841448" w:rsidRPr="00AD41FB">
        <w:t xml:space="preserve">denetimlerde tespit edilen bulgulara ilişkin açıklamalar ile gerekli görülen düzeltici ve önleyici faaliyetleri ve bu faaliyetlerin uygulanmasına ilişkin süreleri içeren planlamayı ve </w:t>
      </w:r>
      <w:r w:rsidR="00F417D9">
        <w:t xml:space="preserve">varsa </w:t>
      </w:r>
      <w:r w:rsidR="00841448" w:rsidRPr="00AD41FB">
        <w:t>atıf yapılan dokümanları, bulguların kendisine Kurum tarafından bildirilmesinden itibaren en geç on beş iş günü içerisinde Kuruma sunar.</w:t>
      </w:r>
    </w:p>
    <w:p w14:paraId="539FBE37" w14:textId="77777777" w:rsidR="00841448" w:rsidRPr="00AD41FB" w:rsidRDefault="003E60CB" w:rsidP="000A77CD">
      <w:pPr>
        <w:autoSpaceDE w:val="0"/>
        <w:autoSpaceDN w:val="0"/>
        <w:adjustRightInd w:val="0"/>
        <w:spacing w:before="0"/>
        <w:ind w:firstLine="709"/>
        <w:jc w:val="both"/>
      </w:pPr>
      <w:r w:rsidRPr="00AD41FB">
        <w:t>(3)</w:t>
      </w:r>
      <w:r w:rsidR="00935A8C">
        <w:t> </w:t>
      </w:r>
      <w:r w:rsidR="009E71FB" w:rsidRPr="00AD41FB">
        <w:t>Denetim ekibi</w:t>
      </w:r>
      <w:r w:rsidRPr="00AD41FB">
        <w:t xml:space="preserve">, denetlenen tarafından sunulan </w:t>
      </w:r>
      <w:r w:rsidR="00841448" w:rsidRPr="00AD41FB">
        <w:t xml:space="preserve">bulgulara ilişkin açıklamalar ile gerekli görülen düzeltici ve önleyici faaliyetleri ve bu faaliyetlerin uygulanmasına ilişkin süreleri içeren planlamayı ve </w:t>
      </w:r>
      <w:r w:rsidR="00F417D9">
        <w:t xml:space="preserve">varsa </w:t>
      </w:r>
      <w:r w:rsidR="00841448" w:rsidRPr="00AD41FB">
        <w:t>atıf yapılan dokümanları</w:t>
      </w:r>
      <w:r w:rsidRPr="00AD41FB">
        <w:t xml:space="preserve"> en geç on iş günü içerisinde değerlendirir. </w:t>
      </w:r>
      <w:r w:rsidR="009E71FB" w:rsidRPr="00AD41FB">
        <w:t>Denetim ekibi</w:t>
      </w:r>
      <w:r w:rsidRPr="00AD41FB">
        <w:t xml:space="preserve"> değerlendirme sürecinde ilave bilgi ve belge talep edebilir. </w:t>
      </w:r>
    </w:p>
    <w:p w14:paraId="3251216B" w14:textId="4E7F24C8" w:rsidR="00023E5F" w:rsidRPr="00CA6B12" w:rsidRDefault="00841448" w:rsidP="00023E5F">
      <w:pPr>
        <w:autoSpaceDE w:val="0"/>
        <w:autoSpaceDN w:val="0"/>
        <w:adjustRightInd w:val="0"/>
        <w:spacing w:before="0"/>
        <w:ind w:firstLine="709"/>
        <w:jc w:val="both"/>
      </w:pPr>
      <w:r w:rsidRPr="00AD41FB">
        <w:t>(4)</w:t>
      </w:r>
      <w:r w:rsidR="00935A8C">
        <w:t> </w:t>
      </w:r>
      <w:r w:rsidRPr="00AD41FB">
        <w:t>D</w:t>
      </w:r>
      <w:r w:rsidR="003E60CB" w:rsidRPr="00AD41FB">
        <w:t>eğerlendirme sonucu</w:t>
      </w:r>
      <w:r w:rsidRPr="00AD41FB">
        <w:t xml:space="preserve"> </w:t>
      </w:r>
      <w:r w:rsidR="003E60CB" w:rsidRPr="00AD41FB">
        <w:t>denetlenene resm</w:t>
      </w:r>
      <w:r w:rsidR="000E27ED">
        <w:t>î</w:t>
      </w:r>
      <w:r w:rsidR="003E60CB" w:rsidRPr="00AD41FB">
        <w:t xml:space="preserve"> yazı</w:t>
      </w:r>
      <w:r w:rsidR="00935A8C">
        <w:t>yla</w:t>
      </w:r>
      <w:r w:rsidR="003E60CB" w:rsidRPr="00AD41FB">
        <w:t xml:space="preserve"> </w:t>
      </w:r>
      <w:r w:rsidR="00023E5F">
        <w:t>gönderilir</w:t>
      </w:r>
      <w:r w:rsidR="003E60CB" w:rsidRPr="00AD41FB">
        <w:t xml:space="preserve">. </w:t>
      </w:r>
      <w:r w:rsidR="003E60CB" w:rsidRPr="00AD41FB">
        <w:rPr>
          <w:lang w:eastAsia="ar-SA"/>
        </w:rPr>
        <w:t>Yapılan değerlendirme</w:t>
      </w:r>
      <w:r w:rsidR="00935A8C">
        <w:rPr>
          <w:lang w:eastAsia="ar-SA"/>
        </w:rPr>
        <w:t xml:space="preserve"> sonucunun uygun olması</w:t>
      </w:r>
      <w:r w:rsidR="003E60CB" w:rsidRPr="00AD41FB">
        <w:rPr>
          <w:lang w:eastAsia="ar-SA"/>
        </w:rPr>
        <w:t xml:space="preserve"> hâlinde söz konusu bulgu kapatılır. </w:t>
      </w:r>
      <w:r w:rsidR="00023E5F">
        <w:t xml:space="preserve">Değerlendirme sonucunun </w:t>
      </w:r>
      <w:r w:rsidR="00742773">
        <w:t>uygun</w:t>
      </w:r>
      <w:r w:rsidR="00023E5F">
        <w:t xml:space="preserve"> olma</w:t>
      </w:r>
      <w:r w:rsidR="00742773">
        <w:t>ma</w:t>
      </w:r>
      <w:r w:rsidR="00023E5F">
        <w:t>sı hâlinde denetlenen tarafından yeniden düzeltici ve önleyici faaliyet önerisi formu on iş günü içerisinde hazırlanarak Kuruma sunulur. Düzeltici ve önleyici faaliyet önerisin</w:t>
      </w:r>
      <w:r w:rsidR="009C6F2D">
        <w:t>e ilişkin</w:t>
      </w:r>
      <w:r w:rsidR="00023E5F">
        <w:t xml:space="preserve"> değerlendirme sonucunun ikinci kez </w:t>
      </w:r>
      <w:r w:rsidR="00A406E2">
        <w:t>uygun</w:t>
      </w:r>
      <w:r w:rsidR="00023E5F">
        <w:t xml:space="preserve"> olma</w:t>
      </w:r>
      <w:r w:rsidR="00A406E2">
        <w:t>ma</w:t>
      </w:r>
      <w:r w:rsidR="00023E5F">
        <w:t>sı hâlinde uygunsuzluk süreci başlatılır.</w:t>
      </w:r>
    </w:p>
    <w:p w14:paraId="6D7BCCC0" w14:textId="77777777" w:rsidR="00E25673" w:rsidRPr="00AD41FB" w:rsidRDefault="00E25673" w:rsidP="00DD5EA1">
      <w:pPr>
        <w:autoSpaceDE w:val="0"/>
        <w:autoSpaceDN w:val="0"/>
        <w:adjustRightInd w:val="0"/>
        <w:spacing w:before="0"/>
        <w:ind w:firstLine="709"/>
        <w:jc w:val="both"/>
        <w:rPr>
          <w:lang w:eastAsia="ar-SA"/>
        </w:rPr>
      </w:pPr>
      <w:r w:rsidRPr="00AD41FB">
        <w:t>(</w:t>
      </w:r>
      <w:r w:rsidR="002F3BAC">
        <w:t>5</w:t>
      </w:r>
      <w:r w:rsidRPr="00AD41FB">
        <w:t>) Herhangi bir gerekçe göstermeksizin düzeltici ve önleyici faaliyet</w:t>
      </w:r>
      <w:r w:rsidR="003E60CB" w:rsidRPr="00AD41FB">
        <w:t xml:space="preserve"> önerilerinin</w:t>
      </w:r>
      <w:r w:rsidRPr="00AD41FB">
        <w:t xml:space="preserve"> ve gerekli bilgi ve belgelerin</w:t>
      </w:r>
      <w:r w:rsidRPr="00AD41FB">
        <w:rPr>
          <w:lang w:eastAsia="ar-SA"/>
        </w:rPr>
        <w:t xml:space="preserve"> belirtilen süre içerisinde Kuruma sunulmaması durumunda uygunsuzluk süreci başlatılabilir.</w:t>
      </w:r>
    </w:p>
    <w:p w14:paraId="416ADB82" w14:textId="77777777" w:rsidR="0014628B" w:rsidRPr="000E27ED" w:rsidRDefault="0014628B" w:rsidP="000A77CD">
      <w:pPr>
        <w:pStyle w:val="ListeParagraf"/>
        <w:suppressAutoHyphens/>
        <w:spacing w:before="0"/>
        <w:ind w:left="0" w:firstLine="709"/>
        <w:jc w:val="both"/>
        <w:outlineLvl w:val="1"/>
        <w:rPr>
          <w:b/>
          <w:bCs/>
          <w:lang w:eastAsia="en-US"/>
        </w:rPr>
      </w:pPr>
      <w:r w:rsidRPr="000E27ED">
        <w:rPr>
          <w:b/>
          <w:bCs/>
          <w:lang w:eastAsia="en-US"/>
        </w:rPr>
        <w:t>Di</w:t>
      </w:r>
      <w:r w:rsidRPr="000E27ED">
        <w:rPr>
          <w:rFonts w:hint="eastAsia"/>
          <w:b/>
          <w:bCs/>
          <w:lang w:eastAsia="en-US"/>
        </w:rPr>
        <w:t>ğ</w:t>
      </w:r>
      <w:r w:rsidRPr="000E27ED">
        <w:rPr>
          <w:b/>
          <w:bCs/>
          <w:lang w:eastAsia="en-US"/>
        </w:rPr>
        <w:t>er bulgular</w:t>
      </w:r>
      <w:r w:rsidRPr="000E27ED">
        <w:rPr>
          <w:rFonts w:hint="eastAsia"/>
          <w:b/>
          <w:bCs/>
          <w:lang w:eastAsia="en-US"/>
        </w:rPr>
        <w:t>ı</w:t>
      </w:r>
      <w:r w:rsidRPr="000E27ED">
        <w:rPr>
          <w:b/>
          <w:bCs/>
          <w:lang w:eastAsia="en-US"/>
        </w:rPr>
        <w:t>n yönetimi</w:t>
      </w:r>
    </w:p>
    <w:p w14:paraId="3B73EA83" w14:textId="77777777" w:rsidR="00D84677" w:rsidRPr="00AD41FB" w:rsidRDefault="00E75013" w:rsidP="000A77CD">
      <w:pPr>
        <w:pStyle w:val="ListeParagraf"/>
        <w:suppressAutoHyphens/>
        <w:spacing w:before="0"/>
        <w:ind w:left="0" w:firstLine="709"/>
        <w:jc w:val="both"/>
        <w:rPr>
          <w:lang w:eastAsia="ar-SA"/>
        </w:rPr>
      </w:pPr>
      <w:r w:rsidRPr="00AD41FB">
        <w:rPr>
          <w:b/>
        </w:rPr>
        <w:t>MADDE 1</w:t>
      </w:r>
      <w:r w:rsidR="00AF3523" w:rsidRPr="00AD41FB">
        <w:rPr>
          <w:b/>
        </w:rPr>
        <w:t>8</w:t>
      </w:r>
      <w:r w:rsidRPr="00AD41FB">
        <w:t>-</w:t>
      </w:r>
      <w:r w:rsidRPr="00AD41FB">
        <w:rPr>
          <w:lang w:eastAsia="ar-SA"/>
        </w:rPr>
        <w:t xml:space="preserve"> </w:t>
      </w:r>
      <w:r w:rsidR="00D84677" w:rsidRPr="00AD41FB">
        <w:rPr>
          <w:lang w:eastAsia="ar-SA"/>
        </w:rPr>
        <w:t>(</w:t>
      </w:r>
      <w:r w:rsidRPr="00AD41FB">
        <w:rPr>
          <w:lang w:eastAsia="ar-SA"/>
        </w:rPr>
        <w:t>1</w:t>
      </w:r>
      <w:r w:rsidR="00D84677" w:rsidRPr="00AD41FB">
        <w:rPr>
          <w:lang w:eastAsia="ar-SA"/>
        </w:rPr>
        <w:t xml:space="preserve">) </w:t>
      </w:r>
      <w:r w:rsidR="00937BB1">
        <w:rPr>
          <w:lang w:eastAsia="ar-SA"/>
        </w:rPr>
        <w:t>Radyasyon tesis</w:t>
      </w:r>
      <w:r w:rsidR="00D84677" w:rsidRPr="00AD41FB">
        <w:rPr>
          <w:lang w:eastAsia="ar-SA"/>
        </w:rPr>
        <w:t>ler</w:t>
      </w:r>
      <w:r w:rsidR="00E45BCA">
        <w:rPr>
          <w:lang w:eastAsia="ar-SA"/>
        </w:rPr>
        <w:t>i</w:t>
      </w:r>
      <w:r w:rsidR="00D84677" w:rsidRPr="00AD41FB">
        <w:rPr>
          <w:lang w:eastAsia="ar-SA"/>
        </w:rPr>
        <w:t xml:space="preserve"> ve radyasyon uygulamaları haricinde </w:t>
      </w:r>
      <w:r w:rsidR="00D84677" w:rsidRPr="00AD41FB">
        <w:rPr>
          <w:rFonts w:eastAsia="Calibri"/>
          <w:bCs/>
        </w:rPr>
        <w:t>iyonlaştırıcı radyasyona ilişkin faaliyetlere ve</w:t>
      </w:r>
      <w:r w:rsidR="00E45BCA">
        <w:rPr>
          <w:rFonts w:eastAsia="Calibri"/>
          <w:bCs/>
        </w:rPr>
        <w:t>ya</w:t>
      </w:r>
      <w:r w:rsidR="00D84677" w:rsidRPr="00AD41FB">
        <w:rPr>
          <w:rFonts w:eastAsia="Calibri"/>
          <w:bCs/>
        </w:rPr>
        <w:t xml:space="preserve"> yetkilendirilen kişilere yönelik</w:t>
      </w:r>
      <w:r w:rsidRPr="00AD41FB">
        <w:rPr>
          <w:rFonts w:eastAsia="Calibri"/>
          <w:bCs/>
        </w:rPr>
        <w:t xml:space="preserve"> gerçekleştirilen denetimlerde bulgu</w:t>
      </w:r>
      <w:r w:rsidR="00D84677" w:rsidRPr="00AD41FB">
        <w:rPr>
          <w:rFonts w:eastAsia="Calibri"/>
          <w:bCs/>
        </w:rPr>
        <w:t xml:space="preserve"> </w:t>
      </w:r>
      <w:r w:rsidRPr="00AD41FB">
        <w:rPr>
          <w:rFonts w:eastAsia="Calibri"/>
          <w:bCs/>
        </w:rPr>
        <w:t>tespit edilmesi hâlinde</w:t>
      </w:r>
      <w:r w:rsidR="00D84677" w:rsidRPr="00AD41FB">
        <w:rPr>
          <w:rFonts w:eastAsia="Calibri"/>
          <w:bCs/>
        </w:rPr>
        <w:t xml:space="preserve"> 1</w:t>
      </w:r>
      <w:r w:rsidR="00F779A4" w:rsidRPr="00AD41FB">
        <w:rPr>
          <w:rFonts w:eastAsia="Calibri"/>
          <w:bCs/>
        </w:rPr>
        <w:t>7</w:t>
      </w:r>
      <w:r w:rsidR="00D84677" w:rsidRPr="00AD41FB">
        <w:rPr>
          <w:rFonts w:eastAsia="Calibri"/>
          <w:bCs/>
        </w:rPr>
        <w:t xml:space="preserve"> nc</w:t>
      </w:r>
      <w:r w:rsidR="00F779A4" w:rsidRPr="00AD41FB">
        <w:rPr>
          <w:rFonts w:eastAsia="Calibri"/>
          <w:bCs/>
        </w:rPr>
        <w:t>i</w:t>
      </w:r>
      <w:r w:rsidR="00D84677" w:rsidRPr="00AD41FB">
        <w:rPr>
          <w:rFonts w:eastAsia="Calibri"/>
          <w:bCs/>
        </w:rPr>
        <w:t xml:space="preserve"> madde hükümleri uygulanır.</w:t>
      </w:r>
    </w:p>
    <w:p w14:paraId="68F866B9" w14:textId="77777777" w:rsidR="00F23218" w:rsidRPr="00AD41FB" w:rsidRDefault="004749EB" w:rsidP="003E2FD4">
      <w:pPr>
        <w:pStyle w:val="Balk1"/>
        <w:spacing w:before="0"/>
        <w:ind w:firstLine="0"/>
        <w:jc w:val="center"/>
      </w:pPr>
      <w:r w:rsidRPr="00AD41FB">
        <w:t>BEŞİNCİ</w:t>
      </w:r>
      <w:r w:rsidR="00687C28" w:rsidRPr="00AD41FB">
        <w:t xml:space="preserve"> </w:t>
      </w:r>
      <w:r w:rsidR="00F23218" w:rsidRPr="00AD41FB">
        <w:t>BÖLÜM</w:t>
      </w:r>
    </w:p>
    <w:p w14:paraId="1C89BDD2" w14:textId="77777777" w:rsidR="00687C28" w:rsidRPr="00AD41FB" w:rsidRDefault="00687C28" w:rsidP="000E27ED">
      <w:pPr>
        <w:pStyle w:val="Balk1"/>
        <w:spacing w:before="0"/>
        <w:ind w:firstLine="0"/>
        <w:jc w:val="center"/>
      </w:pPr>
      <w:r w:rsidRPr="00AD41FB">
        <w:t xml:space="preserve">Çeşitli ve </w:t>
      </w:r>
      <w:r w:rsidR="00F23218" w:rsidRPr="00AD41FB">
        <w:t>Son Hükümler</w:t>
      </w:r>
    </w:p>
    <w:p w14:paraId="2B644C12" w14:textId="77777777" w:rsidR="00CB72C4" w:rsidRDefault="00CB72C4" w:rsidP="00E538D7">
      <w:pPr>
        <w:pStyle w:val="ListeParagraf"/>
        <w:suppressAutoHyphens/>
        <w:spacing w:before="0"/>
        <w:ind w:left="0" w:firstLine="709"/>
        <w:jc w:val="both"/>
        <w:outlineLvl w:val="1"/>
        <w:rPr>
          <w:color w:val="000000"/>
        </w:rPr>
      </w:pPr>
      <w:r w:rsidRPr="00CB72C4">
        <w:rPr>
          <w:b/>
          <w:bCs/>
        </w:rPr>
        <w:t>Yaptırım</w:t>
      </w:r>
    </w:p>
    <w:p w14:paraId="38D05592" w14:textId="01F4E653" w:rsidR="00CB72C4" w:rsidRPr="00CB72C4" w:rsidRDefault="00CB72C4" w:rsidP="00E538D7">
      <w:pPr>
        <w:pStyle w:val="ListeParagraf"/>
        <w:suppressAutoHyphens/>
        <w:spacing w:before="0"/>
        <w:ind w:left="0" w:firstLine="709"/>
        <w:jc w:val="both"/>
        <w:rPr>
          <w:color w:val="000000"/>
        </w:rPr>
      </w:pPr>
      <w:r w:rsidRPr="00E538D7">
        <w:rPr>
          <w:b/>
        </w:rPr>
        <w:t xml:space="preserve">MADDE </w:t>
      </w:r>
      <w:r w:rsidR="00B75174">
        <w:rPr>
          <w:b/>
        </w:rPr>
        <w:t>19</w:t>
      </w:r>
      <w:r w:rsidRPr="00E538D7">
        <w:t>- (1) İlgili mevzuat veya yetki koşullarına, Kurum kararlarına ve talimatlarına aykırı hareket edildiğinin tespit edilmesi hâlinde idari yaptırım uygulanır. İdari yaptırımlara ilişkin hususlarda ilgili yönetmelikte yer alan hükümler uygulanır.</w:t>
      </w:r>
    </w:p>
    <w:p w14:paraId="6B43E95E" w14:textId="2976420A" w:rsidR="00DB5269" w:rsidRPr="00AD41FB" w:rsidRDefault="00D33B71" w:rsidP="000E27ED">
      <w:pPr>
        <w:pStyle w:val="Balk2"/>
        <w:autoSpaceDE/>
        <w:autoSpaceDN/>
        <w:adjustRightInd/>
        <w:spacing w:before="0"/>
        <w:ind w:firstLine="709"/>
        <w:jc w:val="both"/>
        <w:rPr>
          <w:rFonts w:ascii="Times New Roman" w:hAnsi="Times New Roman"/>
          <w:bCs w:val="0"/>
          <w:lang w:val="tr-TR" w:eastAsia="tr-TR"/>
        </w:rPr>
      </w:pPr>
      <w:r>
        <w:rPr>
          <w:rFonts w:ascii="Times New Roman" w:hAnsi="Times New Roman"/>
          <w:bCs w:val="0"/>
          <w:lang w:val="tr-TR" w:eastAsia="tr-TR"/>
        </w:rPr>
        <w:t>Öngörülemeyen durumlar</w:t>
      </w:r>
    </w:p>
    <w:p w14:paraId="275CB150" w14:textId="1F7DFFF1" w:rsidR="00DB5269" w:rsidRPr="00AD41FB" w:rsidRDefault="00DB5269" w:rsidP="000E27ED">
      <w:pPr>
        <w:pStyle w:val="ListeParagraf"/>
        <w:suppressAutoHyphens/>
        <w:spacing w:before="0"/>
        <w:ind w:left="0" w:firstLine="709"/>
        <w:jc w:val="both"/>
      </w:pPr>
      <w:r w:rsidRPr="00AD41FB">
        <w:rPr>
          <w:b/>
        </w:rPr>
        <w:t xml:space="preserve">MADDE </w:t>
      </w:r>
      <w:r w:rsidR="00B75174">
        <w:rPr>
          <w:b/>
        </w:rPr>
        <w:t>20</w:t>
      </w:r>
      <w:r w:rsidRPr="00AD41FB">
        <w:rPr>
          <w:b/>
        </w:rPr>
        <w:t xml:space="preserve">- </w:t>
      </w:r>
      <w:r w:rsidRPr="00AD41FB">
        <w:t xml:space="preserve">(1) </w:t>
      </w:r>
      <w:r w:rsidR="002A525D">
        <w:t>Bu Usul ve Esasların uygulanmasında öngörülmeyen durumların oluşması hâlinde, sürecin nasıl ve hangi koşullarla devam edebileceğine, Kurum tarafından karar verilir.</w:t>
      </w:r>
    </w:p>
    <w:p w14:paraId="2A0B0EC6" w14:textId="77777777" w:rsidR="002B721B" w:rsidRPr="00AD41FB" w:rsidRDefault="002B721B" w:rsidP="000E27ED">
      <w:pPr>
        <w:pStyle w:val="Balk2"/>
        <w:autoSpaceDE/>
        <w:autoSpaceDN/>
        <w:adjustRightInd/>
        <w:spacing w:before="0"/>
        <w:ind w:firstLine="709"/>
        <w:jc w:val="both"/>
        <w:rPr>
          <w:rFonts w:ascii="Times New Roman" w:hAnsi="Times New Roman"/>
          <w:bCs w:val="0"/>
          <w:lang w:val="tr-TR" w:eastAsia="tr-TR"/>
        </w:rPr>
      </w:pPr>
      <w:r w:rsidRPr="00AD41FB">
        <w:rPr>
          <w:rFonts w:ascii="Times New Roman" w:hAnsi="Times New Roman"/>
          <w:bCs w:val="0"/>
          <w:lang w:val="tr-TR" w:eastAsia="tr-TR"/>
        </w:rPr>
        <w:t>Yürürlük</w:t>
      </w:r>
    </w:p>
    <w:p w14:paraId="05428B10" w14:textId="3FD07CF1" w:rsidR="002B721B" w:rsidRPr="00AD41FB" w:rsidRDefault="002219D0" w:rsidP="000E27ED">
      <w:pPr>
        <w:autoSpaceDE w:val="0"/>
        <w:autoSpaceDN w:val="0"/>
        <w:adjustRightInd w:val="0"/>
        <w:spacing w:before="0"/>
        <w:ind w:firstLine="709"/>
        <w:jc w:val="both"/>
      </w:pPr>
      <w:r w:rsidRPr="00AD41FB">
        <w:rPr>
          <w:b/>
        </w:rPr>
        <w:t xml:space="preserve">MADDE </w:t>
      </w:r>
      <w:r w:rsidR="00AF3523" w:rsidRPr="00AD41FB">
        <w:rPr>
          <w:b/>
        </w:rPr>
        <w:t>2</w:t>
      </w:r>
      <w:r w:rsidR="00B75174">
        <w:rPr>
          <w:b/>
        </w:rPr>
        <w:t>1</w:t>
      </w:r>
      <w:r w:rsidRPr="00AD41FB">
        <w:rPr>
          <w:b/>
        </w:rPr>
        <w:t>-</w:t>
      </w:r>
      <w:r w:rsidRPr="00AD41FB">
        <w:t xml:space="preserve"> (1) </w:t>
      </w:r>
      <w:r w:rsidR="002B721B" w:rsidRPr="00AD41FB">
        <w:t xml:space="preserve">Bu </w:t>
      </w:r>
      <w:r w:rsidR="00A7503C" w:rsidRPr="00AD41FB">
        <w:t xml:space="preserve">Usul ve Esaslar </w:t>
      </w:r>
      <w:r w:rsidR="004B5F7B" w:rsidRPr="00AD41FB">
        <w:t xml:space="preserve">yayımı tarihinde </w:t>
      </w:r>
      <w:r w:rsidR="002B721B" w:rsidRPr="00AD41FB">
        <w:t>yürürlüğe girer.</w:t>
      </w:r>
    </w:p>
    <w:p w14:paraId="64DDA313" w14:textId="77777777" w:rsidR="002B721B" w:rsidRPr="00AD41FB" w:rsidRDefault="002B721B" w:rsidP="000E27ED">
      <w:pPr>
        <w:pStyle w:val="Balk2"/>
        <w:autoSpaceDE/>
        <w:autoSpaceDN/>
        <w:adjustRightInd/>
        <w:spacing w:before="0"/>
        <w:ind w:firstLine="709"/>
        <w:jc w:val="both"/>
        <w:rPr>
          <w:rFonts w:ascii="Times New Roman" w:hAnsi="Times New Roman"/>
          <w:bCs w:val="0"/>
          <w:lang w:val="tr-TR" w:eastAsia="tr-TR"/>
        </w:rPr>
      </w:pPr>
      <w:r w:rsidRPr="00AD41FB">
        <w:rPr>
          <w:rFonts w:ascii="Times New Roman" w:hAnsi="Times New Roman"/>
          <w:bCs w:val="0"/>
          <w:lang w:val="tr-TR" w:eastAsia="tr-TR"/>
        </w:rPr>
        <w:t>Yürütme</w:t>
      </w:r>
    </w:p>
    <w:p w14:paraId="25C60DEF" w14:textId="3C5612D3" w:rsidR="00DC7277" w:rsidRPr="00AD41FB" w:rsidRDefault="002219D0" w:rsidP="000E27ED">
      <w:pPr>
        <w:autoSpaceDE w:val="0"/>
        <w:autoSpaceDN w:val="0"/>
        <w:adjustRightInd w:val="0"/>
        <w:spacing w:before="0"/>
        <w:ind w:firstLine="709"/>
        <w:jc w:val="both"/>
      </w:pPr>
      <w:r w:rsidRPr="00AD41FB">
        <w:rPr>
          <w:b/>
        </w:rPr>
        <w:t xml:space="preserve">MADDE </w:t>
      </w:r>
      <w:r w:rsidR="00E75013" w:rsidRPr="00AD41FB">
        <w:rPr>
          <w:b/>
        </w:rPr>
        <w:t>2</w:t>
      </w:r>
      <w:r w:rsidR="00B75174">
        <w:rPr>
          <w:b/>
        </w:rPr>
        <w:t>2</w:t>
      </w:r>
      <w:r w:rsidRPr="00AD41FB">
        <w:rPr>
          <w:b/>
        </w:rPr>
        <w:t>-</w:t>
      </w:r>
      <w:r w:rsidRPr="00AD41FB">
        <w:t xml:space="preserve"> </w:t>
      </w:r>
      <w:r w:rsidR="00EA0D84" w:rsidRPr="00AD41FB">
        <w:t xml:space="preserve">(1) </w:t>
      </w:r>
      <w:r w:rsidR="002B721B" w:rsidRPr="00AD41FB">
        <w:t xml:space="preserve">Bu </w:t>
      </w:r>
      <w:r w:rsidR="00A7503C" w:rsidRPr="00AD41FB">
        <w:t>Usul ve Esaslar</w:t>
      </w:r>
      <w:r w:rsidR="002B721B" w:rsidRPr="00AD41FB">
        <w:t xml:space="preserve"> hükümlerini </w:t>
      </w:r>
      <w:r w:rsidR="00FA14B3" w:rsidRPr="00AD41FB">
        <w:t>Nükleer Düzenleme Kuru</w:t>
      </w:r>
      <w:r w:rsidR="009C26F1" w:rsidRPr="00AD41FB">
        <w:t>m</w:t>
      </w:r>
      <w:r w:rsidR="00FA14B3" w:rsidRPr="00AD41FB">
        <w:t>u</w:t>
      </w:r>
      <w:r w:rsidR="002B721B" w:rsidRPr="00AD41FB">
        <w:t xml:space="preserve"> Başkanı yürütür.</w:t>
      </w:r>
    </w:p>
    <w:p w14:paraId="3A11513B" w14:textId="77777777" w:rsidR="00381029" w:rsidRDefault="00381029">
      <w:pPr>
        <w:spacing w:before="0"/>
        <w:ind w:firstLine="0"/>
      </w:pPr>
      <w:r>
        <w:br w:type="page"/>
      </w:r>
    </w:p>
    <w:p w14:paraId="4566223E" w14:textId="77777777" w:rsidR="00381029" w:rsidRPr="00B11266" w:rsidRDefault="00125022" w:rsidP="00D12A1F">
      <w:pPr>
        <w:autoSpaceDE w:val="0"/>
        <w:autoSpaceDN w:val="0"/>
        <w:adjustRightInd w:val="0"/>
        <w:spacing w:before="0"/>
        <w:ind w:firstLine="709"/>
        <w:jc w:val="right"/>
        <w:outlineLvl w:val="0"/>
        <w:rPr>
          <w:b/>
        </w:rPr>
      </w:pPr>
      <w:r w:rsidRPr="00B11266">
        <w:rPr>
          <w:b/>
        </w:rPr>
        <w:lastRenderedPageBreak/>
        <w:t>EK-1</w:t>
      </w:r>
    </w:p>
    <w:p w14:paraId="7A3C8E3E" w14:textId="77777777" w:rsidR="00DC7277" w:rsidRDefault="009E71FB" w:rsidP="00D12A1F">
      <w:pPr>
        <w:autoSpaceDE w:val="0"/>
        <w:autoSpaceDN w:val="0"/>
        <w:adjustRightInd w:val="0"/>
        <w:spacing w:before="0"/>
        <w:ind w:firstLine="0"/>
        <w:jc w:val="center"/>
        <w:outlineLvl w:val="1"/>
      </w:pPr>
      <w:r>
        <w:rPr>
          <w:b/>
        </w:rPr>
        <w:t xml:space="preserve">İYONLAŞTIRICI </w:t>
      </w:r>
      <w:r w:rsidR="00125022" w:rsidRPr="00B24F46">
        <w:rPr>
          <w:b/>
        </w:rPr>
        <w:t>RADYASYON</w:t>
      </w:r>
      <w:r>
        <w:rPr>
          <w:b/>
        </w:rPr>
        <w:t>A İLİŞKİN</w:t>
      </w:r>
      <w:r w:rsidR="00125022" w:rsidRPr="00B24F46">
        <w:rPr>
          <w:b/>
        </w:rPr>
        <w:t xml:space="preserve"> DENETİ</w:t>
      </w:r>
      <w:r>
        <w:rPr>
          <w:b/>
        </w:rPr>
        <w:t>M</w:t>
      </w:r>
      <w:r w:rsidR="00125022" w:rsidRPr="00B24F46">
        <w:rPr>
          <w:b/>
        </w:rPr>
        <w:t xml:space="preserve"> SIKL</w:t>
      </w:r>
      <w:r w:rsidR="00125022">
        <w:rPr>
          <w:b/>
        </w:rPr>
        <w:t>IK</w:t>
      </w:r>
      <w:r>
        <w:rPr>
          <w:b/>
        </w:rPr>
        <w:t>LARI</w:t>
      </w:r>
      <w:r w:rsidR="00125022">
        <w:rPr>
          <w:b/>
        </w:rPr>
        <w:t xml:space="preserve"> TABLOSU</w:t>
      </w:r>
    </w:p>
    <w:p w14:paraId="0029EC0B" w14:textId="77777777" w:rsidR="00125022" w:rsidRDefault="00125022" w:rsidP="000E27ED">
      <w:pPr>
        <w:tabs>
          <w:tab w:val="left" w:pos="1636"/>
        </w:tabs>
        <w:autoSpaceDE w:val="0"/>
        <w:autoSpaceDN w:val="0"/>
        <w:adjustRightInd w:val="0"/>
        <w:spacing w:before="0"/>
        <w:ind w:firstLine="0"/>
        <w:jc w:val="both"/>
      </w:pPr>
    </w:p>
    <w:tbl>
      <w:tblPr>
        <w:tblW w:w="952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939"/>
        <w:gridCol w:w="2586"/>
      </w:tblGrid>
      <w:tr w:rsidR="0006160E" w:rsidRPr="0006160E" w14:paraId="4E6E2005" w14:textId="77777777" w:rsidTr="008947E6">
        <w:trPr>
          <w:jc w:val="center"/>
        </w:trPr>
        <w:tc>
          <w:tcPr>
            <w:tcW w:w="6939" w:type="dxa"/>
            <w:shd w:val="clear" w:color="auto" w:fill="auto"/>
            <w:vAlign w:val="center"/>
          </w:tcPr>
          <w:p w14:paraId="63511DDD" w14:textId="77777777" w:rsidR="0006160E" w:rsidRPr="0006160E" w:rsidRDefault="0006160E" w:rsidP="0077468D">
            <w:pPr>
              <w:pStyle w:val="ListeParagraf"/>
              <w:numPr>
                <w:ilvl w:val="0"/>
                <w:numId w:val="11"/>
              </w:numPr>
              <w:spacing w:before="60" w:after="60"/>
              <w:ind w:left="308" w:hanging="284"/>
              <w:contextualSpacing w:val="0"/>
              <w:rPr>
                <w:b/>
                <w:sz w:val="22"/>
                <w:szCs w:val="22"/>
              </w:rPr>
            </w:pPr>
            <w:r w:rsidRPr="0006160E">
              <w:rPr>
                <w:b/>
                <w:sz w:val="22"/>
                <w:szCs w:val="22"/>
              </w:rPr>
              <w:t xml:space="preserve">Birinci </w:t>
            </w:r>
            <w:r w:rsidR="009E71FB">
              <w:rPr>
                <w:b/>
                <w:sz w:val="22"/>
                <w:szCs w:val="22"/>
              </w:rPr>
              <w:t>kategori</w:t>
            </w:r>
          </w:p>
        </w:tc>
        <w:tc>
          <w:tcPr>
            <w:tcW w:w="2586" w:type="dxa"/>
            <w:shd w:val="clear" w:color="auto" w:fill="auto"/>
            <w:vAlign w:val="center"/>
          </w:tcPr>
          <w:p w14:paraId="39F38626" w14:textId="77777777" w:rsidR="0006160E" w:rsidRPr="000E27ED" w:rsidRDefault="0006160E" w:rsidP="0077468D">
            <w:pPr>
              <w:spacing w:before="60" w:after="60"/>
              <w:ind w:firstLine="180"/>
              <w:jc w:val="center"/>
              <w:rPr>
                <w:b/>
                <w:sz w:val="22"/>
                <w:szCs w:val="22"/>
              </w:rPr>
            </w:pPr>
            <w:r w:rsidRPr="000E27ED">
              <w:rPr>
                <w:b/>
                <w:sz w:val="22"/>
                <w:szCs w:val="22"/>
              </w:rPr>
              <w:t>Denetim Sıklığı</w:t>
            </w:r>
          </w:p>
        </w:tc>
      </w:tr>
      <w:tr w:rsidR="0006160E" w:rsidRPr="0006160E" w14:paraId="52691E8D" w14:textId="77777777" w:rsidTr="008947E6">
        <w:trPr>
          <w:trHeight w:val="294"/>
          <w:jc w:val="center"/>
        </w:trPr>
        <w:tc>
          <w:tcPr>
            <w:tcW w:w="6939" w:type="dxa"/>
            <w:shd w:val="clear" w:color="auto" w:fill="auto"/>
          </w:tcPr>
          <w:p w14:paraId="71CF2CD7" w14:textId="77777777" w:rsidR="0006160E" w:rsidRPr="000E27ED" w:rsidRDefault="0006160E" w:rsidP="00E12F15">
            <w:pPr>
              <w:numPr>
                <w:ilvl w:val="1"/>
                <w:numId w:val="2"/>
              </w:numPr>
              <w:spacing w:before="60" w:after="60"/>
              <w:ind w:left="591" w:hanging="256"/>
              <w:jc w:val="both"/>
              <w:rPr>
                <w:sz w:val="22"/>
                <w:szCs w:val="22"/>
              </w:rPr>
            </w:pPr>
            <w:r w:rsidRPr="000E27ED">
              <w:rPr>
                <w:sz w:val="22"/>
                <w:szCs w:val="22"/>
              </w:rPr>
              <w:t xml:space="preserve">Işınlama </w:t>
            </w:r>
            <w:r w:rsidR="00937BB1">
              <w:rPr>
                <w:sz w:val="22"/>
                <w:szCs w:val="22"/>
              </w:rPr>
              <w:t>tesis</w:t>
            </w:r>
            <w:r w:rsidRPr="000E27ED">
              <w:rPr>
                <w:sz w:val="22"/>
                <w:szCs w:val="22"/>
              </w:rPr>
              <w:t>leri</w:t>
            </w:r>
          </w:p>
        </w:tc>
        <w:tc>
          <w:tcPr>
            <w:tcW w:w="2586" w:type="dxa"/>
            <w:vMerge w:val="restart"/>
            <w:shd w:val="clear" w:color="auto" w:fill="auto"/>
            <w:vAlign w:val="center"/>
          </w:tcPr>
          <w:p w14:paraId="33F829D2" w14:textId="4692B185" w:rsidR="0006160E" w:rsidRPr="000E27ED" w:rsidRDefault="0006160E" w:rsidP="0077468D">
            <w:pPr>
              <w:spacing w:before="60" w:after="60"/>
              <w:ind w:firstLine="180"/>
              <w:jc w:val="center"/>
              <w:rPr>
                <w:sz w:val="22"/>
                <w:szCs w:val="22"/>
              </w:rPr>
            </w:pPr>
            <w:r w:rsidRPr="000E27ED">
              <w:rPr>
                <w:sz w:val="22"/>
                <w:szCs w:val="22"/>
              </w:rPr>
              <w:t xml:space="preserve">1 </w:t>
            </w:r>
            <w:r w:rsidR="00D95CF2">
              <w:rPr>
                <w:sz w:val="22"/>
                <w:szCs w:val="22"/>
              </w:rPr>
              <w:t>y</w:t>
            </w:r>
            <w:r w:rsidRPr="000E27ED">
              <w:rPr>
                <w:sz w:val="22"/>
                <w:szCs w:val="22"/>
              </w:rPr>
              <w:t>ıl</w:t>
            </w:r>
          </w:p>
        </w:tc>
      </w:tr>
      <w:tr w:rsidR="0006160E" w:rsidRPr="0006160E" w14:paraId="67B954BC" w14:textId="77777777" w:rsidTr="008947E6">
        <w:trPr>
          <w:jc w:val="center"/>
        </w:trPr>
        <w:tc>
          <w:tcPr>
            <w:tcW w:w="6939" w:type="dxa"/>
            <w:shd w:val="clear" w:color="auto" w:fill="auto"/>
          </w:tcPr>
          <w:p w14:paraId="25C5E915" w14:textId="77777777" w:rsidR="0006160E" w:rsidRPr="000E27ED" w:rsidRDefault="0006160E" w:rsidP="0077468D">
            <w:pPr>
              <w:numPr>
                <w:ilvl w:val="2"/>
                <w:numId w:val="4"/>
              </w:numPr>
              <w:spacing w:before="60" w:after="60"/>
              <w:ind w:left="1016" w:hanging="296"/>
              <w:jc w:val="both"/>
              <w:rPr>
                <w:sz w:val="22"/>
                <w:szCs w:val="22"/>
              </w:rPr>
            </w:pPr>
            <w:r w:rsidRPr="000E27ED">
              <w:rPr>
                <w:sz w:val="22"/>
                <w:szCs w:val="22"/>
              </w:rPr>
              <w:t xml:space="preserve">Gama ışınlama </w:t>
            </w:r>
            <w:r w:rsidR="00937BB1">
              <w:rPr>
                <w:sz w:val="22"/>
                <w:szCs w:val="22"/>
              </w:rPr>
              <w:t>tesis</w:t>
            </w:r>
            <w:r w:rsidRPr="000E27ED">
              <w:rPr>
                <w:sz w:val="22"/>
                <w:szCs w:val="22"/>
              </w:rPr>
              <w:t>leri</w:t>
            </w:r>
          </w:p>
        </w:tc>
        <w:tc>
          <w:tcPr>
            <w:tcW w:w="2586" w:type="dxa"/>
            <w:vMerge/>
            <w:shd w:val="clear" w:color="auto" w:fill="auto"/>
            <w:vAlign w:val="center"/>
          </w:tcPr>
          <w:p w14:paraId="348B86A6" w14:textId="77777777" w:rsidR="0006160E" w:rsidRPr="000E27ED" w:rsidRDefault="0006160E" w:rsidP="0077468D">
            <w:pPr>
              <w:spacing w:before="60" w:after="60"/>
              <w:ind w:firstLine="180"/>
              <w:rPr>
                <w:sz w:val="22"/>
                <w:szCs w:val="22"/>
              </w:rPr>
            </w:pPr>
          </w:p>
        </w:tc>
      </w:tr>
      <w:tr w:rsidR="0006160E" w:rsidRPr="0006160E" w14:paraId="727307CE" w14:textId="77777777" w:rsidTr="008947E6">
        <w:trPr>
          <w:jc w:val="center"/>
        </w:trPr>
        <w:tc>
          <w:tcPr>
            <w:tcW w:w="6939" w:type="dxa"/>
            <w:shd w:val="clear" w:color="auto" w:fill="auto"/>
          </w:tcPr>
          <w:p w14:paraId="4BF4A69C" w14:textId="77777777" w:rsidR="0006160E" w:rsidRPr="000E27ED" w:rsidRDefault="0006160E" w:rsidP="0077468D">
            <w:pPr>
              <w:numPr>
                <w:ilvl w:val="2"/>
                <w:numId w:val="4"/>
              </w:numPr>
              <w:spacing w:before="60" w:after="60"/>
              <w:ind w:left="1016" w:hanging="283"/>
              <w:jc w:val="both"/>
              <w:rPr>
                <w:sz w:val="22"/>
                <w:szCs w:val="22"/>
              </w:rPr>
            </w:pPr>
            <w:r w:rsidRPr="000E27ED">
              <w:rPr>
                <w:sz w:val="22"/>
                <w:szCs w:val="22"/>
              </w:rPr>
              <w:t xml:space="preserve">Elektron demeti/X-ışını ışınlama </w:t>
            </w:r>
            <w:r w:rsidR="00937BB1">
              <w:rPr>
                <w:sz w:val="22"/>
                <w:szCs w:val="22"/>
              </w:rPr>
              <w:t>tesis</w:t>
            </w:r>
            <w:r w:rsidRPr="000E27ED">
              <w:rPr>
                <w:sz w:val="22"/>
                <w:szCs w:val="22"/>
              </w:rPr>
              <w:t xml:space="preserve">leri </w:t>
            </w:r>
          </w:p>
        </w:tc>
        <w:tc>
          <w:tcPr>
            <w:tcW w:w="2586" w:type="dxa"/>
            <w:vMerge/>
            <w:shd w:val="clear" w:color="auto" w:fill="auto"/>
            <w:vAlign w:val="center"/>
          </w:tcPr>
          <w:p w14:paraId="03A8813F" w14:textId="77777777" w:rsidR="0006160E" w:rsidRPr="000E27ED" w:rsidRDefault="0006160E" w:rsidP="0077468D">
            <w:pPr>
              <w:spacing w:before="60" w:after="60"/>
              <w:ind w:firstLine="180"/>
              <w:rPr>
                <w:sz w:val="22"/>
                <w:szCs w:val="22"/>
              </w:rPr>
            </w:pPr>
          </w:p>
        </w:tc>
      </w:tr>
      <w:tr w:rsidR="0006160E" w:rsidRPr="0006160E" w14:paraId="02C6DBDC" w14:textId="77777777" w:rsidTr="008947E6">
        <w:trPr>
          <w:jc w:val="center"/>
        </w:trPr>
        <w:tc>
          <w:tcPr>
            <w:tcW w:w="6939" w:type="dxa"/>
            <w:shd w:val="clear" w:color="auto" w:fill="auto"/>
          </w:tcPr>
          <w:p w14:paraId="41FF5356" w14:textId="77777777" w:rsidR="0006160E" w:rsidRPr="000E27ED" w:rsidRDefault="0006160E" w:rsidP="00E12F15">
            <w:pPr>
              <w:numPr>
                <w:ilvl w:val="1"/>
                <w:numId w:val="2"/>
              </w:numPr>
              <w:spacing w:before="60" w:after="60"/>
              <w:ind w:left="591" w:hanging="256"/>
              <w:jc w:val="both"/>
              <w:rPr>
                <w:sz w:val="22"/>
                <w:szCs w:val="22"/>
              </w:rPr>
            </w:pPr>
            <w:r w:rsidRPr="000E27ED">
              <w:rPr>
                <w:sz w:val="22"/>
                <w:szCs w:val="22"/>
              </w:rPr>
              <w:t xml:space="preserve">Hızlandırıcı </w:t>
            </w:r>
            <w:r w:rsidR="00937BB1">
              <w:rPr>
                <w:sz w:val="22"/>
                <w:szCs w:val="22"/>
              </w:rPr>
              <w:t>tesis</w:t>
            </w:r>
            <w:r w:rsidRPr="000E27ED">
              <w:rPr>
                <w:sz w:val="22"/>
                <w:szCs w:val="22"/>
              </w:rPr>
              <w:t>leri</w:t>
            </w:r>
          </w:p>
        </w:tc>
        <w:tc>
          <w:tcPr>
            <w:tcW w:w="2586" w:type="dxa"/>
            <w:vMerge/>
            <w:shd w:val="clear" w:color="auto" w:fill="auto"/>
            <w:vAlign w:val="center"/>
          </w:tcPr>
          <w:p w14:paraId="7B2CDA7D" w14:textId="77777777" w:rsidR="0006160E" w:rsidRPr="000E27ED" w:rsidRDefault="0006160E" w:rsidP="0077468D">
            <w:pPr>
              <w:spacing w:before="60" w:after="60"/>
              <w:ind w:firstLine="180"/>
              <w:rPr>
                <w:sz w:val="22"/>
                <w:szCs w:val="22"/>
              </w:rPr>
            </w:pPr>
          </w:p>
        </w:tc>
      </w:tr>
      <w:tr w:rsidR="0006160E" w:rsidRPr="0006160E" w14:paraId="51003265" w14:textId="77777777" w:rsidTr="008947E6">
        <w:trPr>
          <w:jc w:val="center"/>
        </w:trPr>
        <w:tc>
          <w:tcPr>
            <w:tcW w:w="6939" w:type="dxa"/>
            <w:shd w:val="clear" w:color="auto" w:fill="auto"/>
          </w:tcPr>
          <w:p w14:paraId="21ED3082" w14:textId="77777777" w:rsidR="0006160E" w:rsidRPr="000E27ED" w:rsidRDefault="0006160E" w:rsidP="0077468D">
            <w:pPr>
              <w:numPr>
                <w:ilvl w:val="0"/>
                <w:numId w:val="5"/>
              </w:numPr>
              <w:spacing w:before="60" w:after="60"/>
              <w:ind w:left="1016" w:hanging="283"/>
              <w:jc w:val="both"/>
              <w:rPr>
                <w:sz w:val="22"/>
                <w:szCs w:val="22"/>
              </w:rPr>
            </w:pPr>
            <w:r w:rsidRPr="000E27ED">
              <w:rPr>
                <w:sz w:val="22"/>
                <w:szCs w:val="22"/>
              </w:rPr>
              <w:t xml:space="preserve">Radyoizotop üretim amaçlı hızlandırıcı </w:t>
            </w:r>
            <w:r w:rsidR="00937BB1">
              <w:rPr>
                <w:sz w:val="22"/>
                <w:szCs w:val="22"/>
              </w:rPr>
              <w:t>tesis</w:t>
            </w:r>
            <w:r w:rsidRPr="000E27ED">
              <w:rPr>
                <w:sz w:val="22"/>
                <w:szCs w:val="22"/>
              </w:rPr>
              <w:t>leri</w:t>
            </w:r>
          </w:p>
        </w:tc>
        <w:tc>
          <w:tcPr>
            <w:tcW w:w="2586" w:type="dxa"/>
            <w:vMerge/>
            <w:shd w:val="clear" w:color="auto" w:fill="auto"/>
            <w:vAlign w:val="center"/>
          </w:tcPr>
          <w:p w14:paraId="236ABDCD" w14:textId="77777777" w:rsidR="0006160E" w:rsidRPr="000E27ED" w:rsidRDefault="0006160E" w:rsidP="0077468D">
            <w:pPr>
              <w:spacing w:before="60" w:after="60"/>
              <w:ind w:firstLine="180"/>
              <w:rPr>
                <w:sz w:val="22"/>
                <w:szCs w:val="22"/>
              </w:rPr>
            </w:pPr>
          </w:p>
        </w:tc>
      </w:tr>
      <w:tr w:rsidR="0006160E" w:rsidRPr="0006160E" w14:paraId="33FB9C09" w14:textId="77777777" w:rsidTr="008947E6">
        <w:trPr>
          <w:jc w:val="center"/>
        </w:trPr>
        <w:tc>
          <w:tcPr>
            <w:tcW w:w="6939" w:type="dxa"/>
            <w:shd w:val="clear" w:color="auto" w:fill="auto"/>
          </w:tcPr>
          <w:p w14:paraId="0F9A2D21" w14:textId="77777777" w:rsidR="0006160E" w:rsidRPr="000E27ED" w:rsidRDefault="0006160E" w:rsidP="0077468D">
            <w:pPr>
              <w:numPr>
                <w:ilvl w:val="0"/>
                <w:numId w:val="5"/>
              </w:numPr>
              <w:spacing w:before="60" w:after="60"/>
              <w:ind w:left="1016" w:hanging="283"/>
              <w:jc w:val="both"/>
              <w:rPr>
                <w:sz w:val="22"/>
                <w:szCs w:val="22"/>
              </w:rPr>
            </w:pPr>
            <w:r w:rsidRPr="000E27ED">
              <w:rPr>
                <w:sz w:val="22"/>
                <w:szCs w:val="22"/>
              </w:rPr>
              <w:t xml:space="preserve">Eğitim/araştırma amaçlı hızlandırıcı </w:t>
            </w:r>
            <w:r w:rsidR="00937BB1">
              <w:rPr>
                <w:sz w:val="22"/>
                <w:szCs w:val="22"/>
              </w:rPr>
              <w:t>tesis</w:t>
            </w:r>
            <w:r w:rsidRPr="000E27ED">
              <w:rPr>
                <w:sz w:val="22"/>
                <w:szCs w:val="22"/>
              </w:rPr>
              <w:t>leri</w:t>
            </w:r>
          </w:p>
        </w:tc>
        <w:tc>
          <w:tcPr>
            <w:tcW w:w="2586" w:type="dxa"/>
            <w:vMerge/>
            <w:shd w:val="clear" w:color="auto" w:fill="auto"/>
            <w:vAlign w:val="center"/>
          </w:tcPr>
          <w:p w14:paraId="28C1F5B3" w14:textId="77777777" w:rsidR="0006160E" w:rsidRPr="000E27ED" w:rsidRDefault="0006160E" w:rsidP="0077468D">
            <w:pPr>
              <w:spacing w:before="60" w:after="60"/>
              <w:ind w:firstLine="180"/>
              <w:rPr>
                <w:sz w:val="22"/>
                <w:szCs w:val="22"/>
              </w:rPr>
            </w:pPr>
          </w:p>
        </w:tc>
      </w:tr>
      <w:tr w:rsidR="0006160E" w:rsidRPr="0006160E" w14:paraId="1EF480AE" w14:textId="77777777" w:rsidTr="008947E6">
        <w:trPr>
          <w:jc w:val="center"/>
        </w:trPr>
        <w:tc>
          <w:tcPr>
            <w:tcW w:w="6939" w:type="dxa"/>
            <w:shd w:val="clear" w:color="auto" w:fill="auto"/>
            <w:vAlign w:val="center"/>
          </w:tcPr>
          <w:p w14:paraId="569DCE19" w14:textId="77777777" w:rsidR="0006160E" w:rsidRPr="000E27ED" w:rsidRDefault="00E919A5" w:rsidP="00E12F15">
            <w:pPr>
              <w:numPr>
                <w:ilvl w:val="1"/>
                <w:numId w:val="2"/>
              </w:numPr>
              <w:spacing w:before="60" w:after="60"/>
              <w:ind w:left="591" w:hanging="256"/>
              <w:jc w:val="both"/>
              <w:rPr>
                <w:sz w:val="22"/>
                <w:szCs w:val="22"/>
              </w:rPr>
            </w:pPr>
            <w:r>
              <w:rPr>
                <w:sz w:val="22"/>
                <w:szCs w:val="22"/>
              </w:rPr>
              <w:t>R</w:t>
            </w:r>
            <w:r w:rsidRPr="000E27ED">
              <w:rPr>
                <w:sz w:val="22"/>
                <w:szCs w:val="22"/>
              </w:rPr>
              <w:t xml:space="preserve">adyoaktif kaynak hazırlama </w:t>
            </w:r>
            <w:r>
              <w:rPr>
                <w:sz w:val="22"/>
                <w:szCs w:val="22"/>
              </w:rPr>
              <w:t>tesis</w:t>
            </w:r>
            <w:r w:rsidRPr="000E27ED">
              <w:rPr>
                <w:sz w:val="22"/>
                <w:szCs w:val="22"/>
              </w:rPr>
              <w:t xml:space="preserve">leri, (radyofarmasötik hazırlama </w:t>
            </w:r>
            <w:r>
              <w:rPr>
                <w:sz w:val="22"/>
                <w:szCs w:val="22"/>
              </w:rPr>
              <w:t>tesis</w:t>
            </w:r>
            <w:r w:rsidRPr="000E27ED">
              <w:rPr>
                <w:sz w:val="22"/>
                <w:szCs w:val="22"/>
              </w:rPr>
              <w:t xml:space="preserve">leri, radyoizotop jeneratörü üretimi/hazırlama </w:t>
            </w:r>
            <w:r>
              <w:rPr>
                <w:sz w:val="22"/>
                <w:szCs w:val="22"/>
              </w:rPr>
              <w:t>tesis</w:t>
            </w:r>
            <w:r w:rsidRPr="000E27ED">
              <w:rPr>
                <w:sz w:val="22"/>
                <w:szCs w:val="22"/>
              </w:rPr>
              <w:t xml:space="preserve">leri, kalibrasyon kaynağı hazırlama </w:t>
            </w:r>
            <w:r>
              <w:rPr>
                <w:sz w:val="22"/>
                <w:szCs w:val="22"/>
              </w:rPr>
              <w:t>tesis</w:t>
            </w:r>
            <w:r w:rsidRPr="000E27ED">
              <w:rPr>
                <w:sz w:val="22"/>
                <w:szCs w:val="22"/>
              </w:rPr>
              <w:t>leri)</w:t>
            </w:r>
          </w:p>
        </w:tc>
        <w:tc>
          <w:tcPr>
            <w:tcW w:w="2586" w:type="dxa"/>
            <w:vMerge/>
            <w:shd w:val="clear" w:color="auto" w:fill="auto"/>
            <w:vAlign w:val="center"/>
          </w:tcPr>
          <w:p w14:paraId="7EF88432" w14:textId="77777777" w:rsidR="0006160E" w:rsidRPr="000E27ED" w:rsidRDefault="0006160E" w:rsidP="0077468D">
            <w:pPr>
              <w:spacing w:before="60" w:after="60"/>
              <w:ind w:firstLine="180"/>
              <w:rPr>
                <w:sz w:val="22"/>
                <w:szCs w:val="22"/>
              </w:rPr>
            </w:pPr>
          </w:p>
        </w:tc>
      </w:tr>
      <w:tr w:rsidR="0006160E" w:rsidRPr="0006160E" w14:paraId="684391F2" w14:textId="77777777" w:rsidTr="008947E6">
        <w:trPr>
          <w:jc w:val="center"/>
        </w:trPr>
        <w:tc>
          <w:tcPr>
            <w:tcW w:w="6939" w:type="dxa"/>
            <w:shd w:val="clear" w:color="auto" w:fill="auto"/>
            <w:vAlign w:val="center"/>
          </w:tcPr>
          <w:p w14:paraId="24F95945" w14:textId="77777777" w:rsidR="0006160E" w:rsidRPr="000E27ED" w:rsidRDefault="00E919A5" w:rsidP="00E12F15">
            <w:pPr>
              <w:numPr>
                <w:ilvl w:val="1"/>
                <w:numId w:val="2"/>
              </w:numPr>
              <w:spacing w:before="60" w:after="60"/>
              <w:ind w:left="591" w:hanging="256"/>
              <w:jc w:val="both"/>
              <w:rPr>
                <w:sz w:val="22"/>
                <w:szCs w:val="22"/>
              </w:rPr>
            </w:pPr>
            <w:r w:rsidRPr="000E27ED">
              <w:rPr>
                <w:sz w:val="22"/>
                <w:szCs w:val="22"/>
              </w:rPr>
              <w:t xml:space="preserve">Proton tedavi </w:t>
            </w:r>
            <w:r>
              <w:rPr>
                <w:sz w:val="22"/>
                <w:szCs w:val="22"/>
              </w:rPr>
              <w:t>tesis</w:t>
            </w:r>
            <w:r w:rsidRPr="000E27ED">
              <w:rPr>
                <w:sz w:val="22"/>
                <w:szCs w:val="22"/>
              </w:rPr>
              <w:t>leri</w:t>
            </w:r>
          </w:p>
        </w:tc>
        <w:tc>
          <w:tcPr>
            <w:tcW w:w="2586" w:type="dxa"/>
            <w:vMerge/>
            <w:shd w:val="clear" w:color="auto" w:fill="auto"/>
            <w:vAlign w:val="center"/>
          </w:tcPr>
          <w:p w14:paraId="0CE27F8A" w14:textId="77777777" w:rsidR="0006160E" w:rsidRPr="000E27ED" w:rsidRDefault="0006160E" w:rsidP="0077468D">
            <w:pPr>
              <w:spacing w:before="60" w:after="60"/>
              <w:ind w:firstLine="180"/>
              <w:rPr>
                <w:sz w:val="22"/>
                <w:szCs w:val="22"/>
              </w:rPr>
            </w:pPr>
          </w:p>
        </w:tc>
      </w:tr>
      <w:tr w:rsidR="0006160E" w:rsidRPr="0006160E" w14:paraId="06BC76BF" w14:textId="77777777" w:rsidTr="008947E6">
        <w:trPr>
          <w:jc w:val="center"/>
        </w:trPr>
        <w:tc>
          <w:tcPr>
            <w:tcW w:w="6939" w:type="dxa"/>
            <w:shd w:val="clear" w:color="auto" w:fill="auto"/>
            <w:vAlign w:val="center"/>
          </w:tcPr>
          <w:p w14:paraId="0342CF54" w14:textId="77777777" w:rsidR="0006160E" w:rsidRPr="00E12F15" w:rsidRDefault="0006160E" w:rsidP="00E12F15">
            <w:pPr>
              <w:numPr>
                <w:ilvl w:val="1"/>
                <w:numId w:val="2"/>
              </w:numPr>
              <w:spacing w:before="60" w:after="60"/>
              <w:ind w:left="591" w:hanging="256"/>
              <w:jc w:val="both"/>
              <w:rPr>
                <w:sz w:val="22"/>
                <w:szCs w:val="22"/>
              </w:rPr>
            </w:pPr>
            <w:r w:rsidRPr="00E12F15">
              <w:rPr>
                <w:sz w:val="22"/>
                <w:szCs w:val="22"/>
              </w:rPr>
              <w:t xml:space="preserve">Radyasyon kaynaklarının üretilmesi, bakımı ve onarımının yapılması amacıyla özel olarak tasarlanmış </w:t>
            </w:r>
            <w:r w:rsidR="00937BB1" w:rsidRPr="00E12F15">
              <w:rPr>
                <w:sz w:val="22"/>
                <w:szCs w:val="22"/>
              </w:rPr>
              <w:t>tesis</w:t>
            </w:r>
            <w:r w:rsidRPr="00E12F15">
              <w:rPr>
                <w:sz w:val="22"/>
                <w:szCs w:val="22"/>
              </w:rPr>
              <w:t>ler</w:t>
            </w:r>
          </w:p>
        </w:tc>
        <w:tc>
          <w:tcPr>
            <w:tcW w:w="2586" w:type="dxa"/>
            <w:vMerge/>
            <w:shd w:val="clear" w:color="auto" w:fill="auto"/>
            <w:vAlign w:val="center"/>
          </w:tcPr>
          <w:p w14:paraId="351877E6" w14:textId="77777777" w:rsidR="0006160E" w:rsidRPr="000E27ED" w:rsidRDefault="0006160E" w:rsidP="0077468D">
            <w:pPr>
              <w:spacing w:before="60" w:after="60"/>
              <w:ind w:firstLine="180"/>
              <w:rPr>
                <w:sz w:val="22"/>
                <w:szCs w:val="22"/>
              </w:rPr>
            </w:pPr>
          </w:p>
        </w:tc>
      </w:tr>
      <w:tr w:rsidR="0006160E" w:rsidRPr="0006160E" w14:paraId="11D54713" w14:textId="77777777" w:rsidTr="008947E6">
        <w:trPr>
          <w:jc w:val="center"/>
        </w:trPr>
        <w:tc>
          <w:tcPr>
            <w:tcW w:w="9525" w:type="dxa"/>
            <w:gridSpan w:val="2"/>
            <w:shd w:val="clear" w:color="auto" w:fill="auto"/>
            <w:vAlign w:val="center"/>
          </w:tcPr>
          <w:p w14:paraId="07242CBF" w14:textId="77777777" w:rsidR="0006160E" w:rsidRPr="0006160E" w:rsidRDefault="0006160E" w:rsidP="0077468D">
            <w:pPr>
              <w:pStyle w:val="ListeParagraf"/>
              <w:numPr>
                <w:ilvl w:val="0"/>
                <w:numId w:val="11"/>
              </w:numPr>
              <w:spacing w:before="60" w:after="60"/>
              <w:ind w:left="308" w:hanging="284"/>
              <w:contextualSpacing w:val="0"/>
              <w:rPr>
                <w:b/>
                <w:sz w:val="22"/>
                <w:szCs w:val="22"/>
              </w:rPr>
            </w:pPr>
            <w:r w:rsidRPr="0006160E">
              <w:rPr>
                <w:b/>
                <w:sz w:val="22"/>
                <w:szCs w:val="22"/>
              </w:rPr>
              <w:t xml:space="preserve">İkinci </w:t>
            </w:r>
            <w:r w:rsidR="009E71FB">
              <w:rPr>
                <w:b/>
                <w:sz w:val="22"/>
                <w:szCs w:val="22"/>
              </w:rPr>
              <w:t>kategori</w:t>
            </w:r>
          </w:p>
        </w:tc>
      </w:tr>
      <w:tr w:rsidR="00377172" w:rsidRPr="0006160E" w14:paraId="52FD1DBF" w14:textId="77777777" w:rsidTr="000E27ED">
        <w:trPr>
          <w:trHeight w:val="353"/>
          <w:jc w:val="center"/>
        </w:trPr>
        <w:tc>
          <w:tcPr>
            <w:tcW w:w="6939" w:type="dxa"/>
            <w:tcBorders>
              <w:bottom w:val="single" w:sz="4" w:space="0" w:color="auto"/>
            </w:tcBorders>
            <w:shd w:val="clear" w:color="auto" w:fill="auto"/>
            <w:vAlign w:val="center"/>
          </w:tcPr>
          <w:p w14:paraId="3E145368" w14:textId="77777777" w:rsidR="00377172" w:rsidRPr="00B242A6" w:rsidRDefault="00377172" w:rsidP="00DD5EA1">
            <w:pPr>
              <w:pStyle w:val="ListeParagraf"/>
              <w:numPr>
                <w:ilvl w:val="1"/>
                <w:numId w:val="56"/>
              </w:numPr>
              <w:spacing w:before="60" w:after="60"/>
              <w:ind w:left="595" w:hanging="197"/>
              <w:contextualSpacing w:val="0"/>
              <w:jc w:val="both"/>
              <w:rPr>
                <w:sz w:val="22"/>
                <w:szCs w:val="22"/>
              </w:rPr>
            </w:pPr>
            <w:r w:rsidRPr="00B242A6">
              <w:rPr>
                <w:sz w:val="22"/>
                <w:szCs w:val="22"/>
              </w:rPr>
              <w:t>Nükleer tıp uygulamaları</w:t>
            </w:r>
            <w:r w:rsidRPr="00DD5EA1">
              <w:rPr>
                <w:sz w:val="22"/>
                <w:szCs w:val="22"/>
              </w:rPr>
              <w:t xml:space="preserve"> </w:t>
            </w:r>
          </w:p>
        </w:tc>
        <w:tc>
          <w:tcPr>
            <w:tcW w:w="2586" w:type="dxa"/>
            <w:vMerge w:val="restart"/>
            <w:tcBorders>
              <w:bottom w:val="single" w:sz="4" w:space="0" w:color="auto"/>
            </w:tcBorders>
            <w:shd w:val="clear" w:color="auto" w:fill="auto"/>
            <w:vAlign w:val="center"/>
          </w:tcPr>
          <w:p w14:paraId="2CD09CC4" w14:textId="77777777" w:rsidR="00377172" w:rsidRPr="0006160E" w:rsidRDefault="00377172" w:rsidP="0077468D">
            <w:pPr>
              <w:spacing w:before="60" w:after="60"/>
              <w:ind w:firstLine="180"/>
              <w:rPr>
                <w:sz w:val="22"/>
                <w:szCs w:val="22"/>
              </w:rPr>
            </w:pPr>
          </w:p>
          <w:p w14:paraId="5A1AD8D4" w14:textId="04B11649" w:rsidR="00377172" w:rsidRPr="0006160E" w:rsidRDefault="00377172" w:rsidP="0077468D">
            <w:pPr>
              <w:spacing w:before="60" w:after="60"/>
              <w:ind w:firstLine="180"/>
              <w:jc w:val="center"/>
              <w:rPr>
                <w:sz w:val="22"/>
                <w:szCs w:val="22"/>
              </w:rPr>
            </w:pPr>
            <w:r w:rsidRPr="000E27ED">
              <w:rPr>
                <w:sz w:val="22"/>
                <w:szCs w:val="22"/>
              </w:rPr>
              <w:t xml:space="preserve">2 </w:t>
            </w:r>
            <w:r w:rsidR="00D95CF2">
              <w:rPr>
                <w:sz w:val="22"/>
                <w:szCs w:val="22"/>
              </w:rPr>
              <w:t>y</w:t>
            </w:r>
            <w:r w:rsidRPr="000E27ED">
              <w:rPr>
                <w:sz w:val="22"/>
                <w:szCs w:val="22"/>
              </w:rPr>
              <w:t>ıl</w:t>
            </w:r>
          </w:p>
        </w:tc>
      </w:tr>
      <w:tr w:rsidR="00377172" w:rsidRPr="0006160E" w14:paraId="78E79887" w14:textId="77777777" w:rsidTr="008947E6">
        <w:trPr>
          <w:jc w:val="center"/>
        </w:trPr>
        <w:tc>
          <w:tcPr>
            <w:tcW w:w="6939" w:type="dxa"/>
            <w:shd w:val="clear" w:color="auto" w:fill="auto"/>
          </w:tcPr>
          <w:p w14:paraId="536B1555" w14:textId="77777777" w:rsidR="00377172" w:rsidRPr="00B242A6" w:rsidRDefault="00377172" w:rsidP="00DD5EA1">
            <w:pPr>
              <w:pStyle w:val="ListeParagraf"/>
              <w:numPr>
                <w:ilvl w:val="1"/>
                <w:numId w:val="56"/>
              </w:numPr>
              <w:spacing w:before="60" w:after="60"/>
              <w:ind w:left="738"/>
              <w:contextualSpacing w:val="0"/>
              <w:jc w:val="both"/>
              <w:rPr>
                <w:sz w:val="22"/>
                <w:szCs w:val="22"/>
              </w:rPr>
            </w:pPr>
            <w:r w:rsidRPr="00B242A6">
              <w:rPr>
                <w:sz w:val="22"/>
                <w:szCs w:val="22"/>
              </w:rPr>
              <w:t>Radyoterapi uygulamaları</w:t>
            </w:r>
            <w:r w:rsidRPr="00B242A6">
              <w:rPr>
                <w:color w:val="000000"/>
                <w:sz w:val="22"/>
                <w:szCs w:val="22"/>
              </w:rPr>
              <w:t xml:space="preserve"> </w:t>
            </w:r>
          </w:p>
        </w:tc>
        <w:tc>
          <w:tcPr>
            <w:tcW w:w="2586" w:type="dxa"/>
            <w:vMerge/>
            <w:shd w:val="clear" w:color="auto" w:fill="auto"/>
            <w:vAlign w:val="center"/>
          </w:tcPr>
          <w:p w14:paraId="4E1E3BC3" w14:textId="77777777" w:rsidR="00377172" w:rsidRPr="000E27ED" w:rsidRDefault="00377172" w:rsidP="0077468D">
            <w:pPr>
              <w:spacing w:before="60" w:after="60"/>
              <w:ind w:firstLine="180"/>
              <w:jc w:val="center"/>
              <w:rPr>
                <w:sz w:val="22"/>
                <w:szCs w:val="22"/>
              </w:rPr>
            </w:pPr>
          </w:p>
        </w:tc>
      </w:tr>
      <w:tr w:rsidR="00377172" w:rsidRPr="0006160E" w14:paraId="085B21B7" w14:textId="77777777" w:rsidTr="008947E6">
        <w:trPr>
          <w:jc w:val="center"/>
        </w:trPr>
        <w:tc>
          <w:tcPr>
            <w:tcW w:w="6939" w:type="dxa"/>
            <w:shd w:val="clear" w:color="auto" w:fill="auto"/>
          </w:tcPr>
          <w:p w14:paraId="67D37A70" w14:textId="77777777" w:rsidR="00377172" w:rsidRPr="000E27ED" w:rsidRDefault="00377172" w:rsidP="00DD5EA1">
            <w:pPr>
              <w:pStyle w:val="ListeParagraf"/>
              <w:numPr>
                <w:ilvl w:val="1"/>
                <w:numId w:val="56"/>
              </w:numPr>
              <w:spacing w:before="60" w:after="60"/>
              <w:ind w:left="738"/>
              <w:contextualSpacing w:val="0"/>
              <w:jc w:val="both"/>
              <w:rPr>
                <w:sz w:val="22"/>
                <w:szCs w:val="22"/>
              </w:rPr>
            </w:pPr>
            <w:r w:rsidRPr="00B242A6">
              <w:rPr>
                <w:sz w:val="22"/>
                <w:szCs w:val="22"/>
              </w:rPr>
              <w:t>Endüstriyel radyografi uygulamaları (Zırhlanmış alanda yapılanlar dâhil olmak üzere)</w:t>
            </w:r>
          </w:p>
        </w:tc>
        <w:tc>
          <w:tcPr>
            <w:tcW w:w="2586" w:type="dxa"/>
            <w:vMerge/>
            <w:shd w:val="clear" w:color="auto" w:fill="auto"/>
            <w:vAlign w:val="center"/>
          </w:tcPr>
          <w:p w14:paraId="370CFD38" w14:textId="77777777" w:rsidR="00377172" w:rsidRPr="000E27ED" w:rsidRDefault="00377172" w:rsidP="0077468D">
            <w:pPr>
              <w:spacing w:before="60" w:after="60"/>
              <w:ind w:firstLine="180"/>
              <w:jc w:val="center"/>
              <w:rPr>
                <w:sz w:val="22"/>
                <w:szCs w:val="22"/>
              </w:rPr>
            </w:pPr>
          </w:p>
        </w:tc>
      </w:tr>
      <w:tr w:rsidR="00377172" w:rsidRPr="0006160E" w14:paraId="458BD8B7" w14:textId="77777777" w:rsidTr="008947E6">
        <w:trPr>
          <w:jc w:val="center"/>
        </w:trPr>
        <w:tc>
          <w:tcPr>
            <w:tcW w:w="6939" w:type="dxa"/>
            <w:shd w:val="clear" w:color="auto" w:fill="auto"/>
          </w:tcPr>
          <w:p w14:paraId="2B293130" w14:textId="77777777" w:rsidR="00377172" w:rsidRPr="00B242A6" w:rsidRDefault="00377172" w:rsidP="00DD5EA1">
            <w:pPr>
              <w:pStyle w:val="ListeParagraf"/>
              <w:numPr>
                <w:ilvl w:val="1"/>
                <w:numId w:val="56"/>
              </w:numPr>
              <w:spacing w:before="60" w:after="60"/>
              <w:ind w:left="738"/>
              <w:contextualSpacing w:val="0"/>
              <w:jc w:val="both"/>
              <w:rPr>
                <w:sz w:val="22"/>
                <w:szCs w:val="22"/>
              </w:rPr>
            </w:pPr>
            <w:r w:rsidRPr="00B242A6">
              <w:rPr>
                <w:sz w:val="22"/>
                <w:szCs w:val="22"/>
              </w:rPr>
              <w:t>Radyasyon kaynaklarının üretilmesi, bakım ve onarımı veya radyoaktif kaynak değişimi yapmak amacıyla kurulan alanlarda yürütülen uygulamalar</w:t>
            </w:r>
          </w:p>
        </w:tc>
        <w:tc>
          <w:tcPr>
            <w:tcW w:w="2586" w:type="dxa"/>
            <w:vMerge/>
            <w:shd w:val="clear" w:color="auto" w:fill="auto"/>
            <w:vAlign w:val="center"/>
          </w:tcPr>
          <w:p w14:paraId="6650D1C1" w14:textId="77777777" w:rsidR="00377172" w:rsidRPr="000E27ED" w:rsidRDefault="00377172" w:rsidP="0077468D">
            <w:pPr>
              <w:spacing w:before="60" w:after="60"/>
              <w:ind w:firstLine="180"/>
              <w:jc w:val="center"/>
              <w:rPr>
                <w:sz w:val="22"/>
                <w:szCs w:val="22"/>
              </w:rPr>
            </w:pPr>
          </w:p>
        </w:tc>
      </w:tr>
      <w:tr w:rsidR="00377172" w:rsidRPr="0006160E" w14:paraId="4310408F" w14:textId="77777777" w:rsidTr="008947E6">
        <w:trPr>
          <w:jc w:val="center"/>
        </w:trPr>
        <w:tc>
          <w:tcPr>
            <w:tcW w:w="6939" w:type="dxa"/>
            <w:shd w:val="clear" w:color="auto" w:fill="auto"/>
          </w:tcPr>
          <w:p w14:paraId="2105CB22" w14:textId="77777777" w:rsidR="00377172" w:rsidRPr="00B242A6" w:rsidRDefault="00377172" w:rsidP="00DD5EA1">
            <w:pPr>
              <w:pStyle w:val="ListeParagraf"/>
              <w:numPr>
                <w:ilvl w:val="1"/>
                <w:numId w:val="56"/>
              </w:numPr>
              <w:spacing w:before="60" w:after="60"/>
              <w:ind w:left="738"/>
              <w:contextualSpacing w:val="0"/>
              <w:jc w:val="both"/>
              <w:rPr>
                <w:sz w:val="22"/>
                <w:szCs w:val="22"/>
              </w:rPr>
            </w:pPr>
            <w:r w:rsidRPr="000E27ED">
              <w:rPr>
                <w:sz w:val="22"/>
                <w:szCs w:val="22"/>
              </w:rPr>
              <w:t>Kuyu tipi (sondaj) ölçüm sistemleri</w:t>
            </w:r>
            <w:r w:rsidR="00AB75FC">
              <w:rPr>
                <w:sz w:val="22"/>
                <w:szCs w:val="22"/>
              </w:rPr>
              <w:t>yle</w:t>
            </w:r>
            <w:r w:rsidRPr="000E27ED">
              <w:rPr>
                <w:sz w:val="22"/>
                <w:szCs w:val="22"/>
              </w:rPr>
              <w:t xml:space="preserve"> yapılan uygulamalar</w:t>
            </w:r>
          </w:p>
        </w:tc>
        <w:tc>
          <w:tcPr>
            <w:tcW w:w="2586" w:type="dxa"/>
            <w:vMerge/>
            <w:shd w:val="clear" w:color="auto" w:fill="auto"/>
            <w:vAlign w:val="center"/>
          </w:tcPr>
          <w:p w14:paraId="764EAB58" w14:textId="77777777" w:rsidR="00377172" w:rsidRPr="000E27ED" w:rsidRDefault="00377172" w:rsidP="0077468D">
            <w:pPr>
              <w:spacing w:before="60" w:after="60"/>
              <w:ind w:firstLine="180"/>
              <w:jc w:val="center"/>
              <w:rPr>
                <w:sz w:val="22"/>
                <w:szCs w:val="22"/>
              </w:rPr>
            </w:pPr>
          </w:p>
        </w:tc>
      </w:tr>
      <w:tr w:rsidR="00377172" w:rsidRPr="0006160E" w14:paraId="317C0FEC" w14:textId="77777777" w:rsidTr="008947E6">
        <w:trPr>
          <w:jc w:val="center"/>
        </w:trPr>
        <w:tc>
          <w:tcPr>
            <w:tcW w:w="6939" w:type="dxa"/>
            <w:shd w:val="clear" w:color="auto" w:fill="auto"/>
          </w:tcPr>
          <w:p w14:paraId="618995DF" w14:textId="77777777" w:rsidR="00377172" w:rsidRPr="000E27ED" w:rsidRDefault="00377172" w:rsidP="00DD5EA1">
            <w:pPr>
              <w:pStyle w:val="ListeParagraf"/>
              <w:numPr>
                <w:ilvl w:val="1"/>
                <w:numId w:val="56"/>
              </w:numPr>
              <w:spacing w:before="60" w:after="60"/>
              <w:ind w:left="738"/>
              <w:contextualSpacing w:val="0"/>
              <w:jc w:val="both"/>
              <w:rPr>
                <w:sz w:val="22"/>
                <w:szCs w:val="22"/>
              </w:rPr>
            </w:pPr>
            <w:bookmarkStart w:id="1" w:name="_Hlk150245377"/>
            <w:r w:rsidRPr="000E27ED">
              <w:rPr>
                <w:sz w:val="22"/>
                <w:szCs w:val="22"/>
              </w:rPr>
              <w:t>Mobil/taşınabilir nükleer ölçüm cihazları</w:t>
            </w:r>
            <w:r w:rsidR="001110E2">
              <w:rPr>
                <w:sz w:val="22"/>
                <w:szCs w:val="22"/>
              </w:rPr>
              <w:t>yla</w:t>
            </w:r>
            <w:r w:rsidRPr="000E27ED">
              <w:rPr>
                <w:sz w:val="22"/>
                <w:szCs w:val="22"/>
              </w:rPr>
              <w:t xml:space="preserve"> yapılan uygulamalar</w:t>
            </w:r>
            <w:bookmarkEnd w:id="1"/>
          </w:p>
        </w:tc>
        <w:tc>
          <w:tcPr>
            <w:tcW w:w="2586" w:type="dxa"/>
            <w:vMerge/>
            <w:shd w:val="clear" w:color="auto" w:fill="auto"/>
            <w:vAlign w:val="center"/>
          </w:tcPr>
          <w:p w14:paraId="764789BD" w14:textId="77777777" w:rsidR="00377172" w:rsidRPr="000E27ED" w:rsidRDefault="00377172" w:rsidP="0077468D">
            <w:pPr>
              <w:spacing w:before="60" w:after="60"/>
              <w:ind w:firstLine="180"/>
              <w:jc w:val="center"/>
              <w:rPr>
                <w:sz w:val="22"/>
                <w:szCs w:val="22"/>
              </w:rPr>
            </w:pPr>
          </w:p>
        </w:tc>
      </w:tr>
      <w:tr w:rsidR="00070916" w:rsidRPr="0006160E" w14:paraId="58128F50" w14:textId="77777777" w:rsidTr="008947E6">
        <w:trPr>
          <w:jc w:val="center"/>
        </w:trPr>
        <w:tc>
          <w:tcPr>
            <w:tcW w:w="6939" w:type="dxa"/>
            <w:tcBorders>
              <w:bottom w:val="single" w:sz="4" w:space="0" w:color="auto"/>
            </w:tcBorders>
            <w:shd w:val="clear" w:color="auto" w:fill="auto"/>
          </w:tcPr>
          <w:p w14:paraId="7F7B98BD" w14:textId="77777777" w:rsidR="00070916" w:rsidRPr="000E27ED" w:rsidRDefault="00070916" w:rsidP="00DD5EA1">
            <w:pPr>
              <w:pStyle w:val="ListeParagraf"/>
              <w:numPr>
                <w:ilvl w:val="1"/>
                <w:numId w:val="56"/>
              </w:numPr>
              <w:spacing w:before="60" w:after="60"/>
              <w:ind w:left="738"/>
              <w:contextualSpacing w:val="0"/>
              <w:jc w:val="both"/>
              <w:rPr>
                <w:sz w:val="22"/>
                <w:szCs w:val="22"/>
              </w:rPr>
            </w:pPr>
            <w:bookmarkStart w:id="2" w:name="_Hlk150245398"/>
            <w:r w:rsidRPr="000E27ED">
              <w:rPr>
                <w:sz w:val="22"/>
                <w:szCs w:val="22"/>
              </w:rPr>
              <w:t>Tıbbi radyoloji uygulamaları- Tip 1 (girişimsel</w:t>
            </w:r>
            <w:r>
              <w:rPr>
                <w:sz w:val="22"/>
                <w:szCs w:val="22"/>
              </w:rPr>
              <w:t xml:space="preserve"> </w:t>
            </w:r>
            <w:r w:rsidRPr="000E27ED">
              <w:rPr>
                <w:sz w:val="22"/>
                <w:szCs w:val="22"/>
              </w:rPr>
              <w:t>radyoloji uygulamaları)</w:t>
            </w:r>
            <w:bookmarkEnd w:id="2"/>
          </w:p>
        </w:tc>
        <w:tc>
          <w:tcPr>
            <w:tcW w:w="2586" w:type="dxa"/>
            <w:vMerge w:val="restart"/>
            <w:shd w:val="clear" w:color="auto" w:fill="auto"/>
            <w:vAlign w:val="center"/>
          </w:tcPr>
          <w:p w14:paraId="439F79DB" w14:textId="18B08F44" w:rsidR="00070916" w:rsidRPr="000E27ED" w:rsidRDefault="00070916" w:rsidP="0077468D">
            <w:pPr>
              <w:spacing w:before="60" w:after="60"/>
              <w:ind w:firstLine="180"/>
              <w:jc w:val="center"/>
              <w:rPr>
                <w:sz w:val="22"/>
                <w:szCs w:val="22"/>
              </w:rPr>
            </w:pPr>
            <w:r w:rsidRPr="000E27ED">
              <w:rPr>
                <w:sz w:val="22"/>
                <w:szCs w:val="22"/>
              </w:rPr>
              <w:t xml:space="preserve">5 </w:t>
            </w:r>
            <w:r w:rsidR="00D95CF2">
              <w:rPr>
                <w:sz w:val="22"/>
                <w:szCs w:val="22"/>
              </w:rPr>
              <w:t>y</w:t>
            </w:r>
            <w:r w:rsidRPr="000E27ED">
              <w:rPr>
                <w:sz w:val="22"/>
                <w:szCs w:val="22"/>
              </w:rPr>
              <w:t>ıl</w:t>
            </w:r>
          </w:p>
        </w:tc>
      </w:tr>
      <w:tr w:rsidR="00070916" w:rsidRPr="0006160E" w14:paraId="27F49F5D" w14:textId="77777777" w:rsidTr="008947E6">
        <w:trPr>
          <w:jc w:val="center"/>
        </w:trPr>
        <w:tc>
          <w:tcPr>
            <w:tcW w:w="6939" w:type="dxa"/>
            <w:shd w:val="clear" w:color="auto" w:fill="auto"/>
          </w:tcPr>
          <w:p w14:paraId="5B10D836" w14:textId="77777777" w:rsidR="00070916" w:rsidRPr="000E27ED" w:rsidRDefault="00070916" w:rsidP="00DD5EA1">
            <w:pPr>
              <w:pStyle w:val="ListeParagraf"/>
              <w:numPr>
                <w:ilvl w:val="1"/>
                <w:numId w:val="56"/>
              </w:numPr>
              <w:spacing w:before="60" w:after="60"/>
              <w:ind w:left="738"/>
              <w:contextualSpacing w:val="0"/>
              <w:jc w:val="both"/>
              <w:rPr>
                <w:sz w:val="22"/>
                <w:szCs w:val="22"/>
              </w:rPr>
            </w:pPr>
            <w:bookmarkStart w:id="3" w:name="_Hlk150245419"/>
            <w:r w:rsidRPr="000E27ED">
              <w:rPr>
                <w:sz w:val="22"/>
                <w:szCs w:val="22"/>
              </w:rPr>
              <w:t>Proses kontrol ve ölçüm amaçlı sabit cihazlar</w:t>
            </w:r>
            <w:r w:rsidR="001110E2">
              <w:rPr>
                <w:sz w:val="22"/>
                <w:szCs w:val="22"/>
              </w:rPr>
              <w:t>la</w:t>
            </w:r>
            <w:r w:rsidRPr="000E27ED">
              <w:rPr>
                <w:sz w:val="22"/>
                <w:szCs w:val="22"/>
              </w:rPr>
              <w:t xml:space="preserve"> yapılan uygulamalar</w:t>
            </w:r>
            <w:bookmarkEnd w:id="3"/>
          </w:p>
        </w:tc>
        <w:tc>
          <w:tcPr>
            <w:tcW w:w="2586" w:type="dxa"/>
            <w:vMerge/>
            <w:shd w:val="clear" w:color="auto" w:fill="auto"/>
            <w:vAlign w:val="center"/>
          </w:tcPr>
          <w:p w14:paraId="30437BE4" w14:textId="77777777" w:rsidR="00070916" w:rsidRPr="000E27ED" w:rsidRDefault="00070916" w:rsidP="0077468D">
            <w:pPr>
              <w:spacing w:before="60" w:after="60"/>
              <w:ind w:firstLine="180"/>
              <w:jc w:val="center"/>
              <w:rPr>
                <w:sz w:val="22"/>
                <w:szCs w:val="22"/>
              </w:rPr>
            </w:pPr>
          </w:p>
        </w:tc>
      </w:tr>
      <w:tr w:rsidR="00070916" w:rsidRPr="0006160E" w14:paraId="667A6F23" w14:textId="77777777" w:rsidTr="008947E6">
        <w:trPr>
          <w:jc w:val="center"/>
        </w:trPr>
        <w:tc>
          <w:tcPr>
            <w:tcW w:w="6939" w:type="dxa"/>
            <w:shd w:val="clear" w:color="auto" w:fill="auto"/>
          </w:tcPr>
          <w:p w14:paraId="6E927BD6" w14:textId="77777777" w:rsidR="00070916" w:rsidRPr="000E27ED" w:rsidRDefault="00070916" w:rsidP="00DD5EA1">
            <w:pPr>
              <w:pStyle w:val="ListeParagraf"/>
              <w:numPr>
                <w:ilvl w:val="1"/>
                <w:numId w:val="56"/>
              </w:numPr>
              <w:spacing w:before="60" w:after="60"/>
              <w:ind w:left="738"/>
              <w:contextualSpacing w:val="0"/>
              <w:jc w:val="both"/>
              <w:rPr>
                <w:sz w:val="22"/>
                <w:szCs w:val="22"/>
              </w:rPr>
            </w:pPr>
            <w:bookmarkStart w:id="4" w:name="_Hlk150245458"/>
            <w:r w:rsidRPr="000E27ED">
              <w:rPr>
                <w:sz w:val="22"/>
                <w:szCs w:val="22"/>
              </w:rPr>
              <w:t>Yüksek</w:t>
            </w:r>
            <w:r>
              <w:rPr>
                <w:sz w:val="22"/>
                <w:szCs w:val="22"/>
              </w:rPr>
              <w:t xml:space="preserve"> </w:t>
            </w:r>
            <w:r w:rsidRPr="000E27ED">
              <w:rPr>
                <w:sz w:val="22"/>
                <w:szCs w:val="22"/>
              </w:rPr>
              <w:t>aktiviteli kapalı kaynaklar veya ışınlama cihazlar</w:t>
            </w:r>
            <w:r w:rsidR="001110E2">
              <w:rPr>
                <w:sz w:val="22"/>
                <w:szCs w:val="22"/>
              </w:rPr>
              <w:t>ıyla</w:t>
            </w:r>
            <w:r>
              <w:rPr>
                <w:sz w:val="22"/>
                <w:szCs w:val="22"/>
              </w:rPr>
              <w:t xml:space="preserve"> </w:t>
            </w:r>
            <w:r w:rsidRPr="000E27ED">
              <w:rPr>
                <w:sz w:val="22"/>
                <w:szCs w:val="22"/>
              </w:rPr>
              <w:t xml:space="preserve">yapılan uygulamalar </w:t>
            </w:r>
            <w:bookmarkEnd w:id="4"/>
            <w:r w:rsidRPr="000E27ED">
              <w:rPr>
                <w:sz w:val="22"/>
                <w:szCs w:val="22"/>
              </w:rPr>
              <w:t>(ölçüm, analiz, test, kontrol, muayene, kalibrasyon gibi çalışmaların yapıldığı uygulamalar)</w:t>
            </w:r>
          </w:p>
        </w:tc>
        <w:tc>
          <w:tcPr>
            <w:tcW w:w="2586" w:type="dxa"/>
            <w:vMerge/>
            <w:shd w:val="clear" w:color="auto" w:fill="auto"/>
            <w:vAlign w:val="center"/>
          </w:tcPr>
          <w:p w14:paraId="04A5C4C5" w14:textId="77777777" w:rsidR="00070916" w:rsidRPr="000E27ED" w:rsidRDefault="00070916" w:rsidP="0077468D">
            <w:pPr>
              <w:spacing w:before="60" w:after="60"/>
              <w:ind w:firstLine="180"/>
              <w:rPr>
                <w:sz w:val="22"/>
                <w:szCs w:val="22"/>
              </w:rPr>
            </w:pPr>
          </w:p>
        </w:tc>
      </w:tr>
      <w:tr w:rsidR="00070916" w:rsidRPr="0006160E" w14:paraId="3C2BBA7F" w14:textId="77777777" w:rsidTr="00FF596D">
        <w:trPr>
          <w:jc w:val="center"/>
        </w:trPr>
        <w:tc>
          <w:tcPr>
            <w:tcW w:w="6939" w:type="dxa"/>
            <w:tcBorders>
              <w:bottom w:val="single" w:sz="4" w:space="0" w:color="auto"/>
            </w:tcBorders>
            <w:shd w:val="clear" w:color="auto" w:fill="auto"/>
          </w:tcPr>
          <w:p w14:paraId="02068D0D" w14:textId="77777777" w:rsidR="00070916" w:rsidRPr="000E27ED" w:rsidRDefault="00070916" w:rsidP="00DD5EA1">
            <w:pPr>
              <w:pStyle w:val="ListeParagraf"/>
              <w:numPr>
                <w:ilvl w:val="1"/>
                <w:numId w:val="56"/>
              </w:numPr>
              <w:spacing w:before="60" w:after="60"/>
              <w:ind w:left="880" w:hanging="502"/>
              <w:contextualSpacing w:val="0"/>
              <w:jc w:val="both"/>
              <w:rPr>
                <w:sz w:val="22"/>
                <w:szCs w:val="22"/>
              </w:rPr>
            </w:pPr>
            <w:bookmarkStart w:id="5" w:name="_Hlk150245484"/>
            <w:r w:rsidRPr="000E27ED">
              <w:rPr>
                <w:sz w:val="22"/>
                <w:szCs w:val="22"/>
              </w:rPr>
              <w:t>Araç, konteyner tarama cihazları</w:t>
            </w:r>
            <w:r w:rsidR="001110E2">
              <w:rPr>
                <w:sz w:val="22"/>
                <w:szCs w:val="22"/>
              </w:rPr>
              <w:t>yla</w:t>
            </w:r>
            <w:r w:rsidRPr="000E27ED">
              <w:rPr>
                <w:sz w:val="22"/>
                <w:szCs w:val="22"/>
              </w:rPr>
              <w:t xml:space="preserve"> yapılan uygulamalar</w:t>
            </w:r>
            <w:bookmarkEnd w:id="5"/>
          </w:p>
        </w:tc>
        <w:tc>
          <w:tcPr>
            <w:tcW w:w="2586" w:type="dxa"/>
            <w:vMerge/>
            <w:shd w:val="clear" w:color="auto" w:fill="auto"/>
            <w:vAlign w:val="center"/>
          </w:tcPr>
          <w:p w14:paraId="505DDE73" w14:textId="77777777" w:rsidR="00070916" w:rsidRPr="000E27ED" w:rsidRDefault="00070916" w:rsidP="0077468D">
            <w:pPr>
              <w:spacing w:before="60" w:after="60"/>
              <w:ind w:firstLine="180"/>
              <w:rPr>
                <w:sz w:val="22"/>
                <w:szCs w:val="22"/>
              </w:rPr>
            </w:pPr>
          </w:p>
        </w:tc>
      </w:tr>
      <w:tr w:rsidR="0006160E" w:rsidRPr="0006160E" w14:paraId="763252B9" w14:textId="77777777" w:rsidTr="008947E6">
        <w:trPr>
          <w:jc w:val="center"/>
        </w:trPr>
        <w:tc>
          <w:tcPr>
            <w:tcW w:w="9525" w:type="dxa"/>
            <w:gridSpan w:val="2"/>
            <w:shd w:val="clear" w:color="auto" w:fill="auto"/>
            <w:vAlign w:val="center"/>
          </w:tcPr>
          <w:p w14:paraId="7C5F7C59" w14:textId="77777777" w:rsidR="0006160E" w:rsidRPr="0006160E" w:rsidRDefault="0006160E" w:rsidP="00DD5EA1">
            <w:pPr>
              <w:pStyle w:val="ListeParagraf"/>
              <w:numPr>
                <w:ilvl w:val="0"/>
                <w:numId w:val="56"/>
              </w:numPr>
              <w:spacing w:before="60" w:after="60"/>
              <w:ind w:left="308" w:hanging="284"/>
              <w:contextualSpacing w:val="0"/>
              <w:rPr>
                <w:b/>
                <w:sz w:val="22"/>
                <w:szCs w:val="22"/>
              </w:rPr>
            </w:pPr>
            <w:r w:rsidRPr="0006160E">
              <w:rPr>
                <w:b/>
                <w:sz w:val="22"/>
                <w:szCs w:val="22"/>
              </w:rPr>
              <w:t xml:space="preserve">Üçüncü </w:t>
            </w:r>
            <w:r w:rsidR="009E71FB">
              <w:rPr>
                <w:b/>
                <w:sz w:val="22"/>
                <w:szCs w:val="22"/>
              </w:rPr>
              <w:t>kategori</w:t>
            </w:r>
          </w:p>
        </w:tc>
      </w:tr>
      <w:tr w:rsidR="0006160E" w:rsidRPr="0006160E" w14:paraId="26BBAFAB" w14:textId="77777777" w:rsidTr="008947E6">
        <w:trPr>
          <w:jc w:val="center"/>
        </w:trPr>
        <w:tc>
          <w:tcPr>
            <w:tcW w:w="6939" w:type="dxa"/>
            <w:shd w:val="clear" w:color="auto" w:fill="auto"/>
          </w:tcPr>
          <w:p w14:paraId="4A70C694" w14:textId="77777777" w:rsidR="0006160E" w:rsidRPr="000E27ED" w:rsidRDefault="0006160E" w:rsidP="00E12F15">
            <w:pPr>
              <w:pStyle w:val="ListeParagraf"/>
              <w:numPr>
                <w:ilvl w:val="1"/>
                <w:numId w:val="56"/>
              </w:numPr>
              <w:spacing w:before="60" w:after="60"/>
              <w:ind w:left="880" w:hanging="502"/>
              <w:contextualSpacing w:val="0"/>
              <w:jc w:val="both"/>
              <w:rPr>
                <w:sz w:val="22"/>
                <w:szCs w:val="22"/>
              </w:rPr>
            </w:pPr>
            <w:r w:rsidRPr="000E27ED">
              <w:rPr>
                <w:sz w:val="22"/>
                <w:szCs w:val="22"/>
              </w:rPr>
              <w:t>Elektron demeti kaynak makineleri</w:t>
            </w:r>
            <w:r w:rsidR="001110E2">
              <w:rPr>
                <w:sz w:val="22"/>
                <w:szCs w:val="22"/>
              </w:rPr>
              <w:t>yle</w:t>
            </w:r>
            <w:r w:rsidRPr="000E27ED">
              <w:rPr>
                <w:sz w:val="22"/>
                <w:szCs w:val="22"/>
              </w:rPr>
              <w:t xml:space="preserve"> yapılan uygulamalar</w:t>
            </w:r>
          </w:p>
        </w:tc>
        <w:tc>
          <w:tcPr>
            <w:tcW w:w="2586" w:type="dxa"/>
            <w:vMerge w:val="restart"/>
            <w:shd w:val="clear" w:color="auto" w:fill="auto"/>
            <w:vAlign w:val="center"/>
          </w:tcPr>
          <w:p w14:paraId="637EF4DB" w14:textId="77777777" w:rsidR="0006160E" w:rsidRPr="000E27ED" w:rsidRDefault="0006160E" w:rsidP="0077468D">
            <w:pPr>
              <w:spacing w:before="60" w:after="60"/>
              <w:rPr>
                <w:sz w:val="22"/>
                <w:szCs w:val="22"/>
              </w:rPr>
            </w:pPr>
          </w:p>
          <w:p w14:paraId="18844E47" w14:textId="77777777" w:rsidR="0006160E" w:rsidRPr="000E27ED" w:rsidRDefault="00376DBC" w:rsidP="0077468D">
            <w:pPr>
              <w:spacing w:before="60" w:after="60"/>
              <w:ind w:firstLine="0"/>
              <w:jc w:val="center"/>
              <w:rPr>
                <w:sz w:val="22"/>
                <w:szCs w:val="22"/>
              </w:rPr>
            </w:pPr>
            <w:r>
              <w:rPr>
                <w:sz w:val="22"/>
                <w:szCs w:val="22"/>
              </w:rPr>
              <w:t>*</w:t>
            </w:r>
          </w:p>
        </w:tc>
      </w:tr>
      <w:tr w:rsidR="0006160E" w:rsidRPr="0006160E" w14:paraId="2C9E8C70" w14:textId="77777777" w:rsidTr="008947E6">
        <w:trPr>
          <w:jc w:val="center"/>
        </w:trPr>
        <w:tc>
          <w:tcPr>
            <w:tcW w:w="6939" w:type="dxa"/>
            <w:shd w:val="clear" w:color="auto" w:fill="auto"/>
          </w:tcPr>
          <w:p w14:paraId="094EFD9A" w14:textId="77777777" w:rsidR="0006160E" w:rsidRPr="000E27ED" w:rsidRDefault="0006160E" w:rsidP="00E12F15">
            <w:pPr>
              <w:pStyle w:val="ListeParagraf"/>
              <w:numPr>
                <w:ilvl w:val="1"/>
                <w:numId w:val="56"/>
              </w:numPr>
              <w:spacing w:before="60" w:after="60"/>
              <w:ind w:left="733" w:hanging="355"/>
              <w:contextualSpacing w:val="0"/>
              <w:jc w:val="both"/>
              <w:rPr>
                <w:sz w:val="22"/>
                <w:szCs w:val="22"/>
              </w:rPr>
            </w:pPr>
            <w:r w:rsidRPr="000E27ED">
              <w:rPr>
                <w:sz w:val="22"/>
                <w:szCs w:val="22"/>
              </w:rPr>
              <w:t>4 üncü ve 5 inci sınıf radyoaktif kaynaklar, radyoaktif kaynak içeren cihazlar ve X-ışını analiz cihazları</w:t>
            </w:r>
            <w:r w:rsidR="001110E2">
              <w:rPr>
                <w:sz w:val="22"/>
                <w:szCs w:val="22"/>
              </w:rPr>
              <w:t>yla</w:t>
            </w:r>
            <w:r w:rsidRPr="000E27ED">
              <w:rPr>
                <w:sz w:val="22"/>
                <w:szCs w:val="22"/>
              </w:rPr>
              <w:t xml:space="preserve"> yapılan uygulamalar (eğitim, araştırma, ölçüm, analiz, test, kontrol, muayene, kalibrasyon gibi çalışmaların yapıldığı uygulamalar)</w:t>
            </w:r>
          </w:p>
        </w:tc>
        <w:tc>
          <w:tcPr>
            <w:tcW w:w="2586" w:type="dxa"/>
            <w:vMerge/>
            <w:shd w:val="clear" w:color="auto" w:fill="auto"/>
            <w:vAlign w:val="center"/>
          </w:tcPr>
          <w:p w14:paraId="3663C58D" w14:textId="77777777" w:rsidR="0006160E" w:rsidRPr="000E27ED" w:rsidRDefault="0006160E" w:rsidP="0077468D">
            <w:pPr>
              <w:spacing w:before="60" w:after="60"/>
              <w:rPr>
                <w:sz w:val="22"/>
                <w:szCs w:val="22"/>
              </w:rPr>
            </w:pPr>
          </w:p>
        </w:tc>
      </w:tr>
      <w:tr w:rsidR="0006160E" w:rsidRPr="0006160E" w14:paraId="546008ED" w14:textId="77777777" w:rsidTr="008947E6">
        <w:trPr>
          <w:jc w:val="center"/>
        </w:trPr>
        <w:tc>
          <w:tcPr>
            <w:tcW w:w="6939" w:type="dxa"/>
            <w:shd w:val="clear" w:color="auto" w:fill="auto"/>
          </w:tcPr>
          <w:p w14:paraId="597E72D6" w14:textId="77777777" w:rsidR="0006160E" w:rsidRPr="000E27ED" w:rsidRDefault="0006160E" w:rsidP="00E12F15">
            <w:pPr>
              <w:pStyle w:val="ListeParagraf"/>
              <w:numPr>
                <w:ilvl w:val="1"/>
                <w:numId w:val="56"/>
              </w:numPr>
              <w:spacing w:before="60" w:after="60"/>
              <w:ind w:left="880" w:hanging="502"/>
              <w:contextualSpacing w:val="0"/>
              <w:jc w:val="both"/>
              <w:rPr>
                <w:sz w:val="22"/>
                <w:szCs w:val="22"/>
              </w:rPr>
            </w:pPr>
            <w:proofErr w:type="spellStart"/>
            <w:r w:rsidRPr="000E27ED">
              <w:rPr>
                <w:sz w:val="22"/>
                <w:szCs w:val="22"/>
              </w:rPr>
              <w:t>Radyoimmün</w:t>
            </w:r>
            <w:proofErr w:type="spellEnd"/>
            <w:r w:rsidRPr="000E27ED">
              <w:rPr>
                <w:sz w:val="22"/>
                <w:szCs w:val="22"/>
              </w:rPr>
              <w:t xml:space="preserve"> test</w:t>
            </w:r>
            <w:r w:rsidR="00AB4D9D">
              <w:rPr>
                <w:sz w:val="22"/>
                <w:szCs w:val="22"/>
              </w:rPr>
              <w:t xml:space="preserve"> </w:t>
            </w:r>
            <w:r w:rsidRPr="000E27ED">
              <w:rPr>
                <w:sz w:val="22"/>
                <w:szCs w:val="22"/>
              </w:rPr>
              <w:t xml:space="preserve">uygulamaları </w:t>
            </w:r>
          </w:p>
        </w:tc>
        <w:tc>
          <w:tcPr>
            <w:tcW w:w="2586" w:type="dxa"/>
            <w:vMerge/>
            <w:shd w:val="clear" w:color="auto" w:fill="auto"/>
            <w:vAlign w:val="center"/>
          </w:tcPr>
          <w:p w14:paraId="630866E3" w14:textId="77777777" w:rsidR="0006160E" w:rsidRPr="000E27ED" w:rsidRDefault="0006160E" w:rsidP="0077468D">
            <w:pPr>
              <w:spacing w:before="60" w:after="60"/>
              <w:rPr>
                <w:sz w:val="22"/>
                <w:szCs w:val="22"/>
              </w:rPr>
            </w:pPr>
          </w:p>
        </w:tc>
      </w:tr>
      <w:tr w:rsidR="0006160E" w:rsidRPr="0006160E" w14:paraId="44D37695" w14:textId="77777777" w:rsidTr="008947E6">
        <w:trPr>
          <w:jc w:val="center"/>
        </w:trPr>
        <w:tc>
          <w:tcPr>
            <w:tcW w:w="6939" w:type="dxa"/>
            <w:shd w:val="clear" w:color="auto" w:fill="auto"/>
          </w:tcPr>
          <w:p w14:paraId="03434C9C" w14:textId="77777777" w:rsidR="0006160E" w:rsidRPr="000E27ED" w:rsidRDefault="0006160E" w:rsidP="00E12F15">
            <w:pPr>
              <w:pStyle w:val="ListeParagraf"/>
              <w:numPr>
                <w:ilvl w:val="1"/>
                <w:numId w:val="56"/>
              </w:numPr>
              <w:spacing w:before="60" w:after="60"/>
              <w:ind w:left="733" w:hanging="355"/>
              <w:contextualSpacing w:val="0"/>
              <w:jc w:val="both"/>
              <w:rPr>
                <w:sz w:val="22"/>
                <w:szCs w:val="22"/>
              </w:rPr>
            </w:pPr>
            <w:r w:rsidRPr="000E27ED">
              <w:rPr>
                <w:sz w:val="22"/>
                <w:szCs w:val="22"/>
              </w:rPr>
              <w:lastRenderedPageBreak/>
              <w:t>Tıbbi radyoloji uygulamaları- Tip 2 (</w:t>
            </w:r>
            <w:r w:rsidR="008F7F13" w:rsidRPr="008F7F13">
              <w:rPr>
                <w:sz w:val="22"/>
                <w:szCs w:val="22"/>
              </w:rPr>
              <w:t>araç içi cihazlar dâhil olmak üzere diğer tıbbi radyoloji uygulamaları</w:t>
            </w:r>
            <w:r w:rsidRPr="000E27ED">
              <w:rPr>
                <w:sz w:val="22"/>
                <w:szCs w:val="22"/>
              </w:rPr>
              <w:t>)</w:t>
            </w:r>
          </w:p>
        </w:tc>
        <w:tc>
          <w:tcPr>
            <w:tcW w:w="2586" w:type="dxa"/>
            <w:vMerge/>
            <w:shd w:val="clear" w:color="auto" w:fill="auto"/>
            <w:vAlign w:val="center"/>
          </w:tcPr>
          <w:p w14:paraId="47DEAE59" w14:textId="77777777" w:rsidR="0006160E" w:rsidRPr="000E27ED" w:rsidRDefault="0006160E" w:rsidP="0077468D">
            <w:pPr>
              <w:spacing w:before="60" w:after="60"/>
              <w:ind w:firstLine="180"/>
              <w:rPr>
                <w:sz w:val="22"/>
                <w:szCs w:val="22"/>
              </w:rPr>
            </w:pPr>
          </w:p>
        </w:tc>
      </w:tr>
      <w:tr w:rsidR="0006160E" w:rsidRPr="0006160E" w14:paraId="2D1E3360" w14:textId="77777777" w:rsidTr="008947E6">
        <w:trPr>
          <w:jc w:val="center"/>
        </w:trPr>
        <w:tc>
          <w:tcPr>
            <w:tcW w:w="6939" w:type="dxa"/>
            <w:shd w:val="clear" w:color="auto" w:fill="auto"/>
          </w:tcPr>
          <w:p w14:paraId="7F791255" w14:textId="77777777" w:rsidR="0006160E" w:rsidRPr="000E27ED" w:rsidRDefault="0006160E" w:rsidP="00E12F15">
            <w:pPr>
              <w:pStyle w:val="ListeParagraf"/>
              <w:numPr>
                <w:ilvl w:val="1"/>
                <w:numId w:val="56"/>
              </w:numPr>
              <w:spacing w:before="60" w:after="60"/>
              <w:ind w:left="880" w:hanging="502"/>
              <w:contextualSpacing w:val="0"/>
              <w:jc w:val="both"/>
              <w:rPr>
                <w:sz w:val="22"/>
                <w:szCs w:val="22"/>
              </w:rPr>
            </w:pPr>
            <w:r w:rsidRPr="000E27ED">
              <w:rPr>
                <w:sz w:val="22"/>
                <w:szCs w:val="22"/>
              </w:rPr>
              <w:t>Veterinerlik radyoloji uygulamaları</w:t>
            </w:r>
          </w:p>
        </w:tc>
        <w:tc>
          <w:tcPr>
            <w:tcW w:w="2586" w:type="dxa"/>
            <w:vMerge/>
            <w:shd w:val="clear" w:color="auto" w:fill="auto"/>
            <w:vAlign w:val="center"/>
          </w:tcPr>
          <w:p w14:paraId="62C14FC5" w14:textId="77777777" w:rsidR="0006160E" w:rsidRPr="000E27ED" w:rsidRDefault="0006160E" w:rsidP="0077468D">
            <w:pPr>
              <w:spacing w:before="60" w:after="60"/>
              <w:ind w:firstLine="180"/>
              <w:rPr>
                <w:sz w:val="22"/>
                <w:szCs w:val="22"/>
              </w:rPr>
            </w:pPr>
          </w:p>
        </w:tc>
      </w:tr>
      <w:tr w:rsidR="0006160E" w:rsidRPr="0006160E" w14:paraId="6D06B0EC" w14:textId="77777777" w:rsidTr="008947E6">
        <w:trPr>
          <w:jc w:val="center"/>
        </w:trPr>
        <w:tc>
          <w:tcPr>
            <w:tcW w:w="6939" w:type="dxa"/>
            <w:shd w:val="clear" w:color="auto" w:fill="auto"/>
          </w:tcPr>
          <w:p w14:paraId="7AA5B88C" w14:textId="77777777" w:rsidR="0006160E" w:rsidRPr="000E27ED" w:rsidRDefault="0006160E" w:rsidP="00E12F15">
            <w:pPr>
              <w:pStyle w:val="ListeParagraf"/>
              <w:numPr>
                <w:ilvl w:val="1"/>
                <w:numId w:val="56"/>
              </w:numPr>
              <w:spacing w:before="60" w:after="60"/>
              <w:ind w:left="880" w:hanging="502"/>
              <w:contextualSpacing w:val="0"/>
              <w:jc w:val="both"/>
              <w:rPr>
                <w:sz w:val="22"/>
                <w:szCs w:val="22"/>
              </w:rPr>
            </w:pPr>
            <w:r w:rsidRPr="000E27ED">
              <w:rPr>
                <w:sz w:val="22"/>
                <w:szCs w:val="22"/>
              </w:rPr>
              <w:t>Diş radyoloji uygulamaları</w:t>
            </w:r>
          </w:p>
        </w:tc>
        <w:tc>
          <w:tcPr>
            <w:tcW w:w="2586" w:type="dxa"/>
            <w:vMerge/>
            <w:shd w:val="clear" w:color="auto" w:fill="auto"/>
            <w:vAlign w:val="center"/>
          </w:tcPr>
          <w:p w14:paraId="42A5C86C" w14:textId="77777777" w:rsidR="0006160E" w:rsidRPr="000E27ED" w:rsidRDefault="0006160E" w:rsidP="0077468D">
            <w:pPr>
              <w:spacing w:before="60" w:after="60"/>
              <w:ind w:firstLine="180"/>
              <w:rPr>
                <w:sz w:val="22"/>
                <w:szCs w:val="22"/>
              </w:rPr>
            </w:pPr>
          </w:p>
        </w:tc>
      </w:tr>
      <w:tr w:rsidR="0006160E" w:rsidRPr="0006160E" w14:paraId="01B5E892" w14:textId="77777777" w:rsidTr="008947E6">
        <w:trPr>
          <w:jc w:val="center"/>
        </w:trPr>
        <w:tc>
          <w:tcPr>
            <w:tcW w:w="6939" w:type="dxa"/>
            <w:shd w:val="clear" w:color="auto" w:fill="auto"/>
          </w:tcPr>
          <w:p w14:paraId="34BE37D5" w14:textId="77777777" w:rsidR="0006160E" w:rsidRPr="000E27ED" w:rsidRDefault="0006160E" w:rsidP="00E12F15">
            <w:pPr>
              <w:pStyle w:val="ListeParagraf"/>
              <w:numPr>
                <w:ilvl w:val="1"/>
                <w:numId w:val="56"/>
              </w:numPr>
              <w:spacing w:before="60" w:after="60"/>
              <w:ind w:left="880" w:hanging="502"/>
              <w:contextualSpacing w:val="0"/>
              <w:jc w:val="both"/>
              <w:rPr>
                <w:sz w:val="22"/>
                <w:szCs w:val="22"/>
              </w:rPr>
            </w:pPr>
            <w:r w:rsidRPr="000E27ED">
              <w:rPr>
                <w:sz w:val="22"/>
                <w:szCs w:val="22"/>
              </w:rPr>
              <w:t>Paket/bagaj kontrol cihazları</w:t>
            </w:r>
            <w:r w:rsidR="001110E2">
              <w:rPr>
                <w:sz w:val="22"/>
                <w:szCs w:val="22"/>
              </w:rPr>
              <w:t>yla</w:t>
            </w:r>
            <w:r w:rsidRPr="000E27ED">
              <w:rPr>
                <w:sz w:val="22"/>
                <w:szCs w:val="22"/>
              </w:rPr>
              <w:t xml:space="preserve"> yapılan uygulamalar </w:t>
            </w:r>
          </w:p>
        </w:tc>
        <w:tc>
          <w:tcPr>
            <w:tcW w:w="2586" w:type="dxa"/>
            <w:vMerge/>
            <w:shd w:val="clear" w:color="auto" w:fill="auto"/>
            <w:vAlign w:val="center"/>
          </w:tcPr>
          <w:p w14:paraId="0070C804" w14:textId="77777777" w:rsidR="0006160E" w:rsidRPr="000E27ED" w:rsidRDefault="0006160E" w:rsidP="0077468D">
            <w:pPr>
              <w:spacing w:before="60" w:after="60"/>
              <w:ind w:firstLine="180"/>
              <w:rPr>
                <w:sz w:val="22"/>
                <w:szCs w:val="22"/>
              </w:rPr>
            </w:pPr>
          </w:p>
        </w:tc>
      </w:tr>
      <w:tr w:rsidR="0006160E" w:rsidRPr="0006160E" w14:paraId="6FC867F9" w14:textId="77777777" w:rsidTr="008947E6">
        <w:trPr>
          <w:jc w:val="center"/>
        </w:trPr>
        <w:tc>
          <w:tcPr>
            <w:tcW w:w="6939" w:type="dxa"/>
            <w:shd w:val="clear" w:color="auto" w:fill="auto"/>
          </w:tcPr>
          <w:p w14:paraId="3AA7D579" w14:textId="77777777" w:rsidR="0006160E" w:rsidRPr="000E27ED" w:rsidRDefault="0006160E" w:rsidP="00E12F15">
            <w:pPr>
              <w:pStyle w:val="ListeParagraf"/>
              <w:numPr>
                <w:ilvl w:val="1"/>
                <w:numId w:val="56"/>
              </w:numPr>
              <w:spacing w:before="60" w:after="60"/>
              <w:ind w:left="880" w:hanging="502"/>
              <w:contextualSpacing w:val="0"/>
              <w:jc w:val="both"/>
              <w:rPr>
                <w:sz w:val="22"/>
                <w:szCs w:val="22"/>
              </w:rPr>
            </w:pPr>
            <w:r w:rsidRPr="000E27ED">
              <w:rPr>
                <w:sz w:val="22"/>
                <w:szCs w:val="22"/>
              </w:rPr>
              <w:t>Kaçak/patlayıcı madde tespit dedektörler</w:t>
            </w:r>
            <w:r w:rsidR="001110E2">
              <w:rPr>
                <w:sz w:val="22"/>
                <w:szCs w:val="22"/>
              </w:rPr>
              <w:t>iyle</w:t>
            </w:r>
            <w:r w:rsidRPr="000E27ED">
              <w:rPr>
                <w:sz w:val="22"/>
                <w:szCs w:val="22"/>
              </w:rPr>
              <w:t xml:space="preserve"> yapılan uygulamalar</w:t>
            </w:r>
          </w:p>
        </w:tc>
        <w:tc>
          <w:tcPr>
            <w:tcW w:w="2586" w:type="dxa"/>
            <w:vMerge/>
            <w:shd w:val="clear" w:color="auto" w:fill="auto"/>
            <w:vAlign w:val="center"/>
          </w:tcPr>
          <w:p w14:paraId="53B55D48" w14:textId="77777777" w:rsidR="0006160E" w:rsidRPr="000E27ED" w:rsidRDefault="0006160E" w:rsidP="0077468D">
            <w:pPr>
              <w:spacing w:before="60" w:after="60"/>
              <w:ind w:firstLine="180"/>
              <w:rPr>
                <w:sz w:val="22"/>
                <w:szCs w:val="22"/>
              </w:rPr>
            </w:pPr>
          </w:p>
        </w:tc>
      </w:tr>
      <w:tr w:rsidR="0006160E" w:rsidRPr="0006160E" w14:paraId="077576F2" w14:textId="77777777" w:rsidTr="008947E6">
        <w:trPr>
          <w:jc w:val="center"/>
        </w:trPr>
        <w:tc>
          <w:tcPr>
            <w:tcW w:w="6939" w:type="dxa"/>
            <w:shd w:val="clear" w:color="auto" w:fill="auto"/>
          </w:tcPr>
          <w:p w14:paraId="7649ACF8" w14:textId="77777777" w:rsidR="0006160E" w:rsidRPr="000E27ED" w:rsidRDefault="0006160E" w:rsidP="00E12F15">
            <w:pPr>
              <w:pStyle w:val="ListeParagraf"/>
              <w:numPr>
                <w:ilvl w:val="1"/>
                <w:numId w:val="56"/>
              </w:numPr>
              <w:spacing w:before="60" w:after="60"/>
              <w:ind w:left="733" w:hanging="355"/>
              <w:contextualSpacing w:val="0"/>
              <w:jc w:val="both"/>
              <w:rPr>
                <w:sz w:val="22"/>
                <w:szCs w:val="22"/>
              </w:rPr>
            </w:pPr>
            <w:r w:rsidRPr="000E27ED">
              <w:rPr>
                <w:sz w:val="22"/>
                <w:szCs w:val="22"/>
              </w:rPr>
              <w:t>Radyoaktif kaynakların ithalatı, ihracatı ve taşınması amacıyla yürütülen uygulamalar</w:t>
            </w:r>
          </w:p>
        </w:tc>
        <w:tc>
          <w:tcPr>
            <w:tcW w:w="2586" w:type="dxa"/>
            <w:vMerge/>
            <w:shd w:val="clear" w:color="auto" w:fill="auto"/>
            <w:vAlign w:val="center"/>
          </w:tcPr>
          <w:p w14:paraId="037DAD7E" w14:textId="77777777" w:rsidR="0006160E" w:rsidRPr="000E27ED" w:rsidRDefault="0006160E" w:rsidP="0077468D">
            <w:pPr>
              <w:spacing w:before="60" w:after="60"/>
              <w:ind w:firstLine="180"/>
              <w:rPr>
                <w:sz w:val="22"/>
                <w:szCs w:val="22"/>
              </w:rPr>
            </w:pPr>
          </w:p>
        </w:tc>
      </w:tr>
      <w:tr w:rsidR="0006160E" w:rsidRPr="0006160E" w14:paraId="16EEBA60" w14:textId="77777777" w:rsidTr="008947E6">
        <w:trPr>
          <w:jc w:val="center"/>
        </w:trPr>
        <w:tc>
          <w:tcPr>
            <w:tcW w:w="6939" w:type="dxa"/>
            <w:shd w:val="clear" w:color="auto" w:fill="auto"/>
          </w:tcPr>
          <w:p w14:paraId="4060CFEC" w14:textId="77777777" w:rsidR="0006160E" w:rsidRPr="000E27ED" w:rsidRDefault="0006160E" w:rsidP="00E12F15">
            <w:pPr>
              <w:pStyle w:val="ListeParagraf"/>
              <w:numPr>
                <w:ilvl w:val="1"/>
                <w:numId w:val="56"/>
              </w:numPr>
              <w:spacing w:before="60" w:after="60"/>
              <w:ind w:left="880" w:hanging="502"/>
              <w:contextualSpacing w:val="0"/>
              <w:jc w:val="both"/>
              <w:rPr>
                <w:sz w:val="22"/>
                <w:szCs w:val="22"/>
              </w:rPr>
            </w:pPr>
            <w:r w:rsidRPr="000E27ED">
              <w:rPr>
                <w:sz w:val="22"/>
                <w:szCs w:val="22"/>
              </w:rPr>
              <w:t>Endüstriyel kabinli radyoskopi uygulamaları</w:t>
            </w:r>
          </w:p>
        </w:tc>
        <w:tc>
          <w:tcPr>
            <w:tcW w:w="2586" w:type="dxa"/>
            <w:vMerge/>
            <w:shd w:val="clear" w:color="auto" w:fill="auto"/>
            <w:vAlign w:val="center"/>
          </w:tcPr>
          <w:p w14:paraId="5D155870" w14:textId="77777777" w:rsidR="0006160E" w:rsidRPr="000E27ED" w:rsidRDefault="0006160E" w:rsidP="0077468D">
            <w:pPr>
              <w:spacing w:before="60" w:after="60"/>
              <w:ind w:firstLine="180"/>
              <w:rPr>
                <w:sz w:val="22"/>
                <w:szCs w:val="22"/>
              </w:rPr>
            </w:pPr>
          </w:p>
        </w:tc>
      </w:tr>
      <w:tr w:rsidR="00376DBC" w:rsidRPr="0006160E" w14:paraId="6004E800" w14:textId="77777777" w:rsidTr="00376DBC">
        <w:trPr>
          <w:jc w:val="center"/>
        </w:trPr>
        <w:tc>
          <w:tcPr>
            <w:tcW w:w="9525" w:type="dxa"/>
            <w:gridSpan w:val="2"/>
            <w:shd w:val="clear" w:color="auto" w:fill="auto"/>
          </w:tcPr>
          <w:p w14:paraId="5F70A7C0" w14:textId="77777777" w:rsidR="00DD1DF8" w:rsidRPr="00FF205A" w:rsidRDefault="00DD1DF8" w:rsidP="0077468D">
            <w:pPr>
              <w:spacing w:before="0"/>
              <w:ind w:firstLine="0"/>
              <w:jc w:val="both"/>
              <w:rPr>
                <w:sz w:val="22"/>
                <w:szCs w:val="22"/>
              </w:rPr>
            </w:pPr>
            <w:r>
              <w:t xml:space="preserve">* </w:t>
            </w:r>
            <w:r w:rsidR="0077468D" w:rsidRPr="00FF205A">
              <w:rPr>
                <w:sz w:val="22"/>
                <w:szCs w:val="22"/>
              </w:rPr>
              <w:t>Üçüncü kategoride yer alan uygulamalar;</w:t>
            </w:r>
          </w:p>
          <w:p w14:paraId="7FE05766" w14:textId="77777777" w:rsidR="00376DBC" w:rsidRPr="00FF205A" w:rsidRDefault="00DD1DF8" w:rsidP="00376DBC">
            <w:pPr>
              <w:spacing w:before="0"/>
              <w:ind w:firstLine="709"/>
              <w:jc w:val="both"/>
              <w:rPr>
                <w:sz w:val="22"/>
                <w:szCs w:val="22"/>
              </w:rPr>
            </w:pPr>
            <w:r w:rsidRPr="00FF205A">
              <w:rPr>
                <w:sz w:val="22"/>
                <w:szCs w:val="22"/>
              </w:rPr>
              <w:t xml:space="preserve">a) </w:t>
            </w:r>
            <w:r w:rsidR="002D1D5E">
              <w:rPr>
                <w:sz w:val="22"/>
                <w:szCs w:val="22"/>
              </w:rPr>
              <w:t>İlgili h</w:t>
            </w:r>
            <w:r w:rsidR="00376DBC" w:rsidRPr="00FF205A">
              <w:rPr>
                <w:sz w:val="22"/>
                <w:szCs w:val="22"/>
              </w:rPr>
              <w:t>izmet birimleri tarafından talep edilmesi</w:t>
            </w:r>
            <w:r w:rsidR="00861517">
              <w:rPr>
                <w:sz w:val="22"/>
                <w:szCs w:val="22"/>
              </w:rPr>
              <w:t xml:space="preserve"> </w:t>
            </w:r>
            <w:r w:rsidR="00861517" w:rsidRPr="00FF205A">
              <w:rPr>
                <w:sz w:val="22"/>
                <w:szCs w:val="22"/>
              </w:rPr>
              <w:t>hâlinde</w:t>
            </w:r>
            <w:r w:rsidR="00376DBC" w:rsidRPr="00FF205A">
              <w:rPr>
                <w:sz w:val="22"/>
                <w:szCs w:val="22"/>
              </w:rPr>
              <w:t>,</w:t>
            </w:r>
          </w:p>
          <w:p w14:paraId="5C85DE69" w14:textId="77777777" w:rsidR="00376DBC" w:rsidRPr="00FF205A" w:rsidRDefault="00376DBC" w:rsidP="00376DBC">
            <w:pPr>
              <w:spacing w:before="0"/>
              <w:ind w:firstLine="709"/>
              <w:jc w:val="both"/>
              <w:rPr>
                <w:sz w:val="22"/>
                <w:szCs w:val="22"/>
              </w:rPr>
            </w:pPr>
            <w:r w:rsidRPr="00FF205A">
              <w:rPr>
                <w:sz w:val="22"/>
                <w:szCs w:val="22"/>
              </w:rPr>
              <w:t>b) Yetkilendirilen kişiye ilişkin Kuruma yapılan şikâyet veya</w:t>
            </w:r>
            <w:r w:rsidRPr="00FF205A" w:rsidDel="005B160E">
              <w:rPr>
                <w:sz w:val="22"/>
                <w:szCs w:val="22"/>
              </w:rPr>
              <w:t xml:space="preserve"> </w:t>
            </w:r>
            <w:r w:rsidRPr="00FF205A">
              <w:rPr>
                <w:sz w:val="22"/>
                <w:szCs w:val="22"/>
              </w:rPr>
              <w:t>ihbar</w:t>
            </w:r>
            <w:r w:rsidR="00861517">
              <w:rPr>
                <w:sz w:val="22"/>
                <w:szCs w:val="22"/>
              </w:rPr>
              <w:t xml:space="preserve"> üzerine</w:t>
            </w:r>
            <w:r w:rsidRPr="00FF205A">
              <w:rPr>
                <w:sz w:val="22"/>
                <w:szCs w:val="22"/>
              </w:rPr>
              <w:t>,</w:t>
            </w:r>
          </w:p>
          <w:p w14:paraId="16B253D0" w14:textId="77777777" w:rsidR="00861517" w:rsidRDefault="006125E2" w:rsidP="00376DBC">
            <w:pPr>
              <w:spacing w:before="0"/>
              <w:ind w:firstLine="709"/>
              <w:jc w:val="both"/>
              <w:rPr>
                <w:sz w:val="22"/>
                <w:szCs w:val="22"/>
              </w:rPr>
            </w:pPr>
            <w:r>
              <w:rPr>
                <w:sz w:val="22"/>
                <w:szCs w:val="22"/>
              </w:rPr>
              <w:t>c</w:t>
            </w:r>
            <w:r w:rsidR="00376DBC" w:rsidRPr="00FF205A">
              <w:rPr>
                <w:sz w:val="22"/>
                <w:szCs w:val="22"/>
              </w:rPr>
              <w:t>) Yetkilendirilen kişi bünyesinde gerçekleştirilen en son denetim veya yerinde inceleme tarihin</w:t>
            </w:r>
            <w:r w:rsidR="00376DBC" w:rsidRPr="006125E2">
              <w:rPr>
                <w:sz w:val="22"/>
                <w:szCs w:val="22"/>
              </w:rPr>
              <w:t>in</w:t>
            </w:r>
            <w:r w:rsidR="009D49E5">
              <w:rPr>
                <w:sz w:val="22"/>
                <w:szCs w:val="22"/>
                <w:highlight w:val="yellow"/>
              </w:rPr>
              <w:t xml:space="preserve"> </w:t>
            </w:r>
            <w:r w:rsidR="009D49E5" w:rsidRPr="00DD5EA1">
              <w:rPr>
                <w:sz w:val="22"/>
                <w:szCs w:val="22"/>
              </w:rPr>
              <w:t>değerlendirilmesi</w:t>
            </w:r>
            <w:r w:rsidR="00376DBC" w:rsidRPr="00FF205A">
              <w:rPr>
                <w:sz w:val="22"/>
                <w:szCs w:val="22"/>
              </w:rPr>
              <w:t xml:space="preserve"> </w:t>
            </w:r>
            <w:r w:rsidR="00861517">
              <w:rPr>
                <w:sz w:val="22"/>
                <w:szCs w:val="22"/>
              </w:rPr>
              <w:t xml:space="preserve">sonucu gerek görülmesi </w:t>
            </w:r>
            <w:r w:rsidR="00861517" w:rsidRPr="00FF205A">
              <w:rPr>
                <w:sz w:val="22"/>
                <w:szCs w:val="22"/>
              </w:rPr>
              <w:t>hâlinde</w:t>
            </w:r>
            <w:r w:rsidR="00861517">
              <w:rPr>
                <w:sz w:val="22"/>
                <w:szCs w:val="22"/>
              </w:rPr>
              <w:t>,</w:t>
            </w:r>
          </w:p>
          <w:p w14:paraId="52461B18" w14:textId="77777777" w:rsidR="00376DBC" w:rsidRPr="00FF205A" w:rsidRDefault="006125E2" w:rsidP="00376DBC">
            <w:pPr>
              <w:spacing w:before="0"/>
              <w:ind w:firstLine="709"/>
              <w:jc w:val="both"/>
              <w:rPr>
                <w:sz w:val="22"/>
                <w:szCs w:val="22"/>
              </w:rPr>
            </w:pPr>
            <w:r>
              <w:rPr>
                <w:sz w:val="22"/>
                <w:szCs w:val="22"/>
              </w:rPr>
              <w:t>ç</w:t>
            </w:r>
            <w:r w:rsidR="00861517">
              <w:rPr>
                <w:sz w:val="22"/>
                <w:szCs w:val="22"/>
              </w:rPr>
              <w:t>) Y</w:t>
            </w:r>
            <w:r w:rsidR="00376DBC" w:rsidRPr="00FF205A">
              <w:rPr>
                <w:sz w:val="22"/>
                <w:szCs w:val="22"/>
              </w:rPr>
              <w:t>etkilendirilen kişi tarafından kullanılan radyasyon kaynaklarının türüne, sayısına ve özelliğine göre gerek görülmesi</w:t>
            </w:r>
            <w:r w:rsidR="00861517">
              <w:rPr>
                <w:sz w:val="22"/>
                <w:szCs w:val="22"/>
              </w:rPr>
              <w:t xml:space="preserve"> </w:t>
            </w:r>
            <w:r w:rsidR="00861517" w:rsidRPr="00FF205A">
              <w:rPr>
                <w:sz w:val="22"/>
                <w:szCs w:val="22"/>
              </w:rPr>
              <w:t>hâlinde</w:t>
            </w:r>
            <w:r w:rsidR="0077468D" w:rsidRPr="00FF205A">
              <w:rPr>
                <w:sz w:val="22"/>
                <w:szCs w:val="22"/>
              </w:rPr>
              <w:t>,</w:t>
            </w:r>
          </w:p>
          <w:p w14:paraId="668A3AF6" w14:textId="77777777" w:rsidR="00376DBC" w:rsidRPr="000E27ED" w:rsidRDefault="0077468D" w:rsidP="0077468D">
            <w:pPr>
              <w:spacing w:before="0"/>
              <w:ind w:firstLine="709"/>
              <w:jc w:val="both"/>
              <w:rPr>
                <w:sz w:val="22"/>
                <w:szCs w:val="22"/>
              </w:rPr>
            </w:pPr>
            <w:r w:rsidRPr="00FF205A">
              <w:rPr>
                <w:sz w:val="22"/>
                <w:szCs w:val="22"/>
              </w:rPr>
              <w:t>denetlenir.</w:t>
            </w:r>
          </w:p>
        </w:tc>
      </w:tr>
    </w:tbl>
    <w:p w14:paraId="374532C6" w14:textId="77777777" w:rsidR="00376DBC" w:rsidRDefault="00376DBC">
      <w:pPr>
        <w:spacing w:before="0"/>
        <w:ind w:firstLine="0"/>
      </w:pPr>
    </w:p>
    <w:p w14:paraId="11AA54FA" w14:textId="7F7EB918" w:rsidR="00125022" w:rsidRDefault="00376DBC">
      <w:pPr>
        <w:spacing w:before="0"/>
        <w:ind w:firstLine="0"/>
      </w:pPr>
      <w:r>
        <w:br w:type="page"/>
      </w:r>
    </w:p>
    <w:p w14:paraId="4E8AAAB3" w14:textId="77777777" w:rsidR="00BF6969" w:rsidRPr="00B11266" w:rsidRDefault="00E27A75" w:rsidP="00D12A1F">
      <w:pPr>
        <w:spacing w:before="0"/>
        <w:ind w:firstLine="0"/>
        <w:jc w:val="right"/>
        <w:outlineLvl w:val="0"/>
        <w:rPr>
          <w:b/>
          <w:noProof/>
        </w:rPr>
      </w:pPr>
      <w:r w:rsidRPr="00B11266">
        <w:rPr>
          <w:b/>
          <w:noProof/>
        </w:rPr>
        <w:lastRenderedPageBreak/>
        <w:t>EK-</w:t>
      </w:r>
      <w:r w:rsidR="00C93534">
        <w:rPr>
          <w:b/>
          <w:noProof/>
        </w:rPr>
        <w:t>2</w:t>
      </w:r>
    </w:p>
    <w:p w14:paraId="38C3717D" w14:textId="77777777" w:rsidR="00935721" w:rsidRPr="00780F31" w:rsidRDefault="00E27A75" w:rsidP="00935721">
      <w:pPr>
        <w:spacing w:before="0"/>
        <w:ind w:firstLine="0"/>
        <w:jc w:val="center"/>
        <w:outlineLvl w:val="1"/>
        <w:rPr>
          <w:b/>
          <w:noProof/>
        </w:rPr>
      </w:pPr>
      <w:r w:rsidRPr="00780F31">
        <w:rPr>
          <w:b/>
          <w:noProof/>
        </w:rPr>
        <w:t xml:space="preserve">BULGU </w:t>
      </w:r>
      <w:r w:rsidR="00F417D9" w:rsidRPr="00780F31">
        <w:rPr>
          <w:b/>
          <w:noProof/>
        </w:rPr>
        <w:t>FORM</w:t>
      </w:r>
      <w:r w:rsidRPr="00780F31">
        <w:rPr>
          <w:b/>
          <w:noProof/>
        </w:rPr>
        <w:t>U</w:t>
      </w:r>
    </w:p>
    <w:p w14:paraId="3CE3CAE5" w14:textId="77777777" w:rsidR="00943AA8" w:rsidRPr="00372372" w:rsidRDefault="00943AA8" w:rsidP="00372372">
      <w:pPr>
        <w:spacing w:before="0" w:line="360" w:lineRule="auto"/>
        <w:ind w:firstLine="0"/>
        <w:jc w:val="both"/>
        <w:rPr>
          <w:b/>
          <w:noProof/>
        </w:rPr>
      </w:pPr>
    </w:p>
    <w:tbl>
      <w:tblPr>
        <w:tblW w:w="10482" w:type="dxa"/>
        <w:jc w:val="center"/>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633"/>
        <w:gridCol w:w="801"/>
        <w:gridCol w:w="1810"/>
        <w:gridCol w:w="1624"/>
        <w:gridCol w:w="1022"/>
        <w:gridCol w:w="2592"/>
      </w:tblGrid>
      <w:tr w:rsidR="00E27A75" w:rsidRPr="00B11266" w14:paraId="5D04CD08" w14:textId="77777777" w:rsidTr="00D30291">
        <w:trPr>
          <w:trHeight w:val="425"/>
          <w:jc w:val="center"/>
        </w:trPr>
        <w:tc>
          <w:tcPr>
            <w:tcW w:w="10482" w:type="dxa"/>
            <w:gridSpan w:val="6"/>
            <w:tcBorders>
              <w:top w:val="single" w:sz="12" w:space="0" w:color="auto"/>
              <w:bottom w:val="single" w:sz="12" w:space="0" w:color="auto"/>
            </w:tcBorders>
            <w:shd w:val="clear" w:color="auto" w:fill="D9D9D9" w:themeFill="background1" w:themeFillShade="D9"/>
            <w:vAlign w:val="center"/>
          </w:tcPr>
          <w:p w14:paraId="5162F95A" w14:textId="77777777" w:rsidR="00E27A75" w:rsidRPr="00B11266" w:rsidRDefault="00E27A75" w:rsidP="008E6AFA">
            <w:pPr>
              <w:tabs>
                <w:tab w:val="left" w:pos="3960"/>
              </w:tabs>
              <w:spacing w:before="40" w:after="40"/>
              <w:ind w:firstLine="0"/>
              <w:rPr>
                <w:b/>
                <w:sz w:val="22"/>
                <w:szCs w:val="22"/>
              </w:rPr>
            </w:pPr>
            <w:r w:rsidRPr="00B11266">
              <w:rPr>
                <w:rFonts w:eastAsia="Calibri"/>
                <w:b/>
                <w:noProof/>
                <w:color w:val="000000"/>
                <w:spacing w:val="-3"/>
                <w:sz w:val="22"/>
                <w:szCs w:val="22"/>
              </w:rPr>
              <w:t>1. Bulgu Bilgileri</w:t>
            </w:r>
            <w:r w:rsidRPr="00B11266">
              <w:rPr>
                <w:rFonts w:eastAsia="Calibri"/>
                <w:i/>
                <w:noProof/>
                <w:color w:val="000000"/>
                <w:spacing w:val="-3"/>
                <w:sz w:val="22"/>
                <w:szCs w:val="22"/>
              </w:rPr>
              <w:tab/>
            </w:r>
          </w:p>
        </w:tc>
      </w:tr>
      <w:tr w:rsidR="00745F3D" w:rsidRPr="00F42D4C" w14:paraId="56298155" w14:textId="77777777" w:rsidTr="00372372">
        <w:trPr>
          <w:trHeight w:val="423"/>
          <w:jc w:val="center"/>
        </w:trPr>
        <w:tc>
          <w:tcPr>
            <w:tcW w:w="2633" w:type="dxa"/>
            <w:tcBorders>
              <w:top w:val="single" w:sz="12" w:space="0" w:color="auto"/>
              <w:bottom w:val="single" w:sz="4" w:space="0" w:color="auto"/>
              <w:right w:val="single" w:sz="6" w:space="0" w:color="auto"/>
            </w:tcBorders>
            <w:shd w:val="clear" w:color="auto" w:fill="auto"/>
            <w:vAlign w:val="center"/>
          </w:tcPr>
          <w:p w14:paraId="1C3A95DB" w14:textId="77777777" w:rsidR="00745F3D" w:rsidRPr="00F42D4C" w:rsidRDefault="00745F3D" w:rsidP="006C376F">
            <w:pPr>
              <w:spacing w:before="0"/>
              <w:ind w:firstLine="0"/>
              <w:rPr>
                <w:rFonts w:eastAsia="Calibri"/>
                <w:b/>
                <w:noProof/>
                <w:spacing w:val="-3"/>
                <w:sz w:val="22"/>
                <w:szCs w:val="22"/>
                <w:lang w:val="en-US" w:eastAsia="en-US"/>
              </w:rPr>
            </w:pPr>
            <w:r w:rsidRPr="00F42D4C">
              <w:rPr>
                <w:rFonts w:eastAsia="Calibri"/>
                <w:b/>
                <w:noProof/>
                <w:spacing w:val="-3"/>
                <w:sz w:val="22"/>
                <w:szCs w:val="22"/>
                <w:lang w:val="en-US" w:eastAsia="en-US"/>
              </w:rPr>
              <w:t>Denetlenenin Kodu</w:t>
            </w:r>
          </w:p>
        </w:tc>
        <w:tc>
          <w:tcPr>
            <w:tcW w:w="7849" w:type="dxa"/>
            <w:gridSpan w:val="5"/>
            <w:tcBorders>
              <w:top w:val="single" w:sz="12" w:space="0" w:color="auto"/>
              <w:left w:val="single" w:sz="6" w:space="0" w:color="auto"/>
              <w:bottom w:val="single" w:sz="4" w:space="0" w:color="auto"/>
            </w:tcBorders>
            <w:shd w:val="clear" w:color="auto" w:fill="auto"/>
            <w:vAlign w:val="center"/>
          </w:tcPr>
          <w:p w14:paraId="0E93C642" w14:textId="77777777" w:rsidR="00745F3D" w:rsidRPr="00F42D4C" w:rsidRDefault="00745F3D" w:rsidP="008E6AFA">
            <w:pPr>
              <w:ind w:firstLine="0"/>
              <w:rPr>
                <w:rFonts w:eastAsia="Calibri"/>
                <w:b/>
                <w:noProof/>
                <w:spacing w:val="-3"/>
                <w:sz w:val="22"/>
                <w:szCs w:val="22"/>
                <w:lang w:val="en-US" w:eastAsia="en-US"/>
              </w:rPr>
            </w:pPr>
          </w:p>
        </w:tc>
      </w:tr>
      <w:tr w:rsidR="00745F3D" w:rsidRPr="00F42D4C" w14:paraId="2E763BB7" w14:textId="77777777" w:rsidTr="00372372">
        <w:trPr>
          <w:trHeight w:val="425"/>
          <w:jc w:val="center"/>
        </w:trPr>
        <w:tc>
          <w:tcPr>
            <w:tcW w:w="2633" w:type="dxa"/>
            <w:tcBorders>
              <w:top w:val="single" w:sz="4" w:space="0" w:color="auto"/>
              <w:bottom w:val="single" w:sz="4" w:space="0" w:color="auto"/>
              <w:right w:val="single" w:sz="6" w:space="0" w:color="auto"/>
            </w:tcBorders>
            <w:shd w:val="clear" w:color="auto" w:fill="auto"/>
            <w:vAlign w:val="center"/>
          </w:tcPr>
          <w:p w14:paraId="11536BEE" w14:textId="77777777" w:rsidR="00745F3D" w:rsidRPr="00F42D4C" w:rsidRDefault="00745F3D" w:rsidP="006C376F">
            <w:pPr>
              <w:spacing w:before="0"/>
              <w:ind w:firstLine="0"/>
              <w:rPr>
                <w:rFonts w:eastAsia="Calibri"/>
                <w:b/>
                <w:noProof/>
                <w:spacing w:val="-3"/>
                <w:sz w:val="22"/>
                <w:szCs w:val="22"/>
                <w:lang w:val="en-US" w:eastAsia="en-US"/>
              </w:rPr>
            </w:pPr>
            <w:r w:rsidRPr="00F42D4C">
              <w:rPr>
                <w:rFonts w:eastAsia="Calibri"/>
                <w:b/>
                <w:noProof/>
                <w:spacing w:val="-3"/>
                <w:sz w:val="22"/>
                <w:szCs w:val="22"/>
                <w:lang w:val="en-US" w:eastAsia="en-US"/>
              </w:rPr>
              <w:t xml:space="preserve">Bulgu </w:t>
            </w:r>
            <w:r w:rsidR="003F5A88" w:rsidRPr="00F42D4C">
              <w:rPr>
                <w:rFonts w:eastAsia="Calibri"/>
                <w:b/>
                <w:noProof/>
                <w:spacing w:val="-3"/>
                <w:sz w:val="22"/>
                <w:szCs w:val="22"/>
                <w:lang w:val="en-US" w:eastAsia="en-US"/>
              </w:rPr>
              <w:t>Formu</w:t>
            </w:r>
            <w:r w:rsidRPr="00F42D4C">
              <w:rPr>
                <w:rFonts w:eastAsia="Calibri"/>
                <w:b/>
                <w:noProof/>
                <w:spacing w:val="-3"/>
                <w:sz w:val="22"/>
                <w:szCs w:val="22"/>
                <w:lang w:val="en-US" w:eastAsia="en-US"/>
              </w:rPr>
              <w:t xml:space="preserve"> N</w:t>
            </w:r>
            <w:r w:rsidR="003F5A88" w:rsidRPr="00F42D4C">
              <w:rPr>
                <w:rFonts w:eastAsia="Calibri"/>
                <w:b/>
                <w:noProof/>
                <w:spacing w:val="-3"/>
                <w:sz w:val="22"/>
                <w:szCs w:val="22"/>
                <w:lang w:val="en-US" w:eastAsia="en-US"/>
              </w:rPr>
              <w:t>umarası</w:t>
            </w:r>
            <w:r w:rsidRPr="00F42D4C">
              <w:rPr>
                <w:rFonts w:eastAsia="Calibri"/>
                <w:b/>
                <w:noProof/>
                <w:spacing w:val="-3"/>
                <w:sz w:val="22"/>
                <w:szCs w:val="22"/>
                <w:lang w:val="en-US" w:eastAsia="en-US"/>
              </w:rPr>
              <w:t xml:space="preserve"> </w:t>
            </w:r>
          </w:p>
        </w:tc>
        <w:tc>
          <w:tcPr>
            <w:tcW w:w="7849" w:type="dxa"/>
            <w:gridSpan w:val="5"/>
            <w:tcBorders>
              <w:top w:val="single" w:sz="4" w:space="0" w:color="auto"/>
              <w:left w:val="single" w:sz="6" w:space="0" w:color="auto"/>
              <w:bottom w:val="single" w:sz="4" w:space="0" w:color="auto"/>
            </w:tcBorders>
            <w:shd w:val="clear" w:color="auto" w:fill="auto"/>
            <w:vAlign w:val="center"/>
          </w:tcPr>
          <w:p w14:paraId="486038F7" w14:textId="77777777" w:rsidR="00745F3D" w:rsidRPr="00F42D4C" w:rsidRDefault="00745F3D" w:rsidP="008E6AFA">
            <w:pPr>
              <w:ind w:firstLine="0"/>
              <w:rPr>
                <w:rFonts w:eastAsia="Calibri"/>
                <w:b/>
                <w:noProof/>
                <w:spacing w:val="-3"/>
                <w:sz w:val="22"/>
                <w:szCs w:val="22"/>
                <w:lang w:val="en-US" w:eastAsia="en-US"/>
              </w:rPr>
            </w:pPr>
          </w:p>
        </w:tc>
      </w:tr>
      <w:tr w:rsidR="00745F3D" w:rsidRPr="00F42D4C" w14:paraId="261E0815" w14:textId="77777777" w:rsidTr="00372372">
        <w:trPr>
          <w:trHeight w:val="425"/>
          <w:jc w:val="center"/>
        </w:trPr>
        <w:tc>
          <w:tcPr>
            <w:tcW w:w="2633" w:type="dxa"/>
            <w:tcBorders>
              <w:top w:val="single" w:sz="4" w:space="0" w:color="auto"/>
              <w:bottom w:val="single" w:sz="6" w:space="0" w:color="auto"/>
              <w:right w:val="single" w:sz="6" w:space="0" w:color="auto"/>
            </w:tcBorders>
            <w:shd w:val="clear" w:color="auto" w:fill="auto"/>
            <w:vAlign w:val="center"/>
          </w:tcPr>
          <w:p w14:paraId="08DDA91C" w14:textId="77777777" w:rsidR="00745F3D" w:rsidRPr="00F42D4C" w:rsidRDefault="00745F3D" w:rsidP="006C376F">
            <w:pPr>
              <w:spacing w:before="0"/>
              <w:ind w:firstLine="0"/>
              <w:rPr>
                <w:rFonts w:eastAsia="Calibri"/>
                <w:b/>
                <w:noProof/>
                <w:spacing w:val="-3"/>
                <w:sz w:val="22"/>
                <w:szCs w:val="22"/>
                <w:lang w:val="en-US" w:eastAsia="en-US"/>
              </w:rPr>
            </w:pPr>
            <w:r w:rsidRPr="00F42D4C">
              <w:rPr>
                <w:rFonts w:eastAsia="Calibri"/>
                <w:b/>
                <w:noProof/>
                <w:spacing w:val="-3"/>
                <w:sz w:val="22"/>
                <w:szCs w:val="22"/>
                <w:lang w:val="en-US" w:eastAsia="en-US"/>
              </w:rPr>
              <w:t xml:space="preserve">Bulgu Tarihi </w:t>
            </w:r>
          </w:p>
        </w:tc>
        <w:tc>
          <w:tcPr>
            <w:tcW w:w="7849" w:type="dxa"/>
            <w:gridSpan w:val="5"/>
            <w:tcBorders>
              <w:top w:val="single" w:sz="4" w:space="0" w:color="auto"/>
              <w:left w:val="single" w:sz="6" w:space="0" w:color="auto"/>
            </w:tcBorders>
            <w:shd w:val="clear" w:color="auto" w:fill="auto"/>
            <w:vAlign w:val="center"/>
          </w:tcPr>
          <w:p w14:paraId="3AAD518B" w14:textId="77777777" w:rsidR="00745F3D" w:rsidRPr="00F42D4C" w:rsidRDefault="00745F3D" w:rsidP="008E6AFA">
            <w:pPr>
              <w:ind w:firstLine="0"/>
              <w:rPr>
                <w:rFonts w:eastAsia="Calibri"/>
                <w:b/>
                <w:noProof/>
                <w:spacing w:val="-3"/>
                <w:sz w:val="22"/>
                <w:szCs w:val="22"/>
                <w:lang w:val="en-US" w:eastAsia="en-US"/>
              </w:rPr>
            </w:pPr>
          </w:p>
        </w:tc>
      </w:tr>
      <w:tr w:rsidR="00E27A75" w:rsidRPr="00F42D4C" w14:paraId="7F1940AA" w14:textId="77777777" w:rsidTr="00372372">
        <w:trPr>
          <w:trHeight w:val="425"/>
          <w:jc w:val="center"/>
        </w:trPr>
        <w:tc>
          <w:tcPr>
            <w:tcW w:w="2633" w:type="dxa"/>
            <w:tcBorders>
              <w:top w:val="single" w:sz="6" w:space="0" w:color="auto"/>
              <w:bottom w:val="single" w:sz="6" w:space="0" w:color="auto"/>
              <w:right w:val="single" w:sz="6" w:space="0" w:color="auto"/>
            </w:tcBorders>
            <w:shd w:val="clear" w:color="auto" w:fill="auto"/>
            <w:vAlign w:val="center"/>
          </w:tcPr>
          <w:p w14:paraId="6928C526" w14:textId="77777777" w:rsidR="00E27A75" w:rsidRPr="00F42D4C" w:rsidRDefault="00E27A75" w:rsidP="006C376F">
            <w:pPr>
              <w:spacing w:before="0"/>
              <w:ind w:firstLine="0"/>
              <w:rPr>
                <w:rFonts w:eastAsia="Calibri"/>
                <w:b/>
                <w:noProof/>
                <w:spacing w:val="-3"/>
                <w:sz w:val="22"/>
                <w:szCs w:val="22"/>
                <w:lang w:val="en-US" w:eastAsia="en-US"/>
              </w:rPr>
            </w:pPr>
            <w:r w:rsidRPr="00F42D4C">
              <w:rPr>
                <w:rFonts w:eastAsia="Calibri"/>
                <w:b/>
                <w:noProof/>
                <w:spacing w:val="-3"/>
                <w:sz w:val="22"/>
                <w:szCs w:val="22"/>
                <w:lang w:val="en-US" w:eastAsia="en-US"/>
              </w:rPr>
              <w:t>Bulgu Sınıfı</w:t>
            </w:r>
          </w:p>
        </w:tc>
        <w:tc>
          <w:tcPr>
            <w:tcW w:w="26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20337F" w14:textId="77777777" w:rsidR="00E27A75" w:rsidRPr="00F42D4C" w:rsidRDefault="00607F51" w:rsidP="008E6AFA">
            <w:pPr>
              <w:ind w:firstLine="0"/>
              <w:rPr>
                <w:rFonts w:eastAsia="Calibri"/>
                <w:b/>
                <w:noProof/>
                <w:spacing w:val="-3"/>
                <w:sz w:val="22"/>
                <w:szCs w:val="22"/>
                <w:lang w:val="en-US" w:eastAsia="en-US"/>
              </w:rPr>
            </w:pPr>
            <w:sdt>
              <w:sdtPr>
                <w:rPr>
                  <w:rFonts w:eastAsia="Calibri"/>
                  <w:b/>
                  <w:noProof/>
                  <w:spacing w:val="-3"/>
                  <w:sz w:val="22"/>
                  <w:szCs w:val="22"/>
                  <w:lang w:val="en-US" w:eastAsia="en-US"/>
                </w:rPr>
                <w:id w:val="-171343246"/>
                <w14:checkbox>
                  <w14:checked w14:val="0"/>
                  <w14:checkedState w14:val="2612" w14:font="MS Gothic"/>
                  <w14:uncheckedState w14:val="2610" w14:font="MS Gothic"/>
                </w14:checkbox>
              </w:sdtPr>
              <w:sdtEndPr/>
              <w:sdtContent>
                <w:r w:rsidR="00E27A75" w:rsidRPr="00F42D4C">
                  <w:rPr>
                    <w:rFonts w:ascii="Segoe UI Symbol" w:eastAsia="Calibri" w:hAnsi="Segoe UI Symbol" w:cs="Segoe UI Symbol"/>
                    <w:b/>
                    <w:noProof/>
                    <w:spacing w:val="-3"/>
                    <w:sz w:val="22"/>
                    <w:szCs w:val="22"/>
                    <w:lang w:val="en-US" w:eastAsia="en-US"/>
                  </w:rPr>
                  <w:t>☐</w:t>
                </w:r>
              </w:sdtContent>
            </w:sdt>
            <w:r w:rsidR="00E27A75" w:rsidRPr="00F42D4C">
              <w:rPr>
                <w:rFonts w:eastAsia="Calibri"/>
                <w:b/>
                <w:noProof/>
                <w:spacing w:val="-3"/>
                <w:sz w:val="22"/>
                <w:szCs w:val="22"/>
                <w:lang w:val="en-US" w:eastAsia="en-US"/>
              </w:rPr>
              <w:t xml:space="preserve"> Sınıf-</w:t>
            </w:r>
            <w:r w:rsidR="00745F3D" w:rsidRPr="00F42D4C">
              <w:rPr>
                <w:rFonts w:eastAsia="Calibri"/>
                <w:b/>
                <w:noProof/>
                <w:spacing w:val="-3"/>
                <w:sz w:val="22"/>
                <w:szCs w:val="22"/>
                <w:lang w:val="en-US" w:eastAsia="en-US"/>
              </w:rPr>
              <w:t>A</w:t>
            </w:r>
          </w:p>
        </w:tc>
        <w:tc>
          <w:tcPr>
            <w:tcW w:w="264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4702B" w14:textId="6CFBC331" w:rsidR="00E27A75" w:rsidRPr="00F42D4C" w:rsidRDefault="00607F51" w:rsidP="008E6AFA">
            <w:pPr>
              <w:ind w:firstLine="0"/>
              <w:rPr>
                <w:rFonts w:eastAsia="Calibri"/>
                <w:b/>
                <w:noProof/>
                <w:spacing w:val="-3"/>
                <w:sz w:val="22"/>
                <w:szCs w:val="22"/>
                <w:lang w:val="en-US" w:eastAsia="en-US"/>
              </w:rPr>
            </w:pPr>
            <w:sdt>
              <w:sdtPr>
                <w:rPr>
                  <w:rFonts w:eastAsia="Calibri"/>
                  <w:b/>
                  <w:noProof/>
                  <w:spacing w:val="-3"/>
                  <w:sz w:val="22"/>
                  <w:szCs w:val="22"/>
                  <w:lang w:val="en-US" w:eastAsia="en-US"/>
                </w:rPr>
                <w:id w:val="-1398818420"/>
                <w14:checkbox>
                  <w14:checked w14:val="0"/>
                  <w14:checkedState w14:val="2612" w14:font="MS Gothic"/>
                  <w14:uncheckedState w14:val="2610" w14:font="MS Gothic"/>
                </w14:checkbox>
              </w:sdtPr>
              <w:sdtEndPr/>
              <w:sdtContent>
                <w:r w:rsidR="00E27A75" w:rsidRPr="00F42D4C">
                  <w:rPr>
                    <w:rFonts w:ascii="Segoe UI Symbol" w:eastAsia="Calibri" w:hAnsi="Segoe UI Symbol" w:cs="Segoe UI Symbol"/>
                    <w:b/>
                    <w:noProof/>
                    <w:spacing w:val="-3"/>
                    <w:sz w:val="22"/>
                    <w:szCs w:val="22"/>
                    <w:lang w:val="en-US" w:eastAsia="en-US"/>
                  </w:rPr>
                  <w:t>☐</w:t>
                </w:r>
              </w:sdtContent>
            </w:sdt>
            <w:r w:rsidR="00E27A75" w:rsidRPr="00F42D4C">
              <w:rPr>
                <w:rFonts w:eastAsia="Calibri"/>
                <w:b/>
                <w:noProof/>
                <w:spacing w:val="-3"/>
                <w:sz w:val="22"/>
                <w:szCs w:val="22"/>
                <w:lang w:val="en-US" w:eastAsia="en-US"/>
              </w:rPr>
              <w:t xml:space="preserve"> Sınıf-B</w:t>
            </w:r>
          </w:p>
        </w:tc>
        <w:tc>
          <w:tcPr>
            <w:tcW w:w="2592" w:type="dxa"/>
            <w:tcBorders>
              <w:top w:val="single" w:sz="6" w:space="0" w:color="auto"/>
              <w:left w:val="single" w:sz="6" w:space="0" w:color="auto"/>
              <w:bottom w:val="single" w:sz="6" w:space="0" w:color="auto"/>
            </w:tcBorders>
            <w:shd w:val="clear" w:color="auto" w:fill="auto"/>
            <w:vAlign w:val="center"/>
          </w:tcPr>
          <w:p w14:paraId="5A300413" w14:textId="0A734216" w:rsidR="00E27A75" w:rsidRPr="00F42D4C" w:rsidRDefault="00607F51" w:rsidP="008E6AFA">
            <w:pPr>
              <w:ind w:firstLine="0"/>
              <w:rPr>
                <w:rFonts w:eastAsia="Calibri"/>
                <w:b/>
                <w:noProof/>
                <w:spacing w:val="-3"/>
                <w:sz w:val="22"/>
                <w:szCs w:val="22"/>
                <w:lang w:val="en-US" w:eastAsia="en-US"/>
              </w:rPr>
            </w:pPr>
            <w:sdt>
              <w:sdtPr>
                <w:rPr>
                  <w:rFonts w:eastAsia="Calibri"/>
                  <w:b/>
                  <w:noProof/>
                  <w:spacing w:val="-3"/>
                  <w:sz w:val="22"/>
                  <w:szCs w:val="22"/>
                  <w:lang w:val="en-US" w:eastAsia="en-US"/>
                </w:rPr>
                <w:id w:val="-1731150427"/>
                <w14:checkbox>
                  <w14:checked w14:val="0"/>
                  <w14:checkedState w14:val="2612" w14:font="MS Gothic"/>
                  <w14:uncheckedState w14:val="2610" w14:font="MS Gothic"/>
                </w14:checkbox>
              </w:sdtPr>
              <w:sdtEndPr/>
              <w:sdtContent>
                <w:r w:rsidR="00E27A75" w:rsidRPr="00F42D4C">
                  <w:rPr>
                    <w:rFonts w:ascii="Segoe UI Symbol" w:eastAsia="Calibri" w:hAnsi="Segoe UI Symbol" w:cs="Segoe UI Symbol"/>
                    <w:b/>
                    <w:noProof/>
                    <w:spacing w:val="-3"/>
                    <w:sz w:val="22"/>
                    <w:szCs w:val="22"/>
                    <w:lang w:val="en-US" w:eastAsia="en-US"/>
                  </w:rPr>
                  <w:t>☐</w:t>
                </w:r>
              </w:sdtContent>
            </w:sdt>
            <w:r w:rsidR="00E27A75" w:rsidRPr="00F42D4C">
              <w:rPr>
                <w:rFonts w:eastAsia="Calibri"/>
                <w:b/>
                <w:noProof/>
                <w:spacing w:val="-3"/>
                <w:sz w:val="22"/>
                <w:szCs w:val="22"/>
                <w:lang w:val="en-US" w:eastAsia="en-US"/>
              </w:rPr>
              <w:t xml:space="preserve"> Sınıf-</w:t>
            </w:r>
            <w:r w:rsidR="00745F3D" w:rsidRPr="00F42D4C">
              <w:rPr>
                <w:rFonts w:eastAsia="Calibri"/>
                <w:b/>
                <w:noProof/>
                <w:spacing w:val="-3"/>
                <w:sz w:val="22"/>
                <w:szCs w:val="22"/>
                <w:lang w:val="en-US" w:eastAsia="en-US"/>
              </w:rPr>
              <w:t>C</w:t>
            </w:r>
          </w:p>
        </w:tc>
      </w:tr>
      <w:tr w:rsidR="00E27A75" w:rsidRPr="00F42D4C" w14:paraId="6D72C887" w14:textId="77777777" w:rsidTr="00372372">
        <w:trPr>
          <w:trHeight w:val="431"/>
          <w:jc w:val="center"/>
        </w:trPr>
        <w:tc>
          <w:tcPr>
            <w:tcW w:w="2633" w:type="dxa"/>
            <w:tcBorders>
              <w:top w:val="single" w:sz="6" w:space="0" w:color="auto"/>
              <w:bottom w:val="single" w:sz="6" w:space="0" w:color="auto"/>
              <w:right w:val="single" w:sz="6" w:space="0" w:color="auto"/>
            </w:tcBorders>
            <w:vAlign w:val="center"/>
          </w:tcPr>
          <w:p w14:paraId="06D2ABF4" w14:textId="77777777" w:rsidR="00E27A75" w:rsidRPr="00F42D4C" w:rsidRDefault="00E27A75" w:rsidP="006C376F">
            <w:pPr>
              <w:spacing w:before="0"/>
              <w:ind w:firstLine="0"/>
              <w:rPr>
                <w:rFonts w:eastAsia="Calibri"/>
                <w:b/>
                <w:noProof/>
                <w:spacing w:val="-3"/>
                <w:sz w:val="22"/>
                <w:szCs w:val="22"/>
                <w:lang w:val="en-US" w:eastAsia="en-US"/>
              </w:rPr>
            </w:pPr>
            <w:r w:rsidRPr="00F42D4C">
              <w:rPr>
                <w:rFonts w:eastAsia="Calibri"/>
                <w:b/>
                <w:noProof/>
                <w:spacing w:val="-3"/>
                <w:sz w:val="22"/>
                <w:szCs w:val="22"/>
                <w:lang w:val="en-US" w:eastAsia="en-US"/>
              </w:rPr>
              <w:t>Denetime Konu Faaliyet</w:t>
            </w:r>
          </w:p>
        </w:tc>
        <w:tc>
          <w:tcPr>
            <w:tcW w:w="2611" w:type="dxa"/>
            <w:gridSpan w:val="2"/>
            <w:tcBorders>
              <w:top w:val="single" w:sz="6" w:space="0" w:color="auto"/>
              <w:left w:val="single" w:sz="6" w:space="0" w:color="auto"/>
              <w:bottom w:val="single" w:sz="6" w:space="0" w:color="auto"/>
              <w:right w:val="single" w:sz="6" w:space="0" w:color="auto"/>
            </w:tcBorders>
            <w:vAlign w:val="center"/>
          </w:tcPr>
          <w:p w14:paraId="5B1B5C39" w14:textId="46CC6246" w:rsidR="00E27A75" w:rsidRPr="00F42D4C" w:rsidRDefault="00607F51" w:rsidP="008E6AFA">
            <w:pPr>
              <w:ind w:firstLine="0"/>
              <w:rPr>
                <w:rFonts w:eastAsia="Calibri"/>
                <w:b/>
                <w:noProof/>
                <w:spacing w:val="-3"/>
                <w:sz w:val="22"/>
                <w:szCs w:val="22"/>
                <w:lang w:val="en-US" w:eastAsia="en-US"/>
              </w:rPr>
            </w:pPr>
            <w:sdt>
              <w:sdtPr>
                <w:rPr>
                  <w:rFonts w:eastAsia="Calibri"/>
                  <w:b/>
                  <w:noProof/>
                  <w:spacing w:val="-3"/>
                  <w:sz w:val="22"/>
                  <w:szCs w:val="22"/>
                  <w:lang w:val="en-US" w:eastAsia="en-US"/>
                </w:rPr>
                <w:id w:val="-263854293"/>
                <w14:checkbox>
                  <w14:checked w14:val="0"/>
                  <w14:checkedState w14:val="2612" w14:font="MS Gothic"/>
                  <w14:uncheckedState w14:val="2610" w14:font="MS Gothic"/>
                </w14:checkbox>
              </w:sdtPr>
              <w:sdtEndPr/>
              <w:sdtContent>
                <w:r w:rsidR="00E27A75" w:rsidRPr="00F42D4C">
                  <w:rPr>
                    <w:rFonts w:ascii="Segoe UI Symbol" w:eastAsia="Calibri" w:hAnsi="Segoe UI Symbol" w:cs="Segoe UI Symbol"/>
                    <w:b/>
                    <w:noProof/>
                    <w:spacing w:val="-3"/>
                    <w:sz w:val="22"/>
                    <w:szCs w:val="22"/>
                    <w:lang w:val="en-US" w:eastAsia="en-US"/>
                  </w:rPr>
                  <w:t>☐</w:t>
                </w:r>
              </w:sdtContent>
            </w:sdt>
            <w:r w:rsidR="00E27A75" w:rsidRPr="00F42D4C">
              <w:rPr>
                <w:rFonts w:eastAsia="Calibri"/>
                <w:b/>
                <w:noProof/>
                <w:spacing w:val="-3"/>
                <w:sz w:val="22"/>
                <w:szCs w:val="22"/>
                <w:lang w:val="en-US" w:eastAsia="en-US"/>
              </w:rPr>
              <w:t xml:space="preserve"> </w:t>
            </w:r>
            <w:r w:rsidR="00937BB1" w:rsidRPr="00F42D4C">
              <w:rPr>
                <w:rFonts w:eastAsia="Calibri"/>
                <w:b/>
                <w:noProof/>
                <w:spacing w:val="-3"/>
                <w:sz w:val="22"/>
                <w:szCs w:val="22"/>
                <w:lang w:val="en-US" w:eastAsia="en-US"/>
              </w:rPr>
              <w:t xml:space="preserve">Radyasyon </w:t>
            </w:r>
            <w:r w:rsidR="009A4CB2" w:rsidRPr="00F42D4C">
              <w:rPr>
                <w:rFonts w:eastAsia="Calibri"/>
                <w:b/>
                <w:noProof/>
                <w:spacing w:val="-3"/>
                <w:sz w:val="22"/>
                <w:szCs w:val="22"/>
                <w:lang w:val="en-US" w:eastAsia="en-US"/>
              </w:rPr>
              <w:t>T</w:t>
            </w:r>
            <w:r w:rsidR="00937BB1" w:rsidRPr="00F42D4C">
              <w:rPr>
                <w:rFonts w:eastAsia="Calibri"/>
                <w:b/>
                <w:noProof/>
                <w:spacing w:val="-3"/>
                <w:sz w:val="22"/>
                <w:szCs w:val="22"/>
                <w:lang w:val="en-US" w:eastAsia="en-US"/>
              </w:rPr>
              <w:t>esis</w:t>
            </w:r>
            <w:r w:rsidR="00B36508" w:rsidRPr="00F42D4C">
              <w:rPr>
                <w:rFonts w:eastAsia="Calibri"/>
                <w:b/>
                <w:noProof/>
                <w:spacing w:val="-3"/>
                <w:sz w:val="22"/>
                <w:szCs w:val="22"/>
                <w:lang w:val="en-US" w:eastAsia="en-US"/>
              </w:rPr>
              <w:t>i</w:t>
            </w:r>
          </w:p>
        </w:tc>
        <w:tc>
          <w:tcPr>
            <w:tcW w:w="2646" w:type="dxa"/>
            <w:gridSpan w:val="2"/>
            <w:tcBorders>
              <w:top w:val="single" w:sz="6" w:space="0" w:color="auto"/>
              <w:left w:val="single" w:sz="6" w:space="0" w:color="auto"/>
              <w:bottom w:val="single" w:sz="6" w:space="0" w:color="auto"/>
              <w:right w:val="single" w:sz="6" w:space="0" w:color="auto"/>
            </w:tcBorders>
            <w:vAlign w:val="center"/>
          </w:tcPr>
          <w:p w14:paraId="43ADD378" w14:textId="18A8774E" w:rsidR="00E27A75" w:rsidRPr="00F42D4C" w:rsidRDefault="00607F51" w:rsidP="008E6AFA">
            <w:pPr>
              <w:ind w:firstLine="0"/>
              <w:rPr>
                <w:rFonts w:eastAsia="Calibri"/>
                <w:b/>
                <w:noProof/>
                <w:spacing w:val="-3"/>
                <w:sz w:val="22"/>
                <w:szCs w:val="22"/>
                <w:lang w:val="en-US" w:eastAsia="en-US"/>
              </w:rPr>
            </w:pPr>
            <w:sdt>
              <w:sdtPr>
                <w:rPr>
                  <w:rFonts w:eastAsia="Calibri"/>
                  <w:b/>
                  <w:noProof/>
                  <w:spacing w:val="-3"/>
                  <w:sz w:val="22"/>
                  <w:szCs w:val="22"/>
                  <w:lang w:val="en-US" w:eastAsia="en-US"/>
                </w:rPr>
                <w:id w:val="-920797464"/>
                <w14:checkbox>
                  <w14:checked w14:val="0"/>
                  <w14:checkedState w14:val="2612" w14:font="MS Gothic"/>
                  <w14:uncheckedState w14:val="2610" w14:font="MS Gothic"/>
                </w14:checkbox>
              </w:sdtPr>
              <w:sdtEndPr/>
              <w:sdtContent>
                <w:r w:rsidR="00E27A75" w:rsidRPr="00F42D4C">
                  <w:rPr>
                    <w:rFonts w:ascii="Segoe UI Symbol" w:eastAsia="Calibri" w:hAnsi="Segoe UI Symbol" w:cs="Segoe UI Symbol"/>
                    <w:b/>
                    <w:noProof/>
                    <w:spacing w:val="-3"/>
                    <w:sz w:val="22"/>
                    <w:szCs w:val="22"/>
                    <w:lang w:val="en-US" w:eastAsia="en-US"/>
                  </w:rPr>
                  <w:t>☐</w:t>
                </w:r>
              </w:sdtContent>
            </w:sdt>
            <w:r w:rsidR="00E27A75" w:rsidRPr="00F42D4C">
              <w:rPr>
                <w:rFonts w:eastAsia="Calibri"/>
                <w:b/>
                <w:noProof/>
                <w:spacing w:val="-3"/>
                <w:sz w:val="22"/>
                <w:szCs w:val="22"/>
                <w:lang w:val="en-US" w:eastAsia="en-US"/>
              </w:rPr>
              <w:t xml:space="preserve"> </w:t>
            </w:r>
            <w:r w:rsidR="00B36508" w:rsidRPr="00F42D4C">
              <w:rPr>
                <w:rFonts w:eastAsia="Calibri"/>
                <w:b/>
                <w:noProof/>
                <w:spacing w:val="-3"/>
                <w:sz w:val="22"/>
                <w:szCs w:val="22"/>
                <w:lang w:val="en-US" w:eastAsia="en-US"/>
              </w:rPr>
              <w:t xml:space="preserve">Radyasyon </w:t>
            </w:r>
            <w:r w:rsidR="00E27A75" w:rsidRPr="00F42D4C">
              <w:rPr>
                <w:rFonts w:eastAsia="Calibri"/>
                <w:b/>
                <w:noProof/>
                <w:spacing w:val="-3"/>
                <w:sz w:val="22"/>
                <w:szCs w:val="22"/>
                <w:lang w:val="en-US" w:eastAsia="en-US"/>
              </w:rPr>
              <w:t>Uygulama</w:t>
            </w:r>
            <w:r w:rsidR="00B36508" w:rsidRPr="00F42D4C">
              <w:rPr>
                <w:rFonts w:eastAsia="Calibri"/>
                <w:b/>
                <w:noProof/>
                <w:spacing w:val="-3"/>
                <w:sz w:val="22"/>
                <w:szCs w:val="22"/>
                <w:lang w:val="en-US" w:eastAsia="en-US"/>
              </w:rPr>
              <w:t>sı</w:t>
            </w:r>
          </w:p>
        </w:tc>
        <w:tc>
          <w:tcPr>
            <w:tcW w:w="2592" w:type="dxa"/>
            <w:tcBorders>
              <w:top w:val="single" w:sz="6" w:space="0" w:color="auto"/>
              <w:left w:val="single" w:sz="6" w:space="0" w:color="auto"/>
              <w:bottom w:val="single" w:sz="6" w:space="0" w:color="auto"/>
            </w:tcBorders>
            <w:vAlign w:val="center"/>
          </w:tcPr>
          <w:p w14:paraId="7E96777C" w14:textId="0EC17EE4" w:rsidR="00E27A75" w:rsidRPr="00F42D4C" w:rsidRDefault="00607F51" w:rsidP="008E6AFA">
            <w:pPr>
              <w:ind w:firstLine="0"/>
              <w:rPr>
                <w:rFonts w:eastAsia="Calibri"/>
                <w:b/>
                <w:noProof/>
                <w:spacing w:val="-3"/>
                <w:sz w:val="22"/>
                <w:szCs w:val="22"/>
                <w:lang w:val="en-US" w:eastAsia="en-US"/>
              </w:rPr>
            </w:pPr>
            <w:sdt>
              <w:sdtPr>
                <w:rPr>
                  <w:rFonts w:eastAsia="Calibri"/>
                  <w:b/>
                  <w:noProof/>
                  <w:spacing w:val="-3"/>
                  <w:sz w:val="22"/>
                  <w:szCs w:val="22"/>
                  <w:lang w:val="en-US" w:eastAsia="en-US"/>
                </w:rPr>
                <w:id w:val="-397440641"/>
                <w14:checkbox>
                  <w14:checked w14:val="0"/>
                  <w14:checkedState w14:val="2612" w14:font="MS Gothic"/>
                  <w14:uncheckedState w14:val="2610" w14:font="MS Gothic"/>
                </w14:checkbox>
              </w:sdtPr>
              <w:sdtEndPr/>
              <w:sdtContent>
                <w:r w:rsidR="00E27A75" w:rsidRPr="00F42D4C">
                  <w:rPr>
                    <w:rFonts w:ascii="Segoe UI Symbol" w:eastAsia="Calibri" w:hAnsi="Segoe UI Symbol" w:cs="Segoe UI Symbol"/>
                    <w:b/>
                    <w:noProof/>
                    <w:spacing w:val="-3"/>
                    <w:sz w:val="22"/>
                    <w:szCs w:val="22"/>
                    <w:lang w:val="en-US" w:eastAsia="en-US"/>
                  </w:rPr>
                  <w:t>☐</w:t>
                </w:r>
              </w:sdtContent>
            </w:sdt>
            <w:r w:rsidR="00E27A75" w:rsidRPr="00F42D4C">
              <w:rPr>
                <w:rFonts w:eastAsia="Calibri"/>
                <w:b/>
                <w:noProof/>
                <w:spacing w:val="-3"/>
                <w:sz w:val="22"/>
                <w:szCs w:val="22"/>
                <w:lang w:val="en-US" w:eastAsia="en-US"/>
              </w:rPr>
              <w:t xml:space="preserve"> Diğer</w:t>
            </w:r>
          </w:p>
        </w:tc>
      </w:tr>
      <w:tr w:rsidR="00F42D4C" w:rsidRPr="00F42D4C" w14:paraId="29BF5369" w14:textId="77777777" w:rsidTr="00372372">
        <w:trPr>
          <w:trHeight w:val="431"/>
          <w:jc w:val="center"/>
        </w:trPr>
        <w:tc>
          <w:tcPr>
            <w:tcW w:w="2633" w:type="dxa"/>
            <w:tcBorders>
              <w:top w:val="single" w:sz="6" w:space="0" w:color="auto"/>
              <w:bottom w:val="single" w:sz="6" w:space="0" w:color="auto"/>
              <w:right w:val="single" w:sz="6" w:space="0" w:color="auto"/>
            </w:tcBorders>
            <w:vAlign w:val="center"/>
          </w:tcPr>
          <w:p w14:paraId="7901580B" w14:textId="1FEB4CC5" w:rsidR="00F42D4C" w:rsidRPr="00F42D4C" w:rsidRDefault="00F42D4C">
            <w:pPr>
              <w:spacing w:before="0"/>
              <w:ind w:firstLine="0"/>
              <w:rPr>
                <w:rFonts w:eastAsia="Calibri"/>
                <w:b/>
                <w:noProof/>
                <w:spacing w:val="-3"/>
                <w:sz w:val="22"/>
                <w:szCs w:val="22"/>
                <w:lang w:val="en-US" w:eastAsia="en-US"/>
              </w:rPr>
            </w:pPr>
            <w:r w:rsidRPr="00924D22">
              <w:rPr>
                <w:rFonts w:eastAsia="Calibri"/>
                <w:b/>
                <w:noProof/>
                <w:color w:val="000000"/>
                <w:spacing w:val="-3"/>
                <w:sz w:val="22"/>
                <w:szCs w:val="22"/>
              </w:rPr>
              <w:t>Bulgu Yeri</w:t>
            </w:r>
          </w:p>
        </w:tc>
        <w:tc>
          <w:tcPr>
            <w:tcW w:w="2611" w:type="dxa"/>
            <w:gridSpan w:val="2"/>
            <w:tcBorders>
              <w:top w:val="single" w:sz="6" w:space="0" w:color="auto"/>
              <w:left w:val="single" w:sz="6" w:space="0" w:color="auto"/>
              <w:bottom w:val="single" w:sz="6" w:space="0" w:color="auto"/>
              <w:right w:val="single" w:sz="6" w:space="0" w:color="auto"/>
            </w:tcBorders>
            <w:vAlign w:val="center"/>
          </w:tcPr>
          <w:p w14:paraId="439B943C" w14:textId="77B9EF5D" w:rsidR="00F42D4C" w:rsidRPr="00F42D4C" w:rsidRDefault="00607F51">
            <w:pPr>
              <w:ind w:firstLine="0"/>
              <w:rPr>
                <w:rFonts w:eastAsia="Calibri"/>
                <w:b/>
                <w:noProof/>
                <w:spacing w:val="-3"/>
                <w:sz w:val="22"/>
                <w:szCs w:val="22"/>
                <w:lang w:val="en-US" w:eastAsia="en-US"/>
              </w:rPr>
            </w:pPr>
            <w:sdt>
              <w:sdtPr>
                <w:rPr>
                  <w:b/>
                  <w:sz w:val="22"/>
                  <w:szCs w:val="22"/>
                </w:rPr>
                <w:id w:val="1038855409"/>
                <w14:checkbox>
                  <w14:checked w14:val="0"/>
                  <w14:checkedState w14:val="2612" w14:font="MS Gothic"/>
                  <w14:uncheckedState w14:val="2610" w14:font="MS Gothic"/>
                </w14:checkbox>
              </w:sdtPr>
              <w:sdtEndPr/>
              <w:sdtContent>
                <w:r w:rsidR="00F42D4C" w:rsidRPr="00327CBF">
                  <w:rPr>
                    <w:rFonts w:ascii="MS Gothic" w:eastAsia="MS Gothic" w:hAnsi="MS Gothic" w:hint="eastAsia"/>
                    <w:b/>
                    <w:sz w:val="22"/>
                    <w:szCs w:val="22"/>
                  </w:rPr>
                  <w:t>☐</w:t>
                </w:r>
              </w:sdtContent>
            </w:sdt>
            <w:r w:rsidR="00F42D4C" w:rsidRPr="00327CBF">
              <w:rPr>
                <w:sz w:val="22"/>
                <w:szCs w:val="22"/>
              </w:rPr>
              <w:t xml:space="preserve"> </w:t>
            </w:r>
            <w:r w:rsidR="00F42D4C" w:rsidRPr="00327CBF">
              <w:rPr>
                <w:rFonts w:eastAsia="Calibri"/>
                <w:b/>
                <w:noProof/>
                <w:color w:val="000000"/>
                <w:spacing w:val="-3"/>
                <w:sz w:val="22"/>
                <w:szCs w:val="22"/>
              </w:rPr>
              <w:t>Saha</w:t>
            </w:r>
          </w:p>
        </w:tc>
        <w:tc>
          <w:tcPr>
            <w:tcW w:w="2646" w:type="dxa"/>
            <w:gridSpan w:val="2"/>
            <w:tcBorders>
              <w:top w:val="single" w:sz="6" w:space="0" w:color="auto"/>
              <w:left w:val="single" w:sz="6" w:space="0" w:color="auto"/>
              <w:bottom w:val="single" w:sz="6" w:space="0" w:color="auto"/>
              <w:right w:val="single" w:sz="6" w:space="0" w:color="auto"/>
            </w:tcBorders>
            <w:vAlign w:val="center"/>
          </w:tcPr>
          <w:p w14:paraId="42928D8D" w14:textId="465592CE" w:rsidR="00F42D4C" w:rsidRPr="00F42D4C" w:rsidRDefault="00607F51">
            <w:pPr>
              <w:ind w:firstLine="0"/>
              <w:rPr>
                <w:rFonts w:eastAsia="Calibri"/>
                <w:b/>
                <w:noProof/>
                <w:spacing w:val="-3"/>
                <w:sz w:val="22"/>
                <w:szCs w:val="22"/>
                <w:lang w:val="en-US" w:eastAsia="en-US"/>
              </w:rPr>
            </w:pPr>
            <w:sdt>
              <w:sdtPr>
                <w:rPr>
                  <w:b/>
                  <w:sz w:val="22"/>
                  <w:szCs w:val="22"/>
                </w:rPr>
                <w:id w:val="725498870"/>
                <w14:checkbox>
                  <w14:checked w14:val="0"/>
                  <w14:checkedState w14:val="2612" w14:font="MS Gothic"/>
                  <w14:uncheckedState w14:val="2610" w14:font="MS Gothic"/>
                </w14:checkbox>
              </w:sdtPr>
              <w:sdtEndPr/>
              <w:sdtContent>
                <w:r w:rsidR="00F42D4C" w:rsidRPr="00E647BD">
                  <w:rPr>
                    <w:rFonts w:ascii="Segoe UI Symbol" w:eastAsia="MS Gothic" w:hAnsi="Segoe UI Symbol" w:cs="Segoe UI Symbol"/>
                    <w:b/>
                    <w:sz w:val="22"/>
                    <w:szCs w:val="22"/>
                  </w:rPr>
                  <w:t>☐</w:t>
                </w:r>
              </w:sdtContent>
            </w:sdt>
            <w:r w:rsidR="00F42D4C" w:rsidRPr="00E647BD">
              <w:rPr>
                <w:b/>
                <w:sz w:val="22"/>
                <w:szCs w:val="22"/>
              </w:rPr>
              <w:t xml:space="preserve"> </w:t>
            </w:r>
            <w:r w:rsidR="00F42D4C" w:rsidRPr="00E647BD">
              <w:rPr>
                <w:rFonts w:eastAsia="Calibri"/>
                <w:b/>
                <w:noProof/>
                <w:color w:val="000000"/>
                <w:spacing w:val="-3"/>
                <w:sz w:val="22"/>
                <w:szCs w:val="22"/>
              </w:rPr>
              <w:t>Tesis/ünite/oda</w:t>
            </w:r>
          </w:p>
        </w:tc>
        <w:tc>
          <w:tcPr>
            <w:tcW w:w="2592" w:type="dxa"/>
            <w:tcBorders>
              <w:top w:val="single" w:sz="6" w:space="0" w:color="auto"/>
              <w:left w:val="single" w:sz="6" w:space="0" w:color="auto"/>
              <w:bottom w:val="single" w:sz="6" w:space="0" w:color="auto"/>
            </w:tcBorders>
            <w:vAlign w:val="center"/>
          </w:tcPr>
          <w:p w14:paraId="0B4D2634" w14:textId="4D9380EF" w:rsidR="00F42D4C" w:rsidRPr="00F42D4C" w:rsidRDefault="00607F51">
            <w:pPr>
              <w:ind w:firstLine="0"/>
              <w:rPr>
                <w:rFonts w:eastAsia="Calibri"/>
                <w:b/>
                <w:noProof/>
                <w:spacing w:val="-3"/>
                <w:sz w:val="22"/>
                <w:szCs w:val="22"/>
                <w:lang w:val="en-US" w:eastAsia="en-US"/>
              </w:rPr>
            </w:pPr>
            <w:sdt>
              <w:sdtPr>
                <w:rPr>
                  <w:b/>
                  <w:sz w:val="22"/>
                  <w:szCs w:val="22"/>
                </w:rPr>
                <w:id w:val="1401473895"/>
                <w14:checkbox>
                  <w14:checked w14:val="0"/>
                  <w14:checkedState w14:val="2612" w14:font="MS Gothic"/>
                  <w14:uncheckedState w14:val="2610" w14:font="MS Gothic"/>
                </w14:checkbox>
              </w:sdtPr>
              <w:sdtEndPr/>
              <w:sdtContent>
                <w:r w:rsidR="00F42D4C" w:rsidRPr="00381821">
                  <w:rPr>
                    <w:rFonts w:ascii="Segoe UI Symbol" w:eastAsia="MS Gothic" w:hAnsi="Segoe UI Symbol" w:cs="Segoe UI Symbol"/>
                    <w:b/>
                    <w:sz w:val="22"/>
                    <w:szCs w:val="22"/>
                  </w:rPr>
                  <w:t>☐</w:t>
                </w:r>
              </w:sdtContent>
            </w:sdt>
            <w:r w:rsidR="00F42D4C" w:rsidRPr="00381821">
              <w:rPr>
                <w:b/>
                <w:sz w:val="22"/>
                <w:szCs w:val="22"/>
              </w:rPr>
              <w:t xml:space="preserve"> </w:t>
            </w:r>
            <w:r w:rsidR="00F42D4C" w:rsidRPr="00381821">
              <w:rPr>
                <w:rFonts w:eastAsia="Calibri"/>
                <w:b/>
                <w:noProof/>
                <w:color w:val="000000"/>
                <w:spacing w:val="-3"/>
                <w:sz w:val="22"/>
                <w:szCs w:val="22"/>
              </w:rPr>
              <w:t>Diğer</w:t>
            </w:r>
          </w:p>
        </w:tc>
      </w:tr>
      <w:tr w:rsidR="00E27A75" w:rsidRPr="00B11266" w14:paraId="7A3657DA" w14:textId="77777777" w:rsidTr="00D316FD">
        <w:trPr>
          <w:trHeight w:val="431"/>
          <w:jc w:val="center"/>
        </w:trPr>
        <w:tc>
          <w:tcPr>
            <w:tcW w:w="10482" w:type="dxa"/>
            <w:gridSpan w:val="6"/>
            <w:tcBorders>
              <w:top w:val="single" w:sz="12" w:space="0" w:color="auto"/>
              <w:bottom w:val="single" w:sz="12" w:space="0" w:color="auto"/>
            </w:tcBorders>
            <w:shd w:val="clear" w:color="auto" w:fill="D9D9D9" w:themeFill="background1" w:themeFillShade="D9"/>
            <w:vAlign w:val="center"/>
          </w:tcPr>
          <w:p w14:paraId="25FD1C60" w14:textId="77777777" w:rsidR="00E27A75" w:rsidRPr="00B11266" w:rsidRDefault="00E27A75" w:rsidP="008E6AFA">
            <w:pPr>
              <w:spacing w:before="40" w:after="40"/>
              <w:ind w:firstLine="0"/>
              <w:rPr>
                <w:sz w:val="22"/>
                <w:szCs w:val="22"/>
              </w:rPr>
            </w:pPr>
            <w:r w:rsidRPr="00B11266">
              <w:rPr>
                <w:b/>
                <w:smallCaps/>
                <w:sz w:val="22"/>
                <w:szCs w:val="22"/>
              </w:rPr>
              <w:t xml:space="preserve">2. </w:t>
            </w:r>
            <w:r w:rsidRPr="00B11266">
              <w:rPr>
                <w:rFonts w:eastAsia="Calibri"/>
                <w:b/>
                <w:noProof/>
                <w:color w:val="000000"/>
                <w:spacing w:val="-3"/>
                <w:sz w:val="22"/>
                <w:szCs w:val="22"/>
              </w:rPr>
              <w:t>Bulgu</w:t>
            </w:r>
          </w:p>
        </w:tc>
      </w:tr>
      <w:tr w:rsidR="00E27A75" w:rsidRPr="00B11266" w14:paraId="37D1A16C" w14:textId="77777777" w:rsidTr="00372372">
        <w:trPr>
          <w:trHeight w:val="1062"/>
          <w:jc w:val="center"/>
        </w:trPr>
        <w:tc>
          <w:tcPr>
            <w:tcW w:w="2633" w:type="dxa"/>
            <w:tcBorders>
              <w:top w:val="single" w:sz="12" w:space="0" w:color="auto"/>
              <w:right w:val="single" w:sz="6" w:space="0" w:color="auto"/>
            </w:tcBorders>
            <w:vAlign w:val="center"/>
          </w:tcPr>
          <w:p w14:paraId="11D54341" w14:textId="77777777" w:rsidR="00E27A75" w:rsidRPr="006C376F" w:rsidRDefault="00E27A75" w:rsidP="006C376F">
            <w:pPr>
              <w:spacing w:before="0"/>
              <w:ind w:firstLine="0"/>
              <w:rPr>
                <w:rFonts w:eastAsia="Calibri"/>
                <w:b/>
                <w:noProof/>
                <w:spacing w:val="-3"/>
                <w:sz w:val="22"/>
                <w:szCs w:val="22"/>
                <w:lang w:eastAsia="en-US"/>
              </w:rPr>
            </w:pPr>
            <w:r w:rsidRPr="006C376F">
              <w:rPr>
                <w:rFonts w:eastAsia="Calibri"/>
                <w:b/>
                <w:noProof/>
                <w:spacing w:val="-3"/>
                <w:sz w:val="22"/>
                <w:szCs w:val="22"/>
                <w:lang w:eastAsia="en-US"/>
              </w:rPr>
              <w:t>Bulgu Özeti</w:t>
            </w:r>
          </w:p>
        </w:tc>
        <w:tc>
          <w:tcPr>
            <w:tcW w:w="7849" w:type="dxa"/>
            <w:gridSpan w:val="5"/>
            <w:tcBorders>
              <w:top w:val="single" w:sz="12" w:space="0" w:color="auto"/>
              <w:left w:val="single" w:sz="6" w:space="0" w:color="auto"/>
            </w:tcBorders>
            <w:vAlign w:val="center"/>
          </w:tcPr>
          <w:p w14:paraId="3D81CE3C" w14:textId="77777777" w:rsidR="00E27A75" w:rsidRPr="00B11266" w:rsidRDefault="00E27A75" w:rsidP="008E6AFA">
            <w:pPr>
              <w:ind w:firstLine="0"/>
              <w:rPr>
                <w:sz w:val="22"/>
                <w:szCs w:val="22"/>
              </w:rPr>
            </w:pPr>
          </w:p>
        </w:tc>
      </w:tr>
      <w:tr w:rsidR="00E27A75" w:rsidRPr="00B11266" w14:paraId="64AEE6BB" w14:textId="77777777" w:rsidTr="00372372">
        <w:trPr>
          <w:trHeight w:val="1062"/>
          <w:jc w:val="center"/>
        </w:trPr>
        <w:tc>
          <w:tcPr>
            <w:tcW w:w="2633" w:type="dxa"/>
            <w:tcBorders>
              <w:top w:val="single" w:sz="4" w:space="0" w:color="auto"/>
              <w:right w:val="single" w:sz="6" w:space="0" w:color="auto"/>
            </w:tcBorders>
            <w:vAlign w:val="center"/>
          </w:tcPr>
          <w:p w14:paraId="002A8CF9" w14:textId="77777777" w:rsidR="00E27A75" w:rsidRPr="006C376F" w:rsidRDefault="00E27A75" w:rsidP="006C376F">
            <w:pPr>
              <w:spacing w:before="0"/>
              <w:ind w:firstLine="0"/>
              <w:rPr>
                <w:rFonts w:eastAsia="Calibri"/>
                <w:b/>
                <w:noProof/>
                <w:spacing w:val="-3"/>
                <w:sz w:val="22"/>
                <w:szCs w:val="22"/>
                <w:lang w:eastAsia="en-US"/>
              </w:rPr>
            </w:pPr>
            <w:r w:rsidRPr="006C376F">
              <w:rPr>
                <w:rFonts w:eastAsia="Calibri"/>
                <w:b/>
                <w:noProof/>
                <w:spacing w:val="-3"/>
                <w:sz w:val="22"/>
                <w:szCs w:val="22"/>
                <w:lang w:eastAsia="en-US"/>
              </w:rPr>
              <w:t>Bulgu Açıklaması</w:t>
            </w:r>
          </w:p>
        </w:tc>
        <w:tc>
          <w:tcPr>
            <w:tcW w:w="7849" w:type="dxa"/>
            <w:gridSpan w:val="5"/>
            <w:tcBorders>
              <w:top w:val="single" w:sz="4" w:space="0" w:color="auto"/>
              <w:left w:val="single" w:sz="6" w:space="0" w:color="auto"/>
            </w:tcBorders>
            <w:vAlign w:val="center"/>
          </w:tcPr>
          <w:p w14:paraId="7B6ECCAC" w14:textId="77777777" w:rsidR="00E27A75" w:rsidRPr="00B11266" w:rsidRDefault="00E27A75" w:rsidP="008E6AFA">
            <w:pPr>
              <w:ind w:firstLine="0"/>
              <w:rPr>
                <w:i/>
                <w:sz w:val="22"/>
                <w:szCs w:val="22"/>
              </w:rPr>
            </w:pPr>
          </w:p>
        </w:tc>
      </w:tr>
      <w:tr w:rsidR="00E27A75" w:rsidRPr="00B11266" w14:paraId="5AEFE8E2" w14:textId="77777777" w:rsidTr="00372372">
        <w:trPr>
          <w:trHeight w:val="1062"/>
          <w:jc w:val="center"/>
        </w:trPr>
        <w:tc>
          <w:tcPr>
            <w:tcW w:w="2633" w:type="dxa"/>
            <w:tcBorders>
              <w:right w:val="single" w:sz="6" w:space="0" w:color="auto"/>
            </w:tcBorders>
            <w:vAlign w:val="center"/>
          </w:tcPr>
          <w:p w14:paraId="24D69317" w14:textId="77777777" w:rsidR="00E27A75" w:rsidRPr="006C376F" w:rsidRDefault="00E27A75" w:rsidP="006C376F">
            <w:pPr>
              <w:spacing w:before="0"/>
              <w:ind w:firstLine="0"/>
              <w:rPr>
                <w:rFonts w:eastAsia="Calibri"/>
                <w:b/>
                <w:noProof/>
                <w:spacing w:val="-3"/>
                <w:sz w:val="22"/>
                <w:szCs w:val="22"/>
                <w:lang w:eastAsia="en-US"/>
              </w:rPr>
            </w:pPr>
            <w:r w:rsidRPr="006C376F">
              <w:rPr>
                <w:rFonts w:eastAsia="Calibri"/>
                <w:b/>
                <w:noProof/>
                <w:spacing w:val="-3"/>
                <w:sz w:val="22"/>
                <w:szCs w:val="22"/>
                <w:lang w:eastAsia="en-US"/>
              </w:rPr>
              <w:t>Bulgu Kanıtı</w:t>
            </w:r>
          </w:p>
        </w:tc>
        <w:tc>
          <w:tcPr>
            <w:tcW w:w="7849" w:type="dxa"/>
            <w:gridSpan w:val="5"/>
            <w:tcBorders>
              <w:top w:val="single" w:sz="4" w:space="0" w:color="auto"/>
              <w:left w:val="single" w:sz="6" w:space="0" w:color="auto"/>
            </w:tcBorders>
            <w:vAlign w:val="center"/>
          </w:tcPr>
          <w:p w14:paraId="56D59632" w14:textId="77777777" w:rsidR="00E27A75" w:rsidRPr="00B11266" w:rsidRDefault="00E27A75" w:rsidP="008E6AFA">
            <w:pPr>
              <w:ind w:firstLine="0"/>
              <w:rPr>
                <w:sz w:val="22"/>
                <w:szCs w:val="22"/>
              </w:rPr>
            </w:pPr>
          </w:p>
        </w:tc>
      </w:tr>
      <w:tr w:rsidR="00E27A75" w:rsidRPr="00B11266" w14:paraId="29FF24B8" w14:textId="77777777" w:rsidTr="00372372">
        <w:trPr>
          <w:trHeight w:val="1062"/>
          <w:jc w:val="center"/>
        </w:trPr>
        <w:tc>
          <w:tcPr>
            <w:tcW w:w="2633" w:type="dxa"/>
            <w:tcBorders>
              <w:bottom w:val="single" w:sz="4" w:space="0" w:color="auto"/>
              <w:right w:val="single" w:sz="6" w:space="0" w:color="auto"/>
            </w:tcBorders>
            <w:vAlign w:val="center"/>
          </w:tcPr>
          <w:p w14:paraId="40C61572" w14:textId="77777777" w:rsidR="00E27A75" w:rsidRPr="006C376F" w:rsidRDefault="00E27A75" w:rsidP="006C376F">
            <w:pPr>
              <w:spacing w:before="0"/>
              <w:ind w:firstLine="0"/>
              <w:rPr>
                <w:rFonts w:eastAsia="Calibri"/>
                <w:b/>
                <w:noProof/>
                <w:spacing w:val="-3"/>
                <w:sz w:val="22"/>
                <w:szCs w:val="22"/>
                <w:lang w:eastAsia="en-US"/>
              </w:rPr>
            </w:pPr>
            <w:r w:rsidRPr="006C376F">
              <w:rPr>
                <w:rFonts w:eastAsia="Calibri"/>
                <w:b/>
                <w:noProof/>
                <w:spacing w:val="-3"/>
                <w:sz w:val="22"/>
                <w:szCs w:val="22"/>
                <w:lang w:eastAsia="en-US"/>
              </w:rPr>
              <w:t>Bulgu Dayanağı</w:t>
            </w:r>
          </w:p>
        </w:tc>
        <w:tc>
          <w:tcPr>
            <w:tcW w:w="7849" w:type="dxa"/>
            <w:gridSpan w:val="5"/>
            <w:tcBorders>
              <w:left w:val="single" w:sz="6" w:space="0" w:color="auto"/>
              <w:bottom w:val="single" w:sz="4" w:space="0" w:color="auto"/>
            </w:tcBorders>
            <w:vAlign w:val="center"/>
          </w:tcPr>
          <w:p w14:paraId="0A318D1C" w14:textId="77777777" w:rsidR="00E27A75" w:rsidRPr="00B11266" w:rsidRDefault="00E27A75" w:rsidP="008E6AFA">
            <w:pPr>
              <w:spacing w:before="60" w:after="60"/>
              <w:ind w:firstLine="0"/>
              <w:rPr>
                <w:i/>
                <w:sz w:val="22"/>
                <w:szCs w:val="22"/>
              </w:rPr>
            </w:pPr>
          </w:p>
        </w:tc>
      </w:tr>
      <w:tr w:rsidR="00E27A75" w:rsidRPr="00B11266" w14:paraId="0E11E545" w14:textId="77777777" w:rsidTr="00372372">
        <w:trPr>
          <w:trHeight w:val="1062"/>
          <w:jc w:val="center"/>
        </w:trPr>
        <w:tc>
          <w:tcPr>
            <w:tcW w:w="2633" w:type="dxa"/>
            <w:tcBorders>
              <w:top w:val="single" w:sz="4" w:space="0" w:color="auto"/>
              <w:bottom w:val="single" w:sz="12" w:space="0" w:color="auto"/>
              <w:right w:val="single" w:sz="6" w:space="0" w:color="auto"/>
            </w:tcBorders>
            <w:vAlign w:val="center"/>
          </w:tcPr>
          <w:p w14:paraId="3C306D80" w14:textId="75AF9B4D" w:rsidR="00E27A75" w:rsidRPr="006C376F" w:rsidRDefault="00E27A75" w:rsidP="006C376F">
            <w:pPr>
              <w:spacing w:before="0"/>
              <w:ind w:firstLine="0"/>
              <w:rPr>
                <w:rFonts w:eastAsia="Calibri"/>
                <w:b/>
                <w:noProof/>
                <w:spacing w:val="-3"/>
                <w:sz w:val="22"/>
                <w:szCs w:val="22"/>
                <w:lang w:eastAsia="en-US"/>
              </w:rPr>
            </w:pPr>
            <w:r w:rsidRPr="006C376F">
              <w:rPr>
                <w:rFonts w:eastAsia="Calibri"/>
                <w:b/>
                <w:noProof/>
                <w:spacing w:val="-3"/>
                <w:sz w:val="22"/>
                <w:szCs w:val="22"/>
                <w:lang w:eastAsia="en-US"/>
              </w:rPr>
              <w:t xml:space="preserve">Ekler </w:t>
            </w:r>
          </w:p>
        </w:tc>
        <w:tc>
          <w:tcPr>
            <w:tcW w:w="7849" w:type="dxa"/>
            <w:gridSpan w:val="5"/>
            <w:tcBorders>
              <w:top w:val="single" w:sz="4" w:space="0" w:color="auto"/>
              <w:left w:val="single" w:sz="6" w:space="0" w:color="auto"/>
              <w:bottom w:val="single" w:sz="12" w:space="0" w:color="auto"/>
            </w:tcBorders>
            <w:vAlign w:val="center"/>
          </w:tcPr>
          <w:p w14:paraId="28E5AC5B" w14:textId="499B3B94" w:rsidR="00E27A75" w:rsidRPr="00B11266" w:rsidRDefault="00E27A75" w:rsidP="008E6AFA">
            <w:pPr>
              <w:ind w:firstLine="0"/>
              <w:rPr>
                <w:sz w:val="22"/>
                <w:szCs w:val="22"/>
              </w:rPr>
            </w:pPr>
          </w:p>
        </w:tc>
      </w:tr>
      <w:tr w:rsidR="00E27A75" w:rsidRPr="00B11266" w14:paraId="7C3C681A" w14:textId="77777777" w:rsidTr="00372372">
        <w:trPr>
          <w:trHeight w:val="544"/>
          <w:jc w:val="center"/>
        </w:trPr>
        <w:tc>
          <w:tcPr>
            <w:tcW w:w="10482" w:type="dxa"/>
            <w:gridSpan w:val="6"/>
            <w:tcBorders>
              <w:top w:val="single" w:sz="12" w:space="0" w:color="auto"/>
              <w:bottom w:val="single" w:sz="12" w:space="0" w:color="auto"/>
            </w:tcBorders>
            <w:shd w:val="clear" w:color="auto" w:fill="D9D9D9" w:themeFill="background1" w:themeFillShade="D9"/>
            <w:vAlign w:val="center"/>
          </w:tcPr>
          <w:p w14:paraId="5F95431C" w14:textId="77777777" w:rsidR="00E27A75" w:rsidRPr="00B11266" w:rsidRDefault="00E27A75" w:rsidP="008E6AFA">
            <w:pPr>
              <w:spacing w:before="40" w:after="40"/>
              <w:ind w:firstLine="0"/>
              <w:rPr>
                <w:i/>
                <w:sz w:val="22"/>
                <w:szCs w:val="22"/>
              </w:rPr>
            </w:pPr>
            <w:r w:rsidRPr="00B11266">
              <w:rPr>
                <w:b/>
                <w:sz w:val="22"/>
                <w:szCs w:val="22"/>
              </w:rPr>
              <w:t>3. Bulguyu Tespit Eden</w:t>
            </w:r>
          </w:p>
        </w:tc>
      </w:tr>
      <w:tr w:rsidR="00E27A75" w:rsidRPr="00B11266" w14:paraId="523CF1D4" w14:textId="77777777" w:rsidTr="00372372">
        <w:trPr>
          <w:trHeight w:val="2665"/>
          <w:jc w:val="center"/>
        </w:trPr>
        <w:tc>
          <w:tcPr>
            <w:tcW w:w="3434" w:type="dxa"/>
            <w:gridSpan w:val="2"/>
            <w:tcBorders>
              <w:top w:val="single" w:sz="12" w:space="0" w:color="auto"/>
              <w:bottom w:val="single" w:sz="12" w:space="0" w:color="auto"/>
              <w:right w:val="single" w:sz="6" w:space="0" w:color="auto"/>
            </w:tcBorders>
          </w:tcPr>
          <w:p w14:paraId="3472B2F8" w14:textId="77777777" w:rsidR="00E27A75" w:rsidRPr="00B11266" w:rsidRDefault="00E27A75">
            <w:pPr>
              <w:ind w:firstLine="0"/>
              <w:jc w:val="center"/>
              <w:rPr>
                <w:b/>
                <w:color w:val="000000"/>
                <w:sz w:val="22"/>
                <w:szCs w:val="22"/>
                <w:lang w:val="en-US"/>
              </w:rPr>
            </w:pPr>
            <w:proofErr w:type="spellStart"/>
            <w:r w:rsidRPr="00B11266">
              <w:rPr>
                <w:b/>
                <w:color w:val="000000"/>
                <w:sz w:val="22"/>
                <w:szCs w:val="22"/>
                <w:lang w:val="en-US"/>
              </w:rPr>
              <w:t>Hazırlayan</w:t>
            </w:r>
            <w:proofErr w:type="spellEnd"/>
          </w:p>
          <w:p w14:paraId="2F48A1F2" w14:textId="77777777" w:rsidR="00E27A75" w:rsidRPr="00B11266" w:rsidRDefault="00E27A75">
            <w:pPr>
              <w:ind w:firstLine="0"/>
              <w:jc w:val="center"/>
              <w:rPr>
                <w:b/>
                <w:color w:val="000000"/>
                <w:sz w:val="22"/>
                <w:szCs w:val="22"/>
                <w:lang w:val="en-US"/>
              </w:rPr>
            </w:pPr>
          </w:p>
          <w:p w14:paraId="10799031" w14:textId="77777777" w:rsidR="00E27A75" w:rsidRPr="00B11266" w:rsidRDefault="00E27A75">
            <w:pPr>
              <w:ind w:firstLine="0"/>
              <w:jc w:val="center"/>
              <w:rPr>
                <w:b/>
                <w:color w:val="000000"/>
                <w:sz w:val="22"/>
                <w:szCs w:val="22"/>
                <w:lang w:val="en-US"/>
              </w:rPr>
            </w:pPr>
          </w:p>
          <w:p w14:paraId="2AE8AE3D" w14:textId="77777777" w:rsidR="00E27A75" w:rsidRPr="00B11266" w:rsidRDefault="00E27A75">
            <w:pPr>
              <w:ind w:firstLine="0"/>
              <w:jc w:val="center"/>
              <w:rPr>
                <w:b/>
                <w:color w:val="000000"/>
                <w:sz w:val="22"/>
                <w:szCs w:val="22"/>
                <w:lang w:val="en-US"/>
              </w:rPr>
            </w:pPr>
          </w:p>
          <w:p w14:paraId="3B711C06" w14:textId="5063CA02" w:rsidR="00E27A75" w:rsidRDefault="00E27A75" w:rsidP="005F4EB0">
            <w:pPr>
              <w:ind w:firstLine="0"/>
              <w:jc w:val="center"/>
              <w:rPr>
                <w:b/>
                <w:color w:val="000000"/>
                <w:sz w:val="22"/>
                <w:szCs w:val="22"/>
                <w:lang w:val="en-US"/>
              </w:rPr>
            </w:pPr>
          </w:p>
          <w:p w14:paraId="1F497D67" w14:textId="77777777" w:rsidR="005F4EB0" w:rsidRPr="00B11266" w:rsidRDefault="005F4EB0">
            <w:pPr>
              <w:ind w:firstLine="0"/>
              <w:jc w:val="center"/>
              <w:rPr>
                <w:b/>
                <w:color w:val="000000"/>
                <w:sz w:val="22"/>
                <w:szCs w:val="22"/>
                <w:lang w:val="en-US"/>
              </w:rPr>
            </w:pPr>
          </w:p>
          <w:p w14:paraId="7D4CDF0D" w14:textId="35344235" w:rsidR="00E27A75" w:rsidRPr="00B11266" w:rsidRDefault="00E27A75">
            <w:pPr>
              <w:ind w:firstLine="0"/>
              <w:jc w:val="center"/>
              <w:rPr>
                <w:i/>
                <w:color w:val="000000"/>
                <w:sz w:val="22"/>
                <w:szCs w:val="22"/>
                <w:lang w:val="en-US"/>
              </w:rPr>
            </w:pPr>
            <w:r w:rsidRPr="00B11266">
              <w:rPr>
                <w:b/>
                <w:color w:val="000000"/>
                <w:sz w:val="22"/>
                <w:szCs w:val="22"/>
                <w:lang w:val="en-US"/>
              </w:rPr>
              <w:t>(</w:t>
            </w:r>
            <w:proofErr w:type="spellStart"/>
            <w:r w:rsidRPr="00B11266">
              <w:rPr>
                <w:b/>
                <w:color w:val="000000"/>
                <w:sz w:val="22"/>
                <w:szCs w:val="22"/>
                <w:lang w:val="en-US"/>
              </w:rPr>
              <w:t>İsim</w:t>
            </w:r>
            <w:proofErr w:type="spellEnd"/>
            <w:r w:rsidRPr="00B11266">
              <w:rPr>
                <w:b/>
                <w:color w:val="000000"/>
                <w:sz w:val="22"/>
                <w:szCs w:val="22"/>
                <w:lang w:val="en-US"/>
              </w:rPr>
              <w:t>/</w:t>
            </w:r>
            <w:proofErr w:type="spellStart"/>
            <w:r w:rsidR="003F5A88">
              <w:rPr>
                <w:b/>
                <w:color w:val="000000"/>
                <w:sz w:val="22"/>
                <w:szCs w:val="22"/>
                <w:lang w:val="en-US"/>
              </w:rPr>
              <w:t>Ünvan</w:t>
            </w:r>
            <w:proofErr w:type="spellEnd"/>
            <w:r w:rsidR="003F5A88">
              <w:rPr>
                <w:b/>
                <w:color w:val="000000"/>
                <w:sz w:val="22"/>
                <w:szCs w:val="22"/>
                <w:lang w:val="en-US"/>
              </w:rPr>
              <w:t>/</w:t>
            </w:r>
            <w:proofErr w:type="spellStart"/>
            <w:r w:rsidRPr="00B11266">
              <w:rPr>
                <w:b/>
                <w:color w:val="000000"/>
                <w:sz w:val="22"/>
                <w:szCs w:val="22"/>
                <w:lang w:val="en-US"/>
              </w:rPr>
              <w:t>Tarih</w:t>
            </w:r>
            <w:proofErr w:type="spellEnd"/>
            <w:r w:rsidRPr="00B11266">
              <w:rPr>
                <w:b/>
                <w:color w:val="000000"/>
                <w:sz w:val="22"/>
                <w:szCs w:val="22"/>
                <w:lang w:val="en-US"/>
              </w:rPr>
              <w:t>/</w:t>
            </w:r>
            <w:proofErr w:type="spellStart"/>
            <w:r w:rsidRPr="00B11266">
              <w:rPr>
                <w:b/>
                <w:color w:val="000000"/>
                <w:sz w:val="22"/>
                <w:szCs w:val="22"/>
                <w:lang w:val="en-US"/>
              </w:rPr>
              <w:t>İmza</w:t>
            </w:r>
            <w:proofErr w:type="spellEnd"/>
            <w:r w:rsidRPr="00B11266">
              <w:rPr>
                <w:b/>
                <w:color w:val="000000"/>
                <w:sz w:val="22"/>
                <w:szCs w:val="22"/>
                <w:lang w:val="en-US"/>
              </w:rPr>
              <w:t>)</w:t>
            </w:r>
          </w:p>
        </w:tc>
        <w:tc>
          <w:tcPr>
            <w:tcW w:w="3434" w:type="dxa"/>
            <w:gridSpan w:val="2"/>
            <w:tcBorders>
              <w:top w:val="single" w:sz="12" w:space="0" w:color="auto"/>
              <w:left w:val="single" w:sz="6" w:space="0" w:color="auto"/>
              <w:bottom w:val="single" w:sz="12" w:space="0" w:color="auto"/>
              <w:right w:val="single" w:sz="6" w:space="0" w:color="auto"/>
            </w:tcBorders>
          </w:tcPr>
          <w:p w14:paraId="091603DE" w14:textId="30DCC193" w:rsidR="00E27A75" w:rsidRPr="00B11266" w:rsidRDefault="00E27A75">
            <w:pPr>
              <w:ind w:firstLine="0"/>
              <w:jc w:val="center"/>
              <w:rPr>
                <w:b/>
                <w:color w:val="000000"/>
                <w:sz w:val="22"/>
                <w:szCs w:val="22"/>
                <w:lang w:val="en-US"/>
              </w:rPr>
            </w:pPr>
            <w:proofErr w:type="spellStart"/>
            <w:r w:rsidRPr="00B11266">
              <w:rPr>
                <w:b/>
                <w:color w:val="000000"/>
                <w:sz w:val="22"/>
                <w:szCs w:val="22"/>
                <w:lang w:val="en-US"/>
              </w:rPr>
              <w:t>Kontrol</w:t>
            </w:r>
            <w:proofErr w:type="spellEnd"/>
            <w:r w:rsidRPr="00B11266">
              <w:rPr>
                <w:b/>
                <w:color w:val="000000"/>
                <w:sz w:val="22"/>
                <w:szCs w:val="22"/>
                <w:lang w:val="en-US"/>
              </w:rPr>
              <w:t xml:space="preserve"> Eden</w:t>
            </w:r>
          </w:p>
          <w:p w14:paraId="2C9EFECB" w14:textId="77777777" w:rsidR="00E27A75" w:rsidRPr="00B11266" w:rsidRDefault="00E27A75">
            <w:pPr>
              <w:ind w:firstLine="0"/>
              <w:jc w:val="center"/>
              <w:rPr>
                <w:i/>
                <w:color w:val="000000"/>
                <w:sz w:val="22"/>
                <w:szCs w:val="22"/>
                <w:lang w:val="en-US"/>
              </w:rPr>
            </w:pPr>
          </w:p>
          <w:p w14:paraId="6AA16C7D" w14:textId="77777777" w:rsidR="00E27A75" w:rsidRPr="00B11266" w:rsidRDefault="00E27A75">
            <w:pPr>
              <w:ind w:firstLine="0"/>
              <w:jc w:val="center"/>
              <w:rPr>
                <w:b/>
                <w:color w:val="000000"/>
                <w:sz w:val="22"/>
                <w:szCs w:val="22"/>
                <w:lang w:val="en-US"/>
              </w:rPr>
            </w:pPr>
          </w:p>
          <w:p w14:paraId="3C637C07" w14:textId="77777777" w:rsidR="00E27A75" w:rsidRPr="00B11266" w:rsidRDefault="00E27A75">
            <w:pPr>
              <w:ind w:firstLine="0"/>
              <w:jc w:val="center"/>
              <w:rPr>
                <w:b/>
                <w:color w:val="000000"/>
                <w:sz w:val="22"/>
                <w:szCs w:val="22"/>
                <w:lang w:val="en-US"/>
              </w:rPr>
            </w:pPr>
          </w:p>
          <w:p w14:paraId="4F99E0B3" w14:textId="2FD88DD8" w:rsidR="00E27A75" w:rsidRDefault="00E27A75" w:rsidP="005F4EB0">
            <w:pPr>
              <w:ind w:firstLine="0"/>
              <w:jc w:val="center"/>
              <w:rPr>
                <w:b/>
                <w:color w:val="000000"/>
                <w:sz w:val="22"/>
                <w:szCs w:val="22"/>
                <w:lang w:val="en-US"/>
              </w:rPr>
            </w:pPr>
          </w:p>
          <w:p w14:paraId="21C652D0" w14:textId="77777777" w:rsidR="005F4EB0" w:rsidRPr="00B11266" w:rsidRDefault="005F4EB0">
            <w:pPr>
              <w:ind w:firstLine="0"/>
              <w:jc w:val="center"/>
              <w:rPr>
                <w:b/>
                <w:color w:val="000000"/>
                <w:sz w:val="22"/>
                <w:szCs w:val="22"/>
                <w:lang w:val="en-US"/>
              </w:rPr>
            </w:pPr>
          </w:p>
          <w:p w14:paraId="5D4E09CB" w14:textId="1FFAE179" w:rsidR="00E27A75" w:rsidRPr="00B11266" w:rsidRDefault="00E27A75">
            <w:pPr>
              <w:ind w:firstLine="0"/>
              <w:jc w:val="center"/>
              <w:rPr>
                <w:i/>
                <w:color w:val="000000"/>
                <w:sz w:val="22"/>
                <w:szCs w:val="22"/>
                <w:lang w:val="en-US"/>
              </w:rPr>
            </w:pPr>
            <w:r w:rsidRPr="00B11266">
              <w:rPr>
                <w:b/>
                <w:color w:val="000000"/>
                <w:sz w:val="22"/>
                <w:szCs w:val="22"/>
                <w:lang w:val="en-US"/>
              </w:rPr>
              <w:t>(</w:t>
            </w:r>
            <w:proofErr w:type="spellStart"/>
            <w:r w:rsidRPr="00B11266">
              <w:rPr>
                <w:b/>
                <w:color w:val="000000"/>
                <w:sz w:val="22"/>
                <w:szCs w:val="22"/>
                <w:lang w:val="en-US"/>
              </w:rPr>
              <w:t>İsim</w:t>
            </w:r>
            <w:proofErr w:type="spellEnd"/>
            <w:r w:rsidRPr="00B11266">
              <w:rPr>
                <w:b/>
                <w:color w:val="000000"/>
                <w:sz w:val="22"/>
                <w:szCs w:val="22"/>
                <w:lang w:val="en-US"/>
              </w:rPr>
              <w:t>/</w:t>
            </w:r>
            <w:proofErr w:type="spellStart"/>
            <w:r w:rsidR="003F5A88">
              <w:rPr>
                <w:b/>
                <w:color w:val="000000"/>
                <w:sz w:val="22"/>
                <w:szCs w:val="22"/>
                <w:lang w:val="en-US"/>
              </w:rPr>
              <w:t>Ünvan</w:t>
            </w:r>
            <w:proofErr w:type="spellEnd"/>
            <w:r w:rsidR="003F5A88">
              <w:rPr>
                <w:b/>
                <w:color w:val="000000"/>
                <w:sz w:val="22"/>
                <w:szCs w:val="22"/>
                <w:lang w:val="en-US"/>
              </w:rPr>
              <w:t>/</w:t>
            </w:r>
            <w:proofErr w:type="spellStart"/>
            <w:r w:rsidRPr="00B11266">
              <w:rPr>
                <w:b/>
                <w:color w:val="000000"/>
                <w:sz w:val="22"/>
                <w:szCs w:val="22"/>
                <w:lang w:val="en-US"/>
              </w:rPr>
              <w:t>Tarih</w:t>
            </w:r>
            <w:proofErr w:type="spellEnd"/>
            <w:r w:rsidRPr="00B11266">
              <w:rPr>
                <w:b/>
                <w:color w:val="000000"/>
                <w:sz w:val="22"/>
                <w:szCs w:val="22"/>
                <w:lang w:val="en-US"/>
              </w:rPr>
              <w:t>/</w:t>
            </w:r>
            <w:proofErr w:type="spellStart"/>
            <w:r w:rsidRPr="00B11266">
              <w:rPr>
                <w:b/>
                <w:color w:val="000000"/>
                <w:sz w:val="22"/>
                <w:szCs w:val="22"/>
                <w:lang w:val="en-US"/>
              </w:rPr>
              <w:t>İmza</w:t>
            </w:r>
            <w:proofErr w:type="spellEnd"/>
            <w:r w:rsidRPr="00B11266">
              <w:rPr>
                <w:b/>
                <w:color w:val="000000"/>
                <w:sz w:val="22"/>
                <w:szCs w:val="22"/>
                <w:lang w:val="en-US"/>
              </w:rPr>
              <w:t>)</w:t>
            </w:r>
          </w:p>
        </w:tc>
        <w:tc>
          <w:tcPr>
            <w:tcW w:w="3614" w:type="dxa"/>
            <w:gridSpan w:val="2"/>
            <w:tcBorders>
              <w:top w:val="single" w:sz="12" w:space="0" w:color="auto"/>
              <w:left w:val="single" w:sz="6" w:space="0" w:color="auto"/>
              <w:bottom w:val="single" w:sz="12" w:space="0" w:color="auto"/>
            </w:tcBorders>
          </w:tcPr>
          <w:p w14:paraId="15DA97A0" w14:textId="76A893DA" w:rsidR="00E27A75" w:rsidRPr="00B11266" w:rsidRDefault="00E27A75">
            <w:pPr>
              <w:ind w:firstLine="0"/>
              <w:jc w:val="center"/>
              <w:rPr>
                <w:b/>
                <w:color w:val="000000"/>
                <w:sz w:val="22"/>
                <w:szCs w:val="22"/>
                <w:lang w:val="en-US"/>
              </w:rPr>
            </w:pPr>
            <w:r w:rsidRPr="00B11266">
              <w:rPr>
                <w:b/>
                <w:color w:val="000000"/>
                <w:sz w:val="22"/>
                <w:szCs w:val="22"/>
                <w:lang w:val="en-US"/>
              </w:rPr>
              <w:t>Onaylayan</w:t>
            </w:r>
          </w:p>
          <w:p w14:paraId="7DF797A8" w14:textId="77777777" w:rsidR="00E27A75" w:rsidRPr="00B11266" w:rsidRDefault="00E27A75">
            <w:pPr>
              <w:ind w:firstLine="0"/>
              <w:jc w:val="center"/>
              <w:rPr>
                <w:sz w:val="22"/>
                <w:szCs w:val="22"/>
                <w:lang w:val="en-US"/>
              </w:rPr>
            </w:pPr>
          </w:p>
          <w:p w14:paraId="1E8213A0" w14:textId="77777777" w:rsidR="00E27A75" w:rsidRPr="00B11266" w:rsidRDefault="00E27A75">
            <w:pPr>
              <w:ind w:firstLine="0"/>
              <w:jc w:val="center"/>
              <w:rPr>
                <w:b/>
                <w:color w:val="000000"/>
                <w:sz w:val="22"/>
                <w:szCs w:val="22"/>
                <w:lang w:val="en-US"/>
              </w:rPr>
            </w:pPr>
          </w:p>
          <w:p w14:paraId="14970F3D" w14:textId="77777777" w:rsidR="00E27A75" w:rsidRPr="00B11266" w:rsidRDefault="00E27A75">
            <w:pPr>
              <w:ind w:firstLine="0"/>
              <w:jc w:val="center"/>
              <w:rPr>
                <w:b/>
                <w:color w:val="000000"/>
                <w:sz w:val="22"/>
                <w:szCs w:val="22"/>
                <w:lang w:val="en-US"/>
              </w:rPr>
            </w:pPr>
          </w:p>
          <w:p w14:paraId="5A66ABC5" w14:textId="77777777" w:rsidR="005F4EB0" w:rsidRPr="00B11266" w:rsidRDefault="005F4EB0">
            <w:pPr>
              <w:ind w:firstLine="0"/>
              <w:jc w:val="center"/>
              <w:rPr>
                <w:b/>
                <w:color w:val="000000"/>
                <w:sz w:val="22"/>
                <w:szCs w:val="22"/>
                <w:lang w:val="en-US"/>
              </w:rPr>
            </w:pPr>
          </w:p>
          <w:p w14:paraId="4E77097C" w14:textId="77777777" w:rsidR="00E27A75" w:rsidRPr="00B11266" w:rsidRDefault="00E27A75">
            <w:pPr>
              <w:ind w:firstLine="0"/>
              <w:jc w:val="center"/>
              <w:rPr>
                <w:b/>
                <w:color w:val="000000"/>
                <w:sz w:val="22"/>
                <w:szCs w:val="22"/>
                <w:lang w:val="en-US"/>
              </w:rPr>
            </w:pPr>
          </w:p>
          <w:p w14:paraId="47B3A7E6" w14:textId="77777777" w:rsidR="00E27A75" w:rsidRPr="00B11266" w:rsidRDefault="00E27A75">
            <w:pPr>
              <w:ind w:firstLine="0"/>
              <w:jc w:val="center"/>
              <w:rPr>
                <w:b/>
                <w:color w:val="000000"/>
                <w:sz w:val="22"/>
                <w:szCs w:val="22"/>
                <w:lang w:val="en-US"/>
              </w:rPr>
            </w:pPr>
            <w:r w:rsidRPr="00B11266">
              <w:rPr>
                <w:b/>
                <w:color w:val="000000"/>
                <w:sz w:val="22"/>
                <w:szCs w:val="22"/>
                <w:lang w:val="en-US"/>
              </w:rPr>
              <w:t>(</w:t>
            </w:r>
            <w:proofErr w:type="spellStart"/>
            <w:r w:rsidRPr="00B11266">
              <w:rPr>
                <w:b/>
                <w:color w:val="000000"/>
                <w:sz w:val="22"/>
                <w:szCs w:val="22"/>
                <w:lang w:val="en-US"/>
              </w:rPr>
              <w:t>İsim</w:t>
            </w:r>
            <w:proofErr w:type="spellEnd"/>
            <w:r w:rsidRPr="00B11266">
              <w:rPr>
                <w:b/>
                <w:color w:val="000000"/>
                <w:sz w:val="22"/>
                <w:szCs w:val="22"/>
                <w:lang w:val="en-US"/>
              </w:rPr>
              <w:t>/</w:t>
            </w:r>
            <w:proofErr w:type="spellStart"/>
            <w:r w:rsidR="003F5A88">
              <w:rPr>
                <w:b/>
                <w:color w:val="000000"/>
                <w:sz w:val="22"/>
                <w:szCs w:val="22"/>
                <w:lang w:val="en-US"/>
              </w:rPr>
              <w:t>Ünvan</w:t>
            </w:r>
            <w:proofErr w:type="spellEnd"/>
            <w:r w:rsidR="003F5A88">
              <w:rPr>
                <w:b/>
                <w:color w:val="000000"/>
                <w:sz w:val="22"/>
                <w:szCs w:val="22"/>
                <w:lang w:val="en-US"/>
              </w:rPr>
              <w:t>/</w:t>
            </w:r>
            <w:proofErr w:type="spellStart"/>
            <w:r w:rsidRPr="00B11266">
              <w:rPr>
                <w:b/>
                <w:color w:val="000000"/>
                <w:sz w:val="22"/>
                <w:szCs w:val="22"/>
                <w:lang w:val="en-US"/>
              </w:rPr>
              <w:t>Tarih</w:t>
            </w:r>
            <w:proofErr w:type="spellEnd"/>
            <w:r w:rsidRPr="00B11266">
              <w:rPr>
                <w:b/>
                <w:color w:val="000000"/>
                <w:sz w:val="22"/>
                <w:szCs w:val="22"/>
                <w:lang w:val="en-US"/>
              </w:rPr>
              <w:t>/</w:t>
            </w:r>
            <w:proofErr w:type="spellStart"/>
            <w:r w:rsidRPr="00B11266">
              <w:rPr>
                <w:b/>
                <w:color w:val="000000"/>
                <w:sz w:val="22"/>
                <w:szCs w:val="22"/>
                <w:lang w:val="en-US"/>
              </w:rPr>
              <w:t>İmza</w:t>
            </w:r>
            <w:proofErr w:type="spellEnd"/>
            <w:r w:rsidRPr="00B11266">
              <w:rPr>
                <w:b/>
                <w:color w:val="000000"/>
                <w:sz w:val="22"/>
                <w:szCs w:val="22"/>
                <w:lang w:val="en-US"/>
              </w:rPr>
              <w:t>)</w:t>
            </w:r>
          </w:p>
        </w:tc>
      </w:tr>
    </w:tbl>
    <w:p w14:paraId="0716329A" w14:textId="77777777" w:rsidR="00E27A75" w:rsidRDefault="00E27A75" w:rsidP="00E27A75">
      <w:pPr>
        <w:spacing w:before="0"/>
        <w:ind w:firstLine="0"/>
      </w:pPr>
    </w:p>
    <w:p w14:paraId="799FF697" w14:textId="77777777" w:rsidR="00E27A75" w:rsidRDefault="00E27A75">
      <w:pPr>
        <w:spacing w:before="0"/>
        <w:ind w:firstLine="0"/>
      </w:pPr>
      <w:r>
        <w:br w:type="page"/>
      </w:r>
    </w:p>
    <w:p w14:paraId="08C3E4FD" w14:textId="77777777" w:rsidR="005B4861" w:rsidRDefault="005B4861" w:rsidP="00D12A1F">
      <w:pPr>
        <w:spacing w:before="0"/>
        <w:ind w:firstLine="0"/>
        <w:jc w:val="right"/>
        <w:outlineLvl w:val="0"/>
        <w:rPr>
          <w:b/>
        </w:rPr>
      </w:pPr>
      <w:r w:rsidRPr="00B11266">
        <w:rPr>
          <w:b/>
        </w:rPr>
        <w:lastRenderedPageBreak/>
        <w:t>EK-</w:t>
      </w:r>
      <w:r w:rsidR="00C93534">
        <w:rPr>
          <w:b/>
        </w:rPr>
        <w:t>3</w:t>
      </w:r>
    </w:p>
    <w:p w14:paraId="5E346133" w14:textId="77777777" w:rsidR="005B4861" w:rsidRDefault="005B4861" w:rsidP="00D12A1F">
      <w:pPr>
        <w:spacing w:before="0"/>
        <w:ind w:firstLine="0"/>
        <w:jc w:val="center"/>
        <w:outlineLvl w:val="1"/>
        <w:rPr>
          <w:b/>
        </w:rPr>
      </w:pPr>
      <w:r w:rsidRPr="00B11266">
        <w:rPr>
          <w:b/>
        </w:rPr>
        <w:t>DÜZELTİCİ VE ÖNLEYİCİ FAALİYET ÖNERİ</w:t>
      </w:r>
      <w:r w:rsidR="0030374C">
        <w:rPr>
          <w:b/>
        </w:rPr>
        <w:t>Sİ</w:t>
      </w:r>
      <w:r w:rsidRPr="00B11266">
        <w:rPr>
          <w:b/>
        </w:rPr>
        <w:t xml:space="preserve"> FORMU</w:t>
      </w:r>
    </w:p>
    <w:tbl>
      <w:tblPr>
        <w:tblpPr w:leftFromText="180" w:rightFromText="180" w:vertAnchor="page" w:horzAnchor="margin" w:tblpXSpec="center" w:tblpY="2362"/>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9"/>
        <w:gridCol w:w="2379"/>
        <w:gridCol w:w="881"/>
        <w:gridCol w:w="1324"/>
        <w:gridCol w:w="2235"/>
      </w:tblGrid>
      <w:tr w:rsidR="005B4861" w:rsidRPr="00B11266" w14:paraId="012B523A" w14:textId="77777777" w:rsidTr="00780F31">
        <w:trPr>
          <w:trHeight w:val="425"/>
        </w:trPr>
        <w:tc>
          <w:tcPr>
            <w:tcW w:w="10348"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14:paraId="1A81D093" w14:textId="77777777" w:rsidR="005B4861" w:rsidRPr="00B11266" w:rsidRDefault="005B4861" w:rsidP="008E6AFA">
            <w:pPr>
              <w:spacing w:before="0"/>
              <w:ind w:firstLine="0"/>
              <w:rPr>
                <w:b/>
                <w:sz w:val="22"/>
                <w:szCs w:val="22"/>
                <w:lang w:val="en-US" w:eastAsia="en-US"/>
              </w:rPr>
            </w:pPr>
            <w:r w:rsidRPr="00B11266">
              <w:rPr>
                <w:rFonts w:eastAsia="Calibri"/>
                <w:b/>
                <w:noProof/>
                <w:color w:val="000000"/>
                <w:spacing w:val="-3"/>
                <w:sz w:val="22"/>
                <w:szCs w:val="22"/>
                <w:lang w:val="en-US" w:eastAsia="en-US"/>
              </w:rPr>
              <w:t>1. Bulgu Bilgileri</w:t>
            </w:r>
          </w:p>
        </w:tc>
      </w:tr>
      <w:tr w:rsidR="005B4861" w:rsidRPr="00B11266" w14:paraId="352F397B" w14:textId="77777777" w:rsidTr="00E709D7">
        <w:trPr>
          <w:trHeight w:val="425"/>
        </w:trPr>
        <w:tc>
          <w:tcPr>
            <w:tcW w:w="3529" w:type="dxa"/>
            <w:tcBorders>
              <w:top w:val="single" w:sz="12" w:space="0" w:color="auto"/>
              <w:left w:val="single" w:sz="12" w:space="0" w:color="auto"/>
              <w:bottom w:val="single" w:sz="4" w:space="0" w:color="auto"/>
              <w:right w:val="single" w:sz="6" w:space="0" w:color="auto"/>
            </w:tcBorders>
            <w:shd w:val="clear" w:color="auto" w:fill="auto"/>
            <w:vAlign w:val="center"/>
          </w:tcPr>
          <w:p w14:paraId="75FE1EBC" w14:textId="77777777" w:rsidR="005B4861" w:rsidRPr="00B11266" w:rsidRDefault="005B4861" w:rsidP="008E6AFA">
            <w:pPr>
              <w:spacing w:before="0"/>
              <w:ind w:firstLine="0"/>
              <w:rPr>
                <w:rFonts w:eastAsia="Calibri"/>
                <w:b/>
                <w:noProof/>
                <w:spacing w:val="-3"/>
                <w:sz w:val="22"/>
                <w:szCs w:val="22"/>
                <w:vertAlign w:val="superscript"/>
                <w:lang w:eastAsia="en-US"/>
              </w:rPr>
            </w:pPr>
            <w:r w:rsidRPr="00B11266">
              <w:rPr>
                <w:rFonts w:eastAsia="Calibri"/>
                <w:b/>
                <w:noProof/>
                <w:spacing w:val="-3"/>
                <w:sz w:val="22"/>
                <w:szCs w:val="22"/>
                <w:lang w:eastAsia="en-US"/>
              </w:rPr>
              <w:t>Denetlenen</w:t>
            </w:r>
            <w:r w:rsidR="00984B5C">
              <w:rPr>
                <w:rFonts w:eastAsia="Calibri"/>
                <w:b/>
                <w:noProof/>
                <w:spacing w:val="-3"/>
                <w:sz w:val="22"/>
                <w:szCs w:val="22"/>
                <w:lang w:eastAsia="en-US"/>
              </w:rPr>
              <w:t>in</w:t>
            </w:r>
            <w:r w:rsidRPr="00B11266">
              <w:rPr>
                <w:rFonts w:eastAsia="Calibri"/>
                <w:b/>
                <w:noProof/>
                <w:spacing w:val="-3"/>
                <w:sz w:val="22"/>
                <w:szCs w:val="22"/>
                <w:lang w:eastAsia="en-US"/>
              </w:rPr>
              <w:t xml:space="preserve"> Kodu</w:t>
            </w:r>
          </w:p>
        </w:tc>
        <w:tc>
          <w:tcPr>
            <w:tcW w:w="6819" w:type="dxa"/>
            <w:gridSpan w:val="4"/>
            <w:tcBorders>
              <w:top w:val="single" w:sz="12" w:space="0" w:color="auto"/>
              <w:left w:val="single" w:sz="6" w:space="0" w:color="auto"/>
              <w:bottom w:val="single" w:sz="4" w:space="0" w:color="auto"/>
              <w:right w:val="single" w:sz="12" w:space="0" w:color="auto"/>
            </w:tcBorders>
            <w:shd w:val="clear" w:color="auto" w:fill="auto"/>
            <w:vAlign w:val="center"/>
          </w:tcPr>
          <w:p w14:paraId="30EDFDD2" w14:textId="77777777" w:rsidR="005B4861" w:rsidRPr="00B11266" w:rsidRDefault="005B4861" w:rsidP="008E6AFA">
            <w:pPr>
              <w:tabs>
                <w:tab w:val="left" w:pos="1114"/>
              </w:tabs>
              <w:spacing w:before="0"/>
              <w:ind w:right="-108" w:firstLine="0"/>
              <w:rPr>
                <w:rFonts w:eastAsia="Calibri"/>
                <w:noProof/>
                <w:color w:val="000000"/>
                <w:spacing w:val="-3"/>
                <w:sz w:val="22"/>
                <w:szCs w:val="22"/>
                <w:lang w:val="en-US" w:eastAsia="en-US"/>
              </w:rPr>
            </w:pPr>
          </w:p>
        </w:tc>
      </w:tr>
      <w:tr w:rsidR="009C1C9A" w:rsidRPr="00B11266" w14:paraId="45EF46DC" w14:textId="77777777" w:rsidTr="00E709D7">
        <w:trPr>
          <w:trHeight w:val="425"/>
        </w:trPr>
        <w:tc>
          <w:tcPr>
            <w:tcW w:w="3529" w:type="dxa"/>
            <w:tcBorders>
              <w:top w:val="single" w:sz="4" w:space="0" w:color="auto"/>
              <w:left w:val="single" w:sz="12" w:space="0" w:color="auto"/>
              <w:bottom w:val="single" w:sz="6" w:space="0" w:color="auto"/>
              <w:right w:val="single" w:sz="6" w:space="0" w:color="auto"/>
            </w:tcBorders>
            <w:shd w:val="clear" w:color="auto" w:fill="auto"/>
            <w:vAlign w:val="center"/>
          </w:tcPr>
          <w:p w14:paraId="6FBCF581" w14:textId="77777777" w:rsidR="009C1C9A" w:rsidRPr="00B11266" w:rsidRDefault="009C1C9A" w:rsidP="008E6AFA">
            <w:pPr>
              <w:tabs>
                <w:tab w:val="left" w:pos="1114"/>
              </w:tabs>
              <w:spacing w:before="0"/>
              <w:ind w:left="-108" w:firstLine="108"/>
              <w:rPr>
                <w:rFonts w:eastAsia="Calibri"/>
                <w:b/>
                <w:noProof/>
                <w:color w:val="000000"/>
                <w:spacing w:val="-3"/>
                <w:sz w:val="22"/>
                <w:szCs w:val="22"/>
                <w:lang w:val="en-US" w:eastAsia="en-US"/>
              </w:rPr>
            </w:pPr>
            <w:r w:rsidRPr="00B11266">
              <w:rPr>
                <w:rFonts w:eastAsia="Calibri"/>
                <w:b/>
                <w:noProof/>
                <w:color w:val="000000"/>
                <w:spacing w:val="-3"/>
                <w:sz w:val="22"/>
                <w:szCs w:val="22"/>
                <w:lang w:val="en-US" w:eastAsia="en-US"/>
              </w:rPr>
              <w:t>DFÖ</w:t>
            </w:r>
            <w:r w:rsidRPr="00E12F15">
              <w:rPr>
                <w:rFonts w:eastAsia="Calibri"/>
                <w:b/>
                <w:noProof/>
                <w:color w:val="000000"/>
                <w:spacing w:val="-3"/>
                <w:sz w:val="22"/>
                <w:szCs w:val="22"/>
                <w:vertAlign w:val="superscript"/>
                <w:lang w:val="en-US" w:eastAsia="en-US"/>
              </w:rPr>
              <w:t>*</w:t>
            </w:r>
            <w:r w:rsidRPr="00B11266">
              <w:rPr>
                <w:rFonts w:eastAsia="Calibri"/>
                <w:b/>
                <w:noProof/>
                <w:color w:val="000000"/>
                <w:spacing w:val="-3"/>
                <w:sz w:val="22"/>
                <w:szCs w:val="22"/>
                <w:lang w:val="en-US" w:eastAsia="en-US"/>
              </w:rPr>
              <w:t xml:space="preserve"> Tarihi </w:t>
            </w:r>
          </w:p>
        </w:tc>
        <w:tc>
          <w:tcPr>
            <w:tcW w:w="6819" w:type="dxa"/>
            <w:gridSpan w:val="4"/>
            <w:tcBorders>
              <w:top w:val="single" w:sz="4" w:space="0" w:color="auto"/>
              <w:left w:val="single" w:sz="6" w:space="0" w:color="auto"/>
              <w:bottom w:val="single" w:sz="6" w:space="0" w:color="auto"/>
              <w:right w:val="single" w:sz="12" w:space="0" w:color="auto"/>
            </w:tcBorders>
            <w:shd w:val="clear" w:color="auto" w:fill="auto"/>
            <w:vAlign w:val="center"/>
          </w:tcPr>
          <w:p w14:paraId="3F233D31" w14:textId="77777777" w:rsidR="009C1C9A" w:rsidRPr="00B11266" w:rsidRDefault="009C1C9A" w:rsidP="008E6AFA">
            <w:pPr>
              <w:tabs>
                <w:tab w:val="left" w:pos="1114"/>
              </w:tabs>
              <w:spacing w:before="0"/>
              <w:ind w:right="-108" w:hanging="108"/>
              <w:rPr>
                <w:sz w:val="22"/>
                <w:szCs w:val="22"/>
                <w:lang w:val="en-US" w:eastAsia="en-US"/>
              </w:rPr>
            </w:pPr>
          </w:p>
        </w:tc>
      </w:tr>
      <w:tr w:rsidR="009C1C9A" w:rsidRPr="00B11266" w14:paraId="78864F87" w14:textId="77777777" w:rsidTr="00E709D7">
        <w:trPr>
          <w:trHeight w:val="425"/>
        </w:trPr>
        <w:tc>
          <w:tcPr>
            <w:tcW w:w="3529" w:type="dxa"/>
            <w:tcBorders>
              <w:top w:val="single" w:sz="6" w:space="0" w:color="auto"/>
              <w:left w:val="single" w:sz="12" w:space="0" w:color="auto"/>
              <w:bottom w:val="single" w:sz="6" w:space="0" w:color="auto"/>
              <w:right w:val="single" w:sz="6" w:space="0" w:color="auto"/>
            </w:tcBorders>
            <w:shd w:val="clear" w:color="auto" w:fill="auto"/>
            <w:vAlign w:val="center"/>
          </w:tcPr>
          <w:p w14:paraId="077E3965" w14:textId="77777777" w:rsidR="009C1C9A" w:rsidRPr="00B11266" w:rsidRDefault="009C1C9A" w:rsidP="008E6AFA">
            <w:pPr>
              <w:spacing w:before="0"/>
              <w:ind w:firstLine="0"/>
              <w:rPr>
                <w:rFonts w:eastAsia="Calibri"/>
                <w:b/>
                <w:noProof/>
                <w:spacing w:val="-3"/>
                <w:sz w:val="22"/>
                <w:szCs w:val="22"/>
                <w:lang w:val="en-US" w:eastAsia="en-US"/>
              </w:rPr>
            </w:pPr>
            <w:r w:rsidRPr="00B11266">
              <w:rPr>
                <w:rFonts w:eastAsia="Calibri"/>
                <w:b/>
                <w:noProof/>
                <w:spacing w:val="-3"/>
                <w:sz w:val="22"/>
                <w:szCs w:val="22"/>
                <w:lang w:val="en-US" w:eastAsia="en-US"/>
              </w:rPr>
              <w:t xml:space="preserve">İlgili Bulgu </w:t>
            </w:r>
            <w:r>
              <w:rPr>
                <w:rFonts w:eastAsia="Calibri"/>
                <w:b/>
                <w:noProof/>
                <w:spacing w:val="-3"/>
                <w:sz w:val="22"/>
                <w:szCs w:val="22"/>
                <w:lang w:val="en-US" w:eastAsia="en-US"/>
              </w:rPr>
              <w:t>Form</w:t>
            </w:r>
            <w:r w:rsidR="00C316C4">
              <w:rPr>
                <w:rFonts w:eastAsia="Calibri"/>
                <w:b/>
                <w:noProof/>
                <w:spacing w:val="-3"/>
                <w:sz w:val="22"/>
                <w:szCs w:val="22"/>
                <w:lang w:val="en-US" w:eastAsia="en-US"/>
              </w:rPr>
              <w:t>u</w:t>
            </w:r>
            <w:r>
              <w:rPr>
                <w:rFonts w:eastAsia="Calibri"/>
                <w:b/>
                <w:noProof/>
                <w:spacing w:val="-3"/>
                <w:sz w:val="22"/>
                <w:szCs w:val="22"/>
                <w:lang w:val="en-US" w:eastAsia="en-US"/>
              </w:rPr>
              <w:t xml:space="preserve"> </w:t>
            </w:r>
            <w:r w:rsidRPr="00B11266">
              <w:rPr>
                <w:rFonts w:eastAsia="Calibri"/>
                <w:b/>
                <w:noProof/>
                <w:spacing w:val="-3"/>
                <w:sz w:val="22"/>
                <w:szCs w:val="22"/>
                <w:lang w:val="en-US" w:eastAsia="en-US"/>
              </w:rPr>
              <w:t>N</w:t>
            </w:r>
            <w:r w:rsidR="003F5A88">
              <w:rPr>
                <w:rFonts w:eastAsia="Calibri"/>
                <w:b/>
                <w:noProof/>
                <w:spacing w:val="-3"/>
                <w:sz w:val="22"/>
                <w:szCs w:val="22"/>
                <w:lang w:val="en-US" w:eastAsia="en-US"/>
              </w:rPr>
              <w:t>umarası</w:t>
            </w:r>
          </w:p>
        </w:tc>
        <w:tc>
          <w:tcPr>
            <w:tcW w:w="2379" w:type="dxa"/>
            <w:tcBorders>
              <w:top w:val="single" w:sz="6" w:space="0" w:color="auto"/>
              <w:left w:val="single" w:sz="6" w:space="0" w:color="auto"/>
              <w:bottom w:val="single" w:sz="6" w:space="0" w:color="auto"/>
              <w:right w:val="single" w:sz="6" w:space="0" w:color="auto"/>
            </w:tcBorders>
            <w:shd w:val="clear" w:color="auto" w:fill="auto"/>
            <w:vAlign w:val="center"/>
          </w:tcPr>
          <w:p w14:paraId="106C9882" w14:textId="77777777" w:rsidR="009C1C9A" w:rsidRPr="00B11266" w:rsidRDefault="009C1C9A" w:rsidP="008E6AFA">
            <w:pPr>
              <w:tabs>
                <w:tab w:val="right" w:pos="3124"/>
              </w:tabs>
              <w:spacing w:before="0"/>
              <w:ind w:left="-108" w:firstLine="108"/>
              <w:rPr>
                <w:rFonts w:eastAsia="Calibri"/>
                <w:noProof/>
                <w:color w:val="000000"/>
                <w:spacing w:val="-3"/>
                <w:sz w:val="22"/>
                <w:szCs w:val="22"/>
                <w:lang w:val="en-US" w:eastAsia="en-US"/>
              </w:rPr>
            </w:pPr>
          </w:p>
        </w:tc>
        <w:tc>
          <w:tcPr>
            <w:tcW w:w="220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236B46" w14:textId="77777777" w:rsidR="009C1C9A" w:rsidRPr="00B11266" w:rsidRDefault="009C1C9A" w:rsidP="008E6AFA">
            <w:pPr>
              <w:tabs>
                <w:tab w:val="left" w:pos="1114"/>
              </w:tabs>
              <w:spacing w:before="0"/>
              <w:ind w:firstLine="0"/>
              <w:rPr>
                <w:rFonts w:eastAsia="Calibri"/>
                <w:b/>
                <w:noProof/>
                <w:color w:val="000000"/>
                <w:spacing w:val="-3"/>
                <w:sz w:val="22"/>
                <w:szCs w:val="22"/>
                <w:lang w:val="en-US" w:eastAsia="en-US"/>
              </w:rPr>
            </w:pPr>
            <w:r>
              <w:rPr>
                <w:rFonts w:eastAsia="Calibri"/>
                <w:b/>
                <w:noProof/>
                <w:color w:val="000000"/>
                <w:spacing w:val="-3"/>
                <w:sz w:val="22"/>
                <w:szCs w:val="22"/>
                <w:lang w:val="en-US" w:eastAsia="en-US"/>
              </w:rPr>
              <w:t>İlgili Bulgu</w:t>
            </w:r>
            <w:r w:rsidRPr="00B11266">
              <w:rPr>
                <w:rFonts w:eastAsia="Calibri"/>
                <w:b/>
                <w:noProof/>
                <w:color w:val="000000"/>
                <w:spacing w:val="-3"/>
                <w:sz w:val="22"/>
                <w:szCs w:val="22"/>
                <w:lang w:val="en-US" w:eastAsia="en-US"/>
              </w:rPr>
              <w:t xml:space="preserve"> Tarihi </w:t>
            </w:r>
          </w:p>
        </w:tc>
        <w:tc>
          <w:tcPr>
            <w:tcW w:w="2235" w:type="dxa"/>
            <w:tcBorders>
              <w:top w:val="single" w:sz="6" w:space="0" w:color="auto"/>
              <w:left w:val="single" w:sz="6" w:space="0" w:color="auto"/>
              <w:bottom w:val="single" w:sz="6" w:space="0" w:color="auto"/>
              <w:right w:val="single" w:sz="12" w:space="0" w:color="auto"/>
            </w:tcBorders>
            <w:shd w:val="clear" w:color="auto" w:fill="auto"/>
            <w:vAlign w:val="center"/>
          </w:tcPr>
          <w:p w14:paraId="36D7312D" w14:textId="77777777" w:rsidR="009C1C9A" w:rsidRPr="00B11266" w:rsidRDefault="009C1C9A" w:rsidP="008E6AFA">
            <w:pPr>
              <w:tabs>
                <w:tab w:val="left" w:pos="1114"/>
              </w:tabs>
              <w:spacing w:before="0"/>
              <w:ind w:firstLine="0"/>
              <w:rPr>
                <w:rFonts w:eastAsia="Calibri"/>
                <w:b/>
                <w:noProof/>
                <w:color w:val="000000"/>
                <w:spacing w:val="-3"/>
                <w:sz w:val="22"/>
                <w:szCs w:val="22"/>
                <w:lang w:val="en-US" w:eastAsia="en-US"/>
              </w:rPr>
            </w:pPr>
          </w:p>
        </w:tc>
      </w:tr>
      <w:tr w:rsidR="009C1C9A" w:rsidRPr="00B11266" w14:paraId="6291AAAF" w14:textId="77777777" w:rsidTr="00E709D7">
        <w:trPr>
          <w:trHeight w:val="425"/>
        </w:trPr>
        <w:tc>
          <w:tcPr>
            <w:tcW w:w="3529" w:type="dxa"/>
            <w:tcBorders>
              <w:top w:val="single" w:sz="6" w:space="0" w:color="auto"/>
              <w:left w:val="single" w:sz="12" w:space="0" w:color="auto"/>
              <w:bottom w:val="single" w:sz="4" w:space="0" w:color="auto"/>
              <w:right w:val="single" w:sz="6" w:space="0" w:color="auto"/>
            </w:tcBorders>
            <w:shd w:val="clear" w:color="auto" w:fill="auto"/>
            <w:vAlign w:val="center"/>
          </w:tcPr>
          <w:p w14:paraId="53A5F97C" w14:textId="77777777" w:rsidR="009C1C9A" w:rsidRPr="00B11266" w:rsidRDefault="009C1C9A" w:rsidP="008E6AFA">
            <w:pPr>
              <w:spacing w:before="0"/>
              <w:ind w:firstLine="0"/>
              <w:rPr>
                <w:b/>
                <w:sz w:val="22"/>
                <w:szCs w:val="22"/>
                <w:lang w:val="en-US" w:eastAsia="en-US"/>
              </w:rPr>
            </w:pPr>
            <w:proofErr w:type="spellStart"/>
            <w:r w:rsidRPr="00B11266">
              <w:rPr>
                <w:b/>
                <w:sz w:val="22"/>
                <w:szCs w:val="22"/>
                <w:lang w:val="en-US" w:eastAsia="en-US"/>
              </w:rPr>
              <w:t>Bulgu</w:t>
            </w:r>
            <w:proofErr w:type="spellEnd"/>
            <w:r w:rsidRPr="00B11266">
              <w:rPr>
                <w:b/>
                <w:sz w:val="22"/>
                <w:szCs w:val="22"/>
                <w:lang w:val="en-US" w:eastAsia="en-US"/>
              </w:rPr>
              <w:t xml:space="preserve"> </w:t>
            </w:r>
            <w:proofErr w:type="spellStart"/>
            <w:r w:rsidRPr="00B11266">
              <w:rPr>
                <w:b/>
                <w:sz w:val="22"/>
                <w:szCs w:val="22"/>
                <w:lang w:val="en-US" w:eastAsia="en-US"/>
              </w:rPr>
              <w:t>Sınıfı</w:t>
            </w:r>
            <w:proofErr w:type="spellEnd"/>
          </w:p>
        </w:tc>
        <w:tc>
          <w:tcPr>
            <w:tcW w:w="2379" w:type="dxa"/>
            <w:tcBorders>
              <w:top w:val="single" w:sz="6" w:space="0" w:color="auto"/>
              <w:left w:val="single" w:sz="6" w:space="0" w:color="auto"/>
              <w:bottom w:val="single" w:sz="4" w:space="0" w:color="auto"/>
              <w:right w:val="single" w:sz="6" w:space="0" w:color="auto"/>
            </w:tcBorders>
            <w:shd w:val="clear" w:color="auto" w:fill="auto"/>
            <w:vAlign w:val="center"/>
          </w:tcPr>
          <w:p w14:paraId="2160E53D" w14:textId="3FDB67B6" w:rsidR="009C1C9A" w:rsidRPr="00B11266" w:rsidRDefault="00607F51" w:rsidP="008E6AFA">
            <w:pPr>
              <w:spacing w:before="0"/>
              <w:ind w:firstLine="0"/>
              <w:rPr>
                <w:b/>
                <w:sz w:val="22"/>
                <w:szCs w:val="22"/>
                <w:lang w:eastAsia="en-US"/>
              </w:rPr>
            </w:pPr>
            <w:sdt>
              <w:sdtPr>
                <w:rPr>
                  <w:sz w:val="22"/>
                  <w:szCs w:val="22"/>
                  <w:lang w:eastAsia="en-US"/>
                </w:rPr>
                <w:id w:val="-1845782742"/>
                <w14:checkbox>
                  <w14:checked w14:val="0"/>
                  <w14:checkedState w14:val="2612" w14:font="MS Gothic"/>
                  <w14:uncheckedState w14:val="2610" w14:font="MS Gothic"/>
                </w14:checkbox>
              </w:sdtPr>
              <w:sdtEndPr/>
              <w:sdtContent>
                <w:r w:rsidR="009C1C9A" w:rsidRPr="00B11266">
                  <w:rPr>
                    <w:rFonts w:ascii="Segoe UI Symbol" w:eastAsia="MS Gothic" w:hAnsi="Segoe UI Symbol" w:cs="Segoe UI Symbol"/>
                    <w:sz w:val="22"/>
                    <w:szCs w:val="22"/>
                    <w:lang w:eastAsia="en-US"/>
                  </w:rPr>
                  <w:t>☐</w:t>
                </w:r>
              </w:sdtContent>
            </w:sdt>
            <w:r w:rsidR="009C1C9A" w:rsidRPr="00B11266">
              <w:rPr>
                <w:b/>
                <w:sz w:val="22"/>
                <w:szCs w:val="22"/>
                <w:lang w:eastAsia="en-US"/>
              </w:rPr>
              <w:t xml:space="preserve"> Sınıf-</w:t>
            </w:r>
            <w:r w:rsidR="00745F3D">
              <w:rPr>
                <w:b/>
                <w:sz w:val="22"/>
                <w:szCs w:val="22"/>
                <w:lang w:eastAsia="en-US"/>
              </w:rPr>
              <w:t>A</w:t>
            </w:r>
          </w:p>
        </w:tc>
        <w:tc>
          <w:tcPr>
            <w:tcW w:w="2205"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1D470AD0" w14:textId="2817A213" w:rsidR="009C1C9A" w:rsidRPr="00B11266" w:rsidRDefault="00607F51" w:rsidP="008E6AFA">
            <w:pPr>
              <w:spacing w:before="0"/>
              <w:ind w:firstLine="0"/>
              <w:rPr>
                <w:b/>
                <w:sz w:val="22"/>
                <w:szCs w:val="22"/>
                <w:lang w:eastAsia="en-US"/>
              </w:rPr>
            </w:pPr>
            <w:sdt>
              <w:sdtPr>
                <w:rPr>
                  <w:sz w:val="22"/>
                  <w:szCs w:val="22"/>
                  <w:lang w:eastAsia="en-US"/>
                </w:rPr>
                <w:id w:val="-1841002092"/>
                <w14:checkbox>
                  <w14:checked w14:val="0"/>
                  <w14:checkedState w14:val="2612" w14:font="MS Gothic"/>
                  <w14:uncheckedState w14:val="2610" w14:font="MS Gothic"/>
                </w14:checkbox>
              </w:sdtPr>
              <w:sdtEndPr/>
              <w:sdtContent>
                <w:r w:rsidR="009C1C9A" w:rsidRPr="00B11266">
                  <w:rPr>
                    <w:rFonts w:ascii="Segoe UI Symbol" w:eastAsia="MS Gothic" w:hAnsi="Segoe UI Symbol" w:cs="Segoe UI Symbol"/>
                    <w:sz w:val="22"/>
                    <w:szCs w:val="22"/>
                    <w:lang w:eastAsia="en-US"/>
                  </w:rPr>
                  <w:t>☐</w:t>
                </w:r>
              </w:sdtContent>
            </w:sdt>
            <w:r w:rsidR="009C1C9A" w:rsidRPr="00B11266">
              <w:rPr>
                <w:b/>
                <w:sz w:val="22"/>
                <w:szCs w:val="22"/>
                <w:lang w:eastAsia="en-US"/>
              </w:rPr>
              <w:t xml:space="preserve"> Sınıf-B</w:t>
            </w:r>
          </w:p>
        </w:tc>
        <w:tc>
          <w:tcPr>
            <w:tcW w:w="2235" w:type="dxa"/>
            <w:tcBorders>
              <w:top w:val="single" w:sz="6" w:space="0" w:color="auto"/>
              <w:left w:val="single" w:sz="6" w:space="0" w:color="auto"/>
              <w:bottom w:val="single" w:sz="4" w:space="0" w:color="auto"/>
              <w:right w:val="single" w:sz="12" w:space="0" w:color="auto"/>
            </w:tcBorders>
            <w:shd w:val="clear" w:color="auto" w:fill="auto"/>
            <w:vAlign w:val="center"/>
          </w:tcPr>
          <w:p w14:paraId="49768323" w14:textId="0108C65F" w:rsidR="009C1C9A" w:rsidRPr="00B11266" w:rsidRDefault="00607F51" w:rsidP="008E6AFA">
            <w:pPr>
              <w:spacing w:before="0"/>
              <w:ind w:firstLine="0"/>
              <w:rPr>
                <w:b/>
                <w:sz w:val="22"/>
                <w:szCs w:val="22"/>
                <w:lang w:eastAsia="en-US"/>
              </w:rPr>
            </w:pPr>
            <w:sdt>
              <w:sdtPr>
                <w:rPr>
                  <w:sz w:val="22"/>
                  <w:szCs w:val="22"/>
                  <w:lang w:eastAsia="en-US"/>
                </w:rPr>
                <w:id w:val="1088417746"/>
                <w14:checkbox>
                  <w14:checked w14:val="0"/>
                  <w14:checkedState w14:val="2612" w14:font="MS Gothic"/>
                  <w14:uncheckedState w14:val="2610" w14:font="MS Gothic"/>
                </w14:checkbox>
              </w:sdtPr>
              <w:sdtEndPr/>
              <w:sdtContent>
                <w:r w:rsidR="00C316C4">
                  <w:rPr>
                    <w:rFonts w:ascii="MS Gothic" w:eastAsia="MS Gothic" w:hAnsi="MS Gothic" w:hint="eastAsia"/>
                    <w:sz w:val="22"/>
                    <w:szCs w:val="22"/>
                    <w:lang w:eastAsia="en-US"/>
                  </w:rPr>
                  <w:t>☐</w:t>
                </w:r>
              </w:sdtContent>
            </w:sdt>
            <w:r w:rsidR="009C1C9A" w:rsidRPr="00B11266">
              <w:rPr>
                <w:b/>
                <w:sz w:val="22"/>
                <w:szCs w:val="22"/>
                <w:lang w:eastAsia="en-US"/>
              </w:rPr>
              <w:t xml:space="preserve"> Sınıf-</w:t>
            </w:r>
            <w:r w:rsidR="00745F3D">
              <w:rPr>
                <w:b/>
                <w:sz w:val="22"/>
                <w:szCs w:val="22"/>
                <w:lang w:eastAsia="en-US"/>
              </w:rPr>
              <w:t>C</w:t>
            </w:r>
          </w:p>
        </w:tc>
      </w:tr>
      <w:tr w:rsidR="009C1C9A" w:rsidRPr="00B11266" w14:paraId="09E4567A" w14:textId="77777777" w:rsidTr="00D316FD">
        <w:trPr>
          <w:trHeight w:val="425"/>
        </w:trPr>
        <w:tc>
          <w:tcPr>
            <w:tcW w:w="10348"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94DD4AB" w14:textId="770646F9" w:rsidR="009C1C9A" w:rsidRPr="00B11266" w:rsidRDefault="009C1C9A" w:rsidP="008E6AFA">
            <w:pPr>
              <w:spacing w:before="60" w:after="60"/>
              <w:ind w:firstLine="0"/>
              <w:rPr>
                <w:b/>
                <w:sz w:val="22"/>
                <w:szCs w:val="22"/>
                <w:lang w:val="en-US" w:eastAsia="en-US"/>
              </w:rPr>
            </w:pPr>
            <w:r w:rsidRPr="00B11266">
              <w:rPr>
                <w:b/>
                <w:smallCaps/>
                <w:sz w:val="22"/>
                <w:szCs w:val="22"/>
                <w:lang w:val="en-US" w:eastAsia="en-US"/>
              </w:rPr>
              <w:t>2.</w:t>
            </w:r>
            <w:r w:rsidRPr="00B11266">
              <w:rPr>
                <w:b/>
                <w:sz w:val="22"/>
                <w:szCs w:val="22"/>
                <w:lang w:val="en-US" w:eastAsia="en-US"/>
              </w:rPr>
              <w:t xml:space="preserve"> </w:t>
            </w:r>
            <w:proofErr w:type="spellStart"/>
            <w:r w:rsidRPr="00B11266">
              <w:rPr>
                <w:b/>
                <w:sz w:val="22"/>
                <w:szCs w:val="22"/>
                <w:lang w:val="en-US" w:eastAsia="en-US"/>
              </w:rPr>
              <w:t>Denetlenenin</w:t>
            </w:r>
            <w:proofErr w:type="spellEnd"/>
            <w:r w:rsidRPr="00B11266">
              <w:rPr>
                <w:b/>
                <w:sz w:val="22"/>
                <w:szCs w:val="22"/>
                <w:lang w:val="en-US" w:eastAsia="en-US"/>
              </w:rPr>
              <w:t xml:space="preserve"> </w:t>
            </w:r>
            <w:proofErr w:type="spellStart"/>
            <w:r w:rsidRPr="00B11266">
              <w:rPr>
                <w:b/>
                <w:sz w:val="22"/>
                <w:szCs w:val="22"/>
                <w:lang w:val="en-US" w:eastAsia="en-US"/>
              </w:rPr>
              <w:t>Bulguya</w:t>
            </w:r>
            <w:proofErr w:type="spellEnd"/>
            <w:r>
              <w:rPr>
                <w:b/>
                <w:sz w:val="22"/>
                <w:szCs w:val="22"/>
                <w:lang w:val="en-US" w:eastAsia="en-US"/>
              </w:rPr>
              <w:t xml:space="preserve"> </w:t>
            </w:r>
            <w:proofErr w:type="spellStart"/>
            <w:r>
              <w:rPr>
                <w:b/>
                <w:sz w:val="22"/>
                <w:szCs w:val="22"/>
                <w:lang w:val="en-US" w:eastAsia="en-US"/>
              </w:rPr>
              <w:t>İlişkin</w:t>
            </w:r>
            <w:proofErr w:type="spellEnd"/>
            <w:r w:rsidRPr="00B11266">
              <w:rPr>
                <w:b/>
                <w:sz w:val="22"/>
                <w:szCs w:val="22"/>
                <w:lang w:val="en-US" w:eastAsia="en-US"/>
              </w:rPr>
              <w:t xml:space="preserve"> </w:t>
            </w:r>
            <w:proofErr w:type="spellStart"/>
            <w:r w:rsidRPr="00B11266">
              <w:rPr>
                <w:b/>
                <w:sz w:val="22"/>
                <w:szCs w:val="22"/>
                <w:lang w:val="en-US" w:eastAsia="en-US"/>
              </w:rPr>
              <w:t>Yanıtı</w:t>
            </w:r>
            <w:proofErr w:type="spellEnd"/>
          </w:p>
        </w:tc>
      </w:tr>
      <w:tr w:rsidR="009C1C9A" w:rsidRPr="00B11266" w14:paraId="4731C313" w14:textId="77777777" w:rsidTr="00E709D7">
        <w:trPr>
          <w:trHeight w:val="1134"/>
        </w:trPr>
        <w:tc>
          <w:tcPr>
            <w:tcW w:w="3529" w:type="dxa"/>
            <w:tcBorders>
              <w:top w:val="single" w:sz="4" w:space="0" w:color="auto"/>
              <w:left w:val="single" w:sz="12" w:space="0" w:color="auto"/>
              <w:bottom w:val="single" w:sz="4" w:space="0" w:color="auto"/>
              <w:right w:val="single" w:sz="6" w:space="0" w:color="auto"/>
            </w:tcBorders>
            <w:vAlign w:val="center"/>
          </w:tcPr>
          <w:p w14:paraId="17D63C32" w14:textId="77777777" w:rsidR="009C1C9A" w:rsidRPr="00B11266" w:rsidRDefault="009C1C9A" w:rsidP="008E6AFA">
            <w:pPr>
              <w:spacing w:before="0"/>
              <w:ind w:firstLine="0"/>
              <w:rPr>
                <w:i/>
                <w:sz w:val="22"/>
                <w:szCs w:val="22"/>
                <w:vertAlign w:val="superscript"/>
                <w:lang w:val="en-US" w:eastAsia="en-US"/>
              </w:rPr>
            </w:pPr>
            <w:proofErr w:type="spellStart"/>
            <w:r w:rsidRPr="00B11266">
              <w:rPr>
                <w:b/>
                <w:sz w:val="22"/>
                <w:szCs w:val="22"/>
                <w:lang w:val="en-US" w:eastAsia="en-US"/>
              </w:rPr>
              <w:t>Kök</w:t>
            </w:r>
            <w:proofErr w:type="spellEnd"/>
            <w:r w:rsidRPr="00B11266">
              <w:rPr>
                <w:b/>
                <w:sz w:val="22"/>
                <w:szCs w:val="22"/>
                <w:lang w:val="en-US" w:eastAsia="en-US"/>
              </w:rPr>
              <w:t xml:space="preserve"> </w:t>
            </w:r>
            <w:proofErr w:type="spellStart"/>
            <w:r w:rsidRPr="00B11266">
              <w:rPr>
                <w:b/>
                <w:sz w:val="22"/>
                <w:szCs w:val="22"/>
                <w:lang w:val="en-US" w:eastAsia="en-US"/>
              </w:rPr>
              <w:t>Neden</w:t>
            </w:r>
            <w:proofErr w:type="spellEnd"/>
            <w:r w:rsidRPr="00B11266">
              <w:rPr>
                <w:b/>
                <w:sz w:val="22"/>
                <w:szCs w:val="22"/>
                <w:lang w:val="en-US" w:eastAsia="en-US"/>
              </w:rPr>
              <w:t xml:space="preserve"> </w:t>
            </w:r>
            <w:proofErr w:type="spellStart"/>
            <w:r w:rsidRPr="00B11266">
              <w:rPr>
                <w:b/>
                <w:sz w:val="22"/>
                <w:szCs w:val="22"/>
                <w:lang w:val="en-US" w:eastAsia="en-US"/>
              </w:rPr>
              <w:t>Analizi</w:t>
            </w:r>
            <w:proofErr w:type="spellEnd"/>
          </w:p>
          <w:p w14:paraId="10D014A5" w14:textId="77777777" w:rsidR="009C1C9A" w:rsidRPr="00D12A1F" w:rsidRDefault="009C1C9A" w:rsidP="008E6AFA">
            <w:pPr>
              <w:ind w:firstLine="0"/>
              <w:rPr>
                <w:b/>
                <w:i/>
                <w:sz w:val="22"/>
                <w:szCs w:val="22"/>
                <w:lang w:val="en-US" w:eastAsia="en-US"/>
              </w:rPr>
            </w:pPr>
            <w:proofErr w:type="spellStart"/>
            <w:r w:rsidRPr="00D12A1F">
              <w:rPr>
                <w:b/>
                <w:i/>
                <w:sz w:val="14"/>
                <w:szCs w:val="14"/>
                <w:lang w:val="en-US"/>
              </w:rPr>
              <w:t>Sınıf</w:t>
            </w:r>
            <w:proofErr w:type="spellEnd"/>
            <w:r w:rsidRPr="00D12A1F">
              <w:rPr>
                <w:b/>
                <w:i/>
                <w:sz w:val="14"/>
                <w:szCs w:val="14"/>
                <w:lang w:val="en-US"/>
              </w:rPr>
              <w:t xml:space="preserve">-A </w:t>
            </w:r>
            <w:proofErr w:type="spellStart"/>
            <w:r w:rsidRPr="00D12A1F">
              <w:rPr>
                <w:b/>
                <w:i/>
                <w:sz w:val="14"/>
                <w:szCs w:val="14"/>
                <w:lang w:val="en-US"/>
              </w:rPr>
              <w:t>bulgu</w:t>
            </w:r>
            <w:proofErr w:type="spellEnd"/>
            <w:r w:rsidRPr="00D12A1F">
              <w:rPr>
                <w:b/>
                <w:i/>
                <w:sz w:val="14"/>
                <w:szCs w:val="14"/>
                <w:lang w:val="en-US"/>
              </w:rPr>
              <w:t xml:space="preserve"> </w:t>
            </w:r>
            <w:proofErr w:type="spellStart"/>
            <w:r w:rsidRPr="00D12A1F">
              <w:rPr>
                <w:b/>
                <w:i/>
                <w:sz w:val="14"/>
                <w:szCs w:val="14"/>
                <w:lang w:val="en-US"/>
              </w:rPr>
              <w:t>için</w:t>
            </w:r>
            <w:proofErr w:type="spellEnd"/>
            <w:r w:rsidRPr="00D12A1F">
              <w:rPr>
                <w:b/>
                <w:i/>
                <w:sz w:val="14"/>
                <w:szCs w:val="14"/>
                <w:lang w:val="en-US"/>
              </w:rPr>
              <w:t xml:space="preserve"> </w:t>
            </w:r>
            <w:proofErr w:type="spellStart"/>
            <w:r w:rsidRPr="00D12A1F">
              <w:rPr>
                <w:b/>
                <w:i/>
                <w:sz w:val="14"/>
                <w:szCs w:val="14"/>
                <w:lang w:val="en-US"/>
              </w:rPr>
              <w:t>dolduru</w:t>
            </w:r>
            <w:r>
              <w:rPr>
                <w:b/>
                <w:i/>
                <w:sz w:val="14"/>
                <w:szCs w:val="14"/>
                <w:lang w:val="en-US"/>
              </w:rPr>
              <w:t>lur</w:t>
            </w:r>
            <w:proofErr w:type="spellEnd"/>
            <w:r>
              <w:rPr>
                <w:b/>
                <w:i/>
                <w:sz w:val="14"/>
                <w:szCs w:val="14"/>
                <w:lang w:val="en-US"/>
              </w:rPr>
              <w:t>.</w:t>
            </w:r>
          </w:p>
        </w:tc>
        <w:tc>
          <w:tcPr>
            <w:tcW w:w="6819" w:type="dxa"/>
            <w:gridSpan w:val="4"/>
            <w:tcBorders>
              <w:top w:val="single" w:sz="4" w:space="0" w:color="auto"/>
              <w:left w:val="single" w:sz="6" w:space="0" w:color="auto"/>
              <w:bottom w:val="single" w:sz="4" w:space="0" w:color="auto"/>
              <w:right w:val="single" w:sz="12" w:space="0" w:color="auto"/>
            </w:tcBorders>
            <w:vAlign w:val="center"/>
          </w:tcPr>
          <w:p w14:paraId="19B4C68D" w14:textId="77777777" w:rsidR="009C1C9A" w:rsidRPr="00B11266" w:rsidRDefault="009C1C9A" w:rsidP="008E6AFA">
            <w:pPr>
              <w:spacing w:before="0"/>
              <w:ind w:firstLine="0"/>
              <w:rPr>
                <w:sz w:val="22"/>
                <w:szCs w:val="22"/>
                <w:lang w:val="en-US" w:eastAsia="en-US"/>
              </w:rPr>
            </w:pPr>
          </w:p>
        </w:tc>
      </w:tr>
      <w:tr w:rsidR="009C1C9A" w:rsidRPr="00B11266" w14:paraId="5E4E7CAE" w14:textId="77777777" w:rsidTr="00E709D7">
        <w:trPr>
          <w:trHeight w:val="1134"/>
        </w:trPr>
        <w:tc>
          <w:tcPr>
            <w:tcW w:w="3529" w:type="dxa"/>
            <w:tcBorders>
              <w:top w:val="single" w:sz="4" w:space="0" w:color="auto"/>
              <w:left w:val="single" w:sz="12" w:space="0" w:color="auto"/>
              <w:bottom w:val="single" w:sz="4" w:space="0" w:color="auto"/>
              <w:right w:val="single" w:sz="6" w:space="0" w:color="auto"/>
            </w:tcBorders>
            <w:vAlign w:val="center"/>
          </w:tcPr>
          <w:p w14:paraId="5B157E0D" w14:textId="77777777" w:rsidR="009C1C9A" w:rsidRPr="00B11266" w:rsidRDefault="009C1C9A" w:rsidP="008E6AFA">
            <w:pPr>
              <w:spacing w:before="0"/>
              <w:ind w:firstLine="0"/>
              <w:rPr>
                <w:i/>
                <w:sz w:val="22"/>
                <w:szCs w:val="22"/>
                <w:vertAlign w:val="superscript"/>
                <w:lang w:val="en-US" w:eastAsia="en-US"/>
              </w:rPr>
            </w:pPr>
            <w:proofErr w:type="spellStart"/>
            <w:r w:rsidRPr="00B11266">
              <w:rPr>
                <w:b/>
                <w:sz w:val="22"/>
                <w:szCs w:val="22"/>
                <w:lang w:val="en-US" w:eastAsia="en-US"/>
              </w:rPr>
              <w:t>Düzeltici</w:t>
            </w:r>
            <w:proofErr w:type="spellEnd"/>
            <w:r w:rsidRPr="00B11266">
              <w:rPr>
                <w:b/>
                <w:sz w:val="22"/>
                <w:szCs w:val="22"/>
                <w:lang w:val="en-US" w:eastAsia="en-US"/>
              </w:rPr>
              <w:t xml:space="preserve"> </w:t>
            </w:r>
            <w:proofErr w:type="spellStart"/>
            <w:r w:rsidRPr="00B11266">
              <w:rPr>
                <w:b/>
                <w:sz w:val="22"/>
                <w:szCs w:val="22"/>
                <w:lang w:val="en-US" w:eastAsia="en-US"/>
              </w:rPr>
              <w:t>ve</w:t>
            </w:r>
            <w:proofErr w:type="spellEnd"/>
            <w:r w:rsidRPr="00B11266">
              <w:rPr>
                <w:b/>
                <w:sz w:val="22"/>
                <w:szCs w:val="22"/>
                <w:lang w:val="en-US" w:eastAsia="en-US"/>
              </w:rPr>
              <w:t xml:space="preserve"> </w:t>
            </w:r>
            <w:proofErr w:type="spellStart"/>
            <w:r w:rsidRPr="00B11266">
              <w:rPr>
                <w:b/>
                <w:sz w:val="22"/>
                <w:szCs w:val="22"/>
                <w:lang w:val="en-US" w:eastAsia="en-US"/>
              </w:rPr>
              <w:t>Önleyici</w:t>
            </w:r>
            <w:proofErr w:type="spellEnd"/>
            <w:r w:rsidRPr="00B11266">
              <w:rPr>
                <w:b/>
                <w:sz w:val="22"/>
                <w:szCs w:val="22"/>
                <w:lang w:val="en-US" w:eastAsia="en-US"/>
              </w:rPr>
              <w:t xml:space="preserve"> </w:t>
            </w:r>
            <w:proofErr w:type="spellStart"/>
            <w:r w:rsidRPr="00B11266">
              <w:rPr>
                <w:b/>
                <w:sz w:val="22"/>
                <w:szCs w:val="22"/>
                <w:lang w:val="en-US" w:eastAsia="en-US"/>
              </w:rPr>
              <w:t>Faaliyet</w:t>
            </w:r>
            <w:proofErr w:type="spellEnd"/>
          </w:p>
          <w:p w14:paraId="6291A3DE" w14:textId="77777777" w:rsidR="009C1C9A" w:rsidRPr="00D12A1F" w:rsidRDefault="009C1C9A" w:rsidP="008E6AFA">
            <w:pPr>
              <w:ind w:firstLine="0"/>
              <w:rPr>
                <w:b/>
                <w:i/>
                <w:sz w:val="22"/>
                <w:szCs w:val="22"/>
                <w:lang w:val="en-US" w:eastAsia="en-US"/>
              </w:rPr>
            </w:pPr>
            <w:proofErr w:type="spellStart"/>
            <w:r w:rsidRPr="00D12A1F">
              <w:rPr>
                <w:b/>
                <w:i/>
                <w:sz w:val="14"/>
                <w:szCs w:val="14"/>
                <w:lang w:val="en-US"/>
              </w:rPr>
              <w:t>Sınıf</w:t>
            </w:r>
            <w:proofErr w:type="spellEnd"/>
            <w:r w:rsidRPr="00D12A1F">
              <w:rPr>
                <w:b/>
                <w:i/>
                <w:sz w:val="14"/>
                <w:szCs w:val="14"/>
                <w:lang w:val="en-US"/>
              </w:rPr>
              <w:t xml:space="preserve">-A, </w:t>
            </w:r>
            <w:proofErr w:type="spellStart"/>
            <w:r w:rsidRPr="00D12A1F">
              <w:rPr>
                <w:b/>
                <w:i/>
                <w:sz w:val="14"/>
                <w:szCs w:val="14"/>
                <w:lang w:val="en-US"/>
              </w:rPr>
              <w:t>Sınıf</w:t>
            </w:r>
            <w:proofErr w:type="spellEnd"/>
            <w:r w:rsidRPr="00D12A1F">
              <w:rPr>
                <w:b/>
                <w:i/>
                <w:sz w:val="14"/>
                <w:szCs w:val="14"/>
                <w:lang w:val="en-US"/>
              </w:rPr>
              <w:t xml:space="preserve">-B </w:t>
            </w:r>
            <w:proofErr w:type="spellStart"/>
            <w:r w:rsidRPr="00D12A1F">
              <w:rPr>
                <w:b/>
                <w:i/>
                <w:sz w:val="14"/>
                <w:szCs w:val="14"/>
                <w:lang w:val="en-US"/>
              </w:rPr>
              <w:t>ve</w:t>
            </w:r>
            <w:proofErr w:type="spellEnd"/>
            <w:r w:rsidRPr="00D12A1F">
              <w:rPr>
                <w:b/>
                <w:i/>
                <w:sz w:val="14"/>
                <w:szCs w:val="14"/>
                <w:lang w:val="en-US"/>
              </w:rPr>
              <w:t xml:space="preserve"> </w:t>
            </w:r>
            <w:proofErr w:type="spellStart"/>
            <w:r w:rsidRPr="00D12A1F">
              <w:rPr>
                <w:b/>
                <w:i/>
                <w:sz w:val="14"/>
                <w:szCs w:val="14"/>
                <w:lang w:val="en-US"/>
              </w:rPr>
              <w:t>Sınıf</w:t>
            </w:r>
            <w:proofErr w:type="spellEnd"/>
            <w:r w:rsidRPr="00D12A1F">
              <w:rPr>
                <w:b/>
                <w:i/>
                <w:sz w:val="14"/>
                <w:szCs w:val="14"/>
                <w:lang w:val="en-US"/>
              </w:rPr>
              <w:t xml:space="preserve">-C </w:t>
            </w:r>
            <w:proofErr w:type="spellStart"/>
            <w:r w:rsidRPr="00D12A1F">
              <w:rPr>
                <w:b/>
                <w:i/>
                <w:sz w:val="14"/>
                <w:szCs w:val="14"/>
                <w:lang w:val="en-US"/>
              </w:rPr>
              <w:t>bulgu</w:t>
            </w:r>
            <w:proofErr w:type="spellEnd"/>
            <w:r w:rsidRPr="00D12A1F">
              <w:rPr>
                <w:b/>
                <w:i/>
                <w:sz w:val="14"/>
                <w:szCs w:val="14"/>
                <w:lang w:val="en-US"/>
              </w:rPr>
              <w:t xml:space="preserve"> </w:t>
            </w:r>
            <w:proofErr w:type="spellStart"/>
            <w:r w:rsidRPr="00D12A1F">
              <w:rPr>
                <w:b/>
                <w:i/>
                <w:sz w:val="14"/>
                <w:szCs w:val="14"/>
                <w:lang w:val="en-US"/>
              </w:rPr>
              <w:t>için</w:t>
            </w:r>
            <w:proofErr w:type="spellEnd"/>
            <w:r w:rsidRPr="00D12A1F">
              <w:rPr>
                <w:b/>
                <w:i/>
                <w:sz w:val="14"/>
                <w:szCs w:val="14"/>
                <w:lang w:val="en-US"/>
              </w:rPr>
              <w:t xml:space="preserve"> </w:t>
            </w:r>
            <w:proofErr w:type="spellStart"/>
            <w:r w:rsidRPr="00D12A1F">
              <w:rPr>
                <w:b/>
                <w:i/>
                <w:sz w:val="14"/>
                <w:szCs w:val="14"/>
                <w:lang w:val="en-US"/>
              </w:rPr>
              <w:t>doldurul</w:t>
            </w:r>
            <w:r>
              <w:rPr>
                <w:b/>
                <w:i/>
                <w:sz w:val="14"/>
                <w:szCs w:val="14"/>
                <w:lang w:val="en-US"/>
              </w:rPr>
              <w:t>ur</w:t>
            </w:r>
            <w:proofErr w:type="spellEnd"/>
            <w:r>
              <w:rPr>
                <w:b/>
                <w:i/>
                <w:sz w:val="14"/>
                <w:szCs w:val="14"/>
                <w:lang w:val="en-US"/>
              </w:rPr>
              <w:t>.</w:t>
            </w:r>
          </w:p>
        </w:tc>
        <w:tc>
          <w:tcPr>
            <w:tcW w:w="6819" w:type="dxa"/>
            <w:gridSpan w:val="4"/>
            <w:tcBorders>
              <w:top w:val="single" w:sz="4" w:space="0" w:color="auto"/>
              <w:left w:val="single" w:sz="6" w:space="0" w:color="auto"/>
              <w:bottom w:val="single" w:sz="4" w:space="0" w:color="auto"/>
              <w:right w:val="single" w:sz="12" w:space="0" w:color="auto"/>
            </w:tcBorders>
            <w:vAlign w:val="center"/>
          </w:tcPr>
          <w:p w14:paraId="0848721D" w14:textId="77777777" w:rsidR="009C1C9A" w:rsidRPr="00B11266" w:rsidRDefault="009C1C9A" w:rsidP="008E6AFA">
            <w:pPr>
              <w:spacing w:before="0"/>
              <w:ind w:firstLine="0"/>
              <w:rPr>
                <w:sz w:val="22"/>
                <w:szCs w:val="22"/>
                <w:lang w:val="en-US" w:eastAsia="en-US"/>
              </w:rPr>
            </w:pPr>
          </w:p>
        </w:tc>
      </w:tr>
      <w:tr w:rsidR="009C1C9A" w:rsidRPr="00B11266" w14:paraId="07A8BBFE" w14:textId="77777777" w:rsidTr="00E709D7">
        <w:trPr>
          <w:trHeight w:val="1134"/>
        </w:trPr>
        <w:tc>
          <w:tcPr>
            <w:tcW w:w="3529" w:type="dxa"/>
            <w:tcBorders>
              <w:top w:val="single" w:sz="4" w:space="0" w:color="auto"/>
              <w:left w:val="single" w:sz="12" w:space="0" w:color="auto"/>
              <w:bottom w:val="single" w:sz="4" w:space="0" w:color="auto"/>
              <w:right w:val="single" w:sz="6" w:space="0" w:color="auto"/>
            </w:tcBorders>
            <w:vAlign w:val="center"/>
          </w:tcPr>
          <w:p w14:paraId="0411F741" w14:textId="77777777" w:rsidR="009C1C9A" w:rsidRPr="00B11266" w:rsidRDefault="009C1C9A" w:rsidP="008E6AFA">
            <w:pPr>
              <w:spacing w:before="0"/>
              <w:ind w:firstLine="0"/>
              <w:rPr>
                <w:b/>
                <w:sz w:val="22"/>
                <w:szCs w:val="22"/>
                <w:vertAlign w:val="superscript"/>
                <w:lang w:val="en-US" w:eastAsia="en-US"/>
              </w:rPr>
            </w:pPr>
            <w:proofErr w:type="spellStart"/>
            <w:r w:rsidRPr="00B11266">
              <w:rPr>
                <w:b/>
                <w:sz w:val="22"/>
                <w:szCs w:val="22"/>
                <w:lang w:val="en-US" w:eastAsia="en-US"/>
              </w:rPr>
              <w:t>Düzeltici</w:t>
            </w:r>
            <w:proofErr w:type="spellEnd"/>
            <w:r w:rsidRPr="00B11266">
              <w:rPr>
                <w:b/>
                <w:sz w:val="22"/>
                <w:szCs w:val="22"/>
                <w:lang w:val="en-US" w:eastAsia="en-US"/>
              </w:rPr>
              <w:t xml:space="preserve"> </w:t>
            </w:r>
            <w:proofErr w:type="spellStart"/>
            <w:r w:rsidRPr="00B11266">
              <w:rPr>
                <w:b/>
                <w:sz w:val="22"/>
                <w:szCs w:val="22"/>
                <w:lang w:val="en-US" w:eastAsia="en-US"/>
              </w:rPr>
              <w:t>ve</w:t>
            </w:r>
            <w:proofErr w:type="spellEnd"/>
            <w:r w:rsidRPr="00B11266">
              <w:rPr>
                <w:b/>
                <w:sz w:val="22"/>
                <w:szCs w:val="22"/>
                <w:lang w:val="en-US" w:eastAsia="en-US"/>
              </w:rPr>
              <w:t xml:space="preserve"> </w:t>
            </w:r>
            <w:proofErr w:type="spellStart"/>
            <w:r w:rsidRPr="00B11266">
              <w:rPr>
                <w:b/>
                <w:sz w:val="22"/>
                <w:szCs w:val="22"/>
                <w:lang w:val="en-US" w:eastAsia="en-US"/>
              </w:rPr>
              <w:t>Önleyici</w:t>
            </w:r>
            <w:proofErr w:type="spellEnd"/>
            <w:r w:rsidRPr="00B11266">
              <w:rPr>
                <w:b/>
                <w:sz w:val="22"/>
                <w:szCs w:val="22"/>
                <w:lang w:val="en-US" w:eastAsia="en-US"/>
              </w:rPr>
              <w:t xml:space="preserve"> </w:t>
            </w:r>
            <w:proofErr w:type="spellStart"/>
            <w:r w:rsidRPr="00B11266">
              <w:rPr>
                <w:b/>
                <w:sz w:val="22"/>
                <w:szCs w:val="22"/>
                <w:lang w:val="en-US" w:eastAsia="en-US"/>
              </w:rPr>
              <w:t>Faaliyet</w:t>
            </w:r>
            <w:proofErr w:type="spellEnd"/>
            <w:r w:rsidRPr="00B11266">
              <w:rPr>
                <w:b/>
                <w:sz w:val="22"/>
                <w:szCs w:val="22"/>
                <w:lang w:val="en-US" w:eastAsia="en-US"/>
              </w:rPr>
              <w:t xml:space="preserve"> </w:t>
            </w:r>
            <w:proofErr w:type="spellStart"/>
            <w:r w:rsidRPr="00B11266">
              <w:rPr>
                <w:b/>
                <w:sz w:val="22"/>
                <w:szCs w:val="22"/>
                <w:lang w:val="en-US" w:eastAsia="en-US"/>
              </w:rPr>
              <w:t>İçin</w:t>
            </w:r>
            <w:proofErr w:type="spellEnd"/>
            <w:r w:rsidRPr="00B11266">
              <w:rPr>
                <w:b/>
                <w:sz w:val="22"/>
                <w:szCs w:val="22"/>
                <w:lang w:val="en-US" w:eastAsia="en-US"/>
              </w:rPr>
              <w:t xml:space="preserve"> </w:t>
            </w:r>
            <w:proofErr w:type="spellStart"/>
            <w:r w:rsidRPr="00B11266">
              <w:rPr>
                <w:b/>
                <w:sz w:val="22"/>
                <w:szCs w:val="22"/>
                <w:lang w:val="en-US" w:eastAsia="en-US"/>
              </w:rPr>
              <w:t>Talep</w:t>
            </w:r>
            <w:proofErr w:type="spellEnd"/>
            <w:r w:rsidRPr="00B11266">
              <w:rPr>
                <w:b/>
                <w:sz w:val="22"/>
                <w:szCs w:val="22"/>
                <w:lang w:val="en-US" w:eastAsia="en-US"/>
              </w:rPr>
              <w:t xml:space="preserve"> </w:t>
            </w:r>
            <w:proofErr w:type="spellStart"/>
            <w:r w:rsidRPr="00B11266">
              <w:rPr>
                <w:b/>
                <w:sz w:val="22"/>
                <w:szCs w:val="22"/>
                <w:lang w:val="en-US" w:eastAsia="en-US"/>
              </w:rPr>
              <w:t>Edilen</w:t>
            </w:r>
            <w:proofErr w:type="spellEnd"/>
            <w:r w:rsidRPr="00B11266">
              <w:rPr>
                <w:b/>
                <w:sz w:val="22"/>
                <w:szCs w:val="22"/>
                <w:lang w:val="en-US" w:eastAsia="en-US"/>
              </w:rPr>
              <w:t xml:space="preserve"> </w:t>
            </w:r>
            <w:proofErr w:type="spellStart"/>
            <w:r w:rsidRPr="00B11266">
              <w:rPr>
                <w:b/>
                <w:sz w:val="22"/>
                <w:szCs w:val="22"/>
                <w:lang w:val="en-US" w:eastAsia="en-US"/>
              </w:rPr>
              <w:t>Süre</w:t>
            </w:r>
            <w:proofErr w:type="spellEnd"/>
          </w:p>
          <w:p w14:paraId="40473C80" w14:textId="77777777" w:rsidR="009C1C9A" w:rsidRPr="00D12A1F" w:rsidRDefault="009C1C9A" w:rsidP="008E6AFA">
            <w:pPr>
              <w:ind w:firstLine="0"/>
              <w:rPr>
                <w:b/>
                <w:i/>
                <w:sz w:val="22"/>
                <w:szCs w:val="22"/>
                <w:lang w:val="en-US" w:eastAsia="en-US"/>
              </w:rPr>
            </w:pPr>
            <w:proofErr w:type="spellStart"/>
            <w:r w:rsidRPr="00D12A1F">
              <w:rPr>
                <w:b/>
                <w:i/>
                <w:sz w:val="14"/>
                <w:szCs w:val="14"/>
                <w:lang w:val="en-US"/>
              </w:rPr>
              <w:t>Sınıf</w:t>
            </w:r>
            <w:proofErr w:type="spellEnd"/>
            <w:r w:rsidRPr="00D12A1F">
              <w:rPr>
                <w:b/>
                <w:i/>
                <w:sz w:val="14"/>
                <w:szCs w:val="14"/>
                <w:lang w:val="en-US"/>
              </w:rPr>
              <w:t xml:space="preserve">-A, </w:t>
            </w:r>
            <w:proofErr w:type="spellStart"/>
            <w:r w:rsidRPr="00D12A1F">
              <w:rPr>
                <w:b/>
                <w:i/>
                <w:sz w:val="14"/>
                <w:szCs w:val="14"/>
                <w:lang w:val="en-US"/>
              </w:rPr>
              <w:t>Sınıf</w:t>
            </w:r>
            <w:proofErr w:type="spellEnd"/>
            <w:r w:rsidRPr="00D12A1F">
              <w:rPr>
                <w:b/>
                <w:i/>
                <w:sz w:val="14"/>
                <w:szCs w:val="14"/>
                <w:lang w:val="en-US"/>
              </w:rPr>
              <w:t xml:space="preserve">-B </w:t>
            </w:r>
            <w:proofErr w:type="spellStart"/>
            <w:r w:rsidRPr="00D12A1F">
              <w:rPr>
                <w:b/>
                <w:i/>
                <w:sz w:val="14"/>
                <w:szCs w:val="14"/>
                <w:lang w:val="en-US"/>
              </w:rPr>
              <w:t>ve</w:t>
            </w:r>
            <w:proofErr w:type="spellEnd"/>
            <w:r w:rsidRPr="00D12A1F">
              <w:rPr>
                <w:b/>
                <w:i/>
                <w:sz w:val="14"/>
                <w:szCs w:val="14"/>
                <w:lang w:val="en-US"/>
              </w:rPr>
              <w:t xml:space="preserve"> </w:t>
            </w:r>
            <w:proofErr w:type="spellStart"/>
            <w:r w:rsidRPr="00D12A1F">
              <w:rPr>
                <w:b/>
                <w:i/>
                <w:sz w:val="14"/>
                <w:szCs w:val="14"/>
                <w:lang w:val="en-US"/>
              </w:rPr>
              <w:t>Sınıf</w:t>
            </w:r>
            <w:proofErr w:type="spellEnd"/>
            <w:r w:rsidRPr="00D12A1F">
              <w:rPr>
                <w:b/>
                <w:i/>
                <w:sz w:val="14"/>
                <w:szCs w:val="14"/>
                <w:lang w:val="en-US"/>
              </w:rPr>
              <w:t xml:space="preserve">-C </w:t>
            </w:r>
            <w:proofErr w:type="spellStart"/>
            <w:r w:rsidRPr="00D12A1F">
              <w:rPr>
                <w:b/>
                <w:i/>
                <w:sz w:val="14"/>
                <w:szCs w:val="14"/>
                <w:lang w:val="en-US"/>
              </w:rPr>
              <w:t>bulgu</w:t>
            </w:r>
            <w:proofErr w:type="spellEnd"/>
            <w:r w:rsidRPr="00D12A1F">
              <w:rPr>
                <w:b/>
                <w:i/>
                <w:sz w:val="14"/>
                <w:szCs w:val="14"/>
                <w:lang w:val="en-US"/>
              </w:rPr>
              <w:t xml:space="preserve"> </w:t>
            </w:r>
            <w:proofErr w:type="spellStart"/>
            <w:r w:rsidRPr="00D12A1F">
              <w:rPr>
                <w:b/>
                <w:i/>
                <w:sz w:val="14"/>
                <w:szCs w:val="14"/>
                <w:lang w:val="en-US"/>
              </w:rPr>
              <w:t>için</w:t>
            </w:r>
            <w:proofErr w:type="spellEnd"/>
            <w:r w:rsidRPr="00D12A1F">
              <w:rPr>
                <w:b/>
                <w:i/>
                <w:sz w:val="14"/>
                <w:szCs w:val="14"/>
                <w:lang w:val="en-US"/>
              </w:rPr>
              <w:t xml:space="preserve"> </w:t>
            </w:r>
            <w:proofErr w:type="spellStart"/>
            <w:r w:rsidRPr="00D12A1F">
              <w:rPr>
                <w:b/>
                <w:i/>
                <w:sz w:val="14"/>
                <w:szCs w:val="14"/>
                <w:lang w:val="en-US"/>
              </w:rPr>
              <w:t>doldurul</w:t>
            </w:r>
            <w:r>
              <w:rPr>
                <w:b/>
                <w:i/>
                <w:sz w:val="14"/>
                <w:szCs w:val="14"/>
                <w:lang w:val="en-US"/>
              </w:rPr>
              <w:t>ur</w:t>
            </w:r>
            <w:proofErr w:type="spellEnd"/>
            <w:r>
              <w:rPr>
                <w:b/>
                <w:i/>
                <w:sz w:val="14"/>
                <w:szCs w:val="14"/>
                <w:lang w:val="en-US"/>
              </w:rPr>
              <w:t>.</w:t>
            </w:r>
          </w:p>
        </w:tc>
        <w:tc>
          <w:tcPr>
            <w:tcW w:w="6819" w:type="dxa"/>
            <w:gridSpan w:val="4"/>
            <w:tcBorders>
              <w:top w:val="single" w:sz="4" w:space="0" w:color="auto"/>
              <w:left w:val="single" w:sz="6" w:space="0" w:color="auto"/>
              <w:bottom w:val="single" w:sz="4" w:space="0" w:color="auto"/>
              <w:right w:val="single" w:sz="12" w:space="0" w:color="auto"/>
            </w:tcBorders>
            <w:vAlign w:val="center"/>
          </w:tcPr>
          <w:p w14:paraId="07E8C3B5" w14:textId="77777777" w:rsidR="009C1C9A" w:rsidRPr="00B11266" w:rsidRDefault="009C1C9A" w:rsidP="008E6AFA">
            <w:pPr>
              <w:spacing w:before="0"/>
              <w:ind w:firstLine="0"/>
              <w:rPr>
                <w:sz w:val="22"/>
                <w:szCs w:val="22"/>
                <w:lang w:val="en-US" w:eastAsia="en-US"/>
              </w:rPr>
            </w:pPr>
          </w:p>
        </w:tc>
      </w:tr>
      <w:tr w:rsidR="009C1C9A" w:rsidRPr="00B11266" w14:paraId="4D52280F" w14:textId="77777777" w:rsidTr="00E709D7">
        <w:trPr>
          <w:trHeight w:val="1134"/>
        </w:trPr>
        <w:tc>
          <w:tcPr>
            <w:tcW w:w="3529" w:type="dxa"/>
            <w:tcBorders>
              <w:top w:val="single" w:sz="4" w:space="0" w:color="auto"/>
              <w:left w:val="single" w:sz="12" w:space="0" w:color="auto"/>
              <w:bottom w:val="single" w:sz="4" w:space="0" w:color="auto"/>
              <w:right w:val="single" w:sz="6" w:space="0" w:color="auto"/>
            </w:tcBorders>
            <w:vAlign w:val="center"/>
          </w:tcPr>
          <w:p w14:paraId="6F40AC74" w14:textId="77777777" w:rsidR="009C1C9A" w:rsidRPr="00B11266" w:rsidRDefault="009C1C9A" w:rsidP="008E6AFA">
            <w:pPr>
              <w:spacing w:before="0"/>
              <w:ind w:firstLine="0"/>
              <w:rPr>
                <w:i/>
                <w:sz w:val="22"/>
                <w:szCs w:val="22"/>
                <w:vertAlign w:val="superscript"/>
                <w:lang w:val="en-US" w:eastAsia="en-US"/>
              </w:rPr>
            </w:pPr>
            <w:proofErr w:type="spellStart"/>
            <w:r w:rsidRPr="00B11266">
              <w:rPr>
                <w:b/>
                <w:sz w:val="22"/>
                <w:szCs w:val="22"/>
                <w:lang w:val="en-US" w:eastAsia="en-US"/>
              </w:rPr>
              <w:t>Düzeltici</w:t>
            </w:r>
            <w:proofErr w:type="spellEnd"/>
            <w:r w:rsidRPr="00B11266">
              <w:rPr>
                <w:b/>
                <w:sz w:val="22"/>
                <w:szCs w:val="22"/>
                <w:lang w:val="en-US" w:eastAsia="en-US"/>
              </w:rPr>
              <w:t xml:space="preserve"> </w:t>
            </w:r>
            <w:proofErr w:type="spellStart"/>
            <w:r>
              <w:rPr>
                <w:b/>
                <w:sz w:val="22"/>
                <w:szCs w:val="22"/>
                <w:lang w:val="en-US" w:eastAsia="en-US"/>
              </w:rPr>
              <w:t>ve</w:t>
            </w:r>
            <w:proofErr w:type="spellEnd"/>
            <w:r>
              <w:rPr>
                <w:b/>
                <w:sz w:val="22"/>
                <w:szCs w:val="22"/>
                <w:lang w:val="en-US" w:eastAsia="en-US"/>
              </w:rPr>
              <w:t xml:space="preserve"> </w:t>
            </w:r>
            <w:proofErr w:type="spellStart"/>
            <w:r>
              <w:rPr>
                <w:b/>
                <w:sz w:val="22"/>
                <w:szCs w:val="22"/>
                <w:lang w:val="en-US" w:eastAsia="en-US"/>
              </w:rPr>
              <w:t>Önleyici</w:t>
            </w:r>
            <w:proofErr w:type="spellEnd"/>
            <w:r>
              <w:rPr>
                <w:b/>
                <w:sz w:val="22"/>
                <w:szCs w:val="22"/>
                <w:lang w:val="en-US" w:eastAsia="en-US"/>
              </w:rPr>
              <w:t xml:space="preserve"> </w:t>
            </w:r>
            <w:proofErr w:type="spellStart"/>
            <w:r w:rsidRPr="00B11266">
              <w:rPr>
                <w:b/>
                <w:sz w:val="22"/>
                <w:szCs w:val="22"/>
                <w:lang w:val="en-US" w:eastAsia="en-US"/>
              </w:rPr>
              <w:t>Faaliyetin</w:t>
            </w:r>
            <w:proofErr w:type="spellEnd"/>
            <w:r w:rsidRPr="00B11266">
              <w:rPr>
                <w:b/>
                <w:sz w:val="22"/>
                <w:szCs w:val="22"/>
                <w:lang w:val="en-US" w:eastAsia="en-US"/>
              </w:rPr>
              <w:t xml:space="preserve"> </w:t>
            </w:r>
            <w:proofErr w:type="spellStart"/>
            <w:r w:rsidRPr="00B11266">
              <w:rPr>
                <w:b/>
                <w:sz w:val="22"/>
                <w:szCs w:val="22"/>
                <w:lang w:val="en-US" w:eastAsia="en-US"/>
              </w:rPr>
              <w:t>Etkinliğinin</w:t>
            </w:r>
            <w:proofErr w:type="spellEnd"/>
            <w:r w:rsidRPr="00B11266">
              <w:rPr>
                <w:b/>
                <w:sz w:val="22"/>
                <w:szCs w:val="22"/>
                <w:lang w:val="en-US" w:eastAsia="en-US"/>
              </w:rPr>
              <w:t xml:space="preserve"> </w:t>
            </w:r>
            <w:proofErr w:type="spellStart"/>
            <w:r w:rsidRPr="00B11266">
              <w:rPr>
                <w:b/>
                <w:sz w:val="22"/>
                <w:szCs w:val="22"/>
                <w:lang w:val="en-US" w:eastAsia="en-US"/>
              </w:rPr>
              <w:t>Değerlendirilmesi</w:t>
            </w:r>
            <w:proofErr w:type="spellEnd"/>
          </w:p>
          <w:p w14:paraId="1F24CC4A" w14:textId="77777777" w:rsidR="009C1C9A" w:rsidRPr="00D12A1F" w:rsidRDefault="009C1C9A" w:rsidP="008E6AFA">
            <w:pPr>
              <w:ind w:firstLine="0"/>
              <w:rPr>
                <w:b/>
                <w:i/>
                <w:sz w:val="22"/>
                <w:szCs w:val="22"/>
                <w:lang w:val="en-US" w:eastAsia="en-US"/>
              </w:rPr>
            </w:pPr>
            <w:proofErr w:type="spellStart"/>
            <w:r w:rsidRPr="00D12A1F">
              <w:rPr>
                <w:b/>
                <w:i/>
                <w:sz w:val="14"/>
                <w:szCs w:val="14"/>
                <w:lang w:val="en-US"/>
              </w:rPr>
              <w:t>Sınıf</w:t>
            </w:r>
            <w:proofErr w:type="spellEnd"/>
            <w:r w:rsidRPr="00D12A1F">
              <w:rPr>
                <w:b/>
                <w:i/>
                <w:sz w:val="14"/>
                <w:szCs w:val="14"/>
                <w:lang w:val="en-US"/>
              </w:rPr>
              <w:t xml:space="preserve">-A </w:t>
            </w:r>
            <w:proofErr w:type="spellStart"/>
            <w:r w:rsidRPr="00D12A1F">
              <w:rPr>
                <w:b/>
                <w:i/>
                <w:sz w:val="14"/>
                <w:szCs w:val="14"/>
                <w:lang w:val="en-US"/>
              </w:rPr>
              <w:t>bulgu</w:t>
            </w:r>
            <w:proofErr w:type="spellEnd"/>
            <w:r w:rsidRPr="00D12A1F">
              <w:rPr>
                <w:b/>
                <w:i/>
                <w:sz w:val="14"/>
                <w:szCs w:val="14"/>
                <w:lang w:val="en-US"/>
              </w:rPr>
              <w:t xml:space="preserve"> </w:t>
            </w:r>
            <w:proofErr w:type="spellStart"/>
            <w:r w:rsidRPr="00D12A1F">
              <w:rPr>
                <w:b/>
                <w:i/>
                <w:sz w:val="14"/>
                <w:szCs w:val="14"/>
                <w:lang w:val="en-US"/>
              </w:rPr>
              <w:t>için</w:t>
            </w:r>
            <w:proofErr w:type="spellEnd"/>
            <w:r w:rsidRPr="00D12A1F">
              <w:rPr>
                <w:b/>
                <w:i/>
                <w:sz w:val="14"/>
                <w:szCs w:val="14"/>
                <w:lang w:val="en-US"/>
              </w:rPr>
              <w:t xml:space="preserve"> </w:t>
            </w:r>
            <w:proofErr w:type="spellStart"/>
            <w:r w:rsidRPr="00D12A1F">
              <w:rPr>
                <w:b/>
                <w:i/>
                <w:sz w:val="14"/>
                <w:szCs w:val="14"/>
                <w:lang w:val="en-US"/>
              </w:rPr>
              <w:t>dolduru</w:t>
            </w:r>
            <w:r>
              <w:rPr>
                <w:b/>
                <w:i/>
                <w:sz w:val="14"/>
                <w:szCs w:val="14"/>
                <w:lang w:val="en-US"/>
              </w:rPr>
              <w:t>lur</w:t>
            </w:r>
            <w:proofErr w:type="spellEnd"/>
            <w:r>
              <w:rPr>
                <w:b/>
                <w:i/>
                <w:sz w:val="14"/>
                <w:szCs w:val="14"/>
                <w:lang w:val="en-US"/>
              </w:rPr>
              <w:t>.</w:t>
            </w:r>
          </w:p>
        </w:tc>
        <w:tc>
          <w:tcPr>
            <w:tcW w:w="6819" w:type="dxa"/>
            <w:gridSpan w:val="4"/>
            <w:tcBorders>
              <w:top w:val="single" w:sz="4" w:space="0" w:color="auto"/>
              <w:left w:val="single" w:sz="6" w:space="0" w:color="auto"/>
              <w:bottom w:val="single" w:sz="4" w:space="0" w:color="auto"/>
              <w:right w:val="single" w:sz="12" w:space="0" w:color="auto"/>
            </w:tcBorders>
            <w:vAlign w:val="center"/>
          </w:tcPr>
          <w:p w14:paraId="61BDE6F5" w14:textId="77777777" w:rsidR="009C1C9A" w:rsidRPr="00B11266" w:rsidRDefault="009C1C9A" w:rsidP="008E6AFA">
            <w:pPr>
              <w:spacing w:before="0"/>
              <w:ind w:firstLine="0"/>
              <w:rPr>
                <w:sz w:val="22"/>
                <w:szCs w:val="22"/>
                <w:lang w:val="en-US" w:eastAsia="en-US"/>
              </w:rPr>
            </w:pPr>
          </w:p>
        </w:tc>
      </w:tr>
      <w:tr w:rsidR="009C1C9A" w:rsidRPr="00B11266" w14:paraId="010FDF6F" w14:textId="77777777" w:rsidTr="00E709D7">
        <w:trPr>
          <w:trHeight w:val="1134"/>
        </w:trPr>
        <w:tc>
          <w:tcPr>
            <w:tcW w:w="3529" w:type="dxa"/>
            <w:tcBorders>
              <w:top w:val="single" w:sz="4" w:space="0" w:color="auto"/>
              <w:left w:val="single" w:sz="12" w:space="0" w:color="auto"/>
              <w:bottom w:val="single" w:sz="6" w:space="0" w:color="auto"/>
              <w:right w:val="single" w:sz="6" w:space="0" w:color="auto"/>
            </w:tcBorders>
            <w:vAlign w:val="center"/>
          </w:tcPr>
          <w:p w14:paraId="63D7A63B" w14:textId="77777777" w:rsidR="009C1C9A" w:rsidRPr="00B11266" w:rsidRDefault="009C1C9A" w:rsidP="008E6AFA">
            <w:pPr>
              <w:spacing w:before="0"/>
              <w:ind w:firstLine="0"/>
              <w:rPr>
                <w:b/>
                <w:sz w:val="22"/>
                <w:szCs w:val="22"/>
                <w:lang w:val="en-US" w:eastAsia="en-US"/>
              </w:rPr>
            </w:pPr>
            <w:proofErr w:type="spellStart"/>
            <w:r w:rsidRPr="00B11266">
              <w:rPr>
                <w:b/>
                <w:sz w:val="22"/>
                <w:szCs w:val="22"/>
                <w:lang w:val="en-US" w:eastAsia="en-US"/>
              </w:rPr>
              <w:t>Açıklama</w:t>
            </w:r>
            <w:proofErr w:type="spellEnd"/>
          </w:p>
          <w:p w14:paraId="63111D04" w14:textId="77777777" w:rsidR="009C1C9A" w:rsidRPr="00D12A1F" w:rsidRDefault="009C1C9A" w:rsidP="008E6AFA">
            <w:pPr>
              <w:ind w:firstLine="0"/>
              <w:rPr>
                <w:b/>
                <w:i/>
                <w:sz w:val="22"/>
                <w:szCs w:val="22"/>
                <w:lang w:val="en-US" w:eastAsia="en-US"/>
              </w:rPr>
            </w:pPr>
            <w:proofErr w:type="spellStart"/>
            <w:r w:rsidRPr="00D12A1F">
              <w:rPr>
                <w:b/>
                <w:i/>
                <w:sz w:val="14"/>
                <w:szCs w:val="14"/>
                <w:lang w:val="en-US"/>
              </w:rPr>
              <w:t>Söz</w:t>
            </w:r>
            <w:proofErr w:type="spellEnd"/>
            <w:r w:rsidRPr="00D12A1F">
              <w:rPr>
                <w:b/>
                <w:i/>
                <w:sz w:val="14"/>
                <w:szCs w:val="14"/>
                <w:lang w:val="en-US"/>
              </w:rPr>
              <w:t xml:space="preserve"> </w:t>
            </w:r>
            <w:proofErr w:type="spellStart"/>
            <w:r w:rsidRPr="00D12A1F">
              <w:rPr>
                <w:b/>
                <w:i/>
                <w:sz w:val="14"/>
                <w:szCs w:val="14"/>
                <w:lang w:val="en-US"/>
              </w:rPr>
              <w:t>konusu</w:t>
            </w:r>
            <w:proofErr w:type="spellEnd"/>
            <w:r w:rsidRPr="00D12A1F">
              <w:rPr>
                <w:b/>
                <w:i/>
                <w:sz w:val="14"/>
                <w:szCs w:val="14"/>
                <w:lang w:val="en-US"/>
              </w:rPr>
              <w:t xml:space="preserve"> </w:t>
            </w:r>
            <w:proofErr w:type="spellStart"/>
            <w:r w:rsidRPr="00D12A1F">
              <w:rPr>
                <w:b/>
                <w:i/>
                <w:sz w:val="14"/>
                <w:szCs w:val="14"/>
                <w:lang w:val="en-US"/>
              </w:rPr>
              <w:t>bulguya</w:t>
            </w:r>
            <w:proofErr w:type="spellEnd"/>
            <w:r w:rsidRPr="00D12A1F">
              <w:rPr>
                <w:b/>
                <w:i/>
                <w:sz w:val="14"/>
                <w:szCs w:val="14"/>
                <w:lang w:val="en-US"/>
              </w:rPr>
              <w:t xml:space="preserve"> </w:t>
            </w:r>
            <w:proofErr w:type="spellStart"/>
            <w:r w:rsidRPr="00D12A1F">
              <w:rPr>
                <w:b/>
                <w:i/>
                <w:sz w:val="14"/>
                <w:szCs w:val="14"/>
                <w:lang w:val="en-US"/>
              </w:rPr>
              <w:t>ilişkin</w:t>
            </w:r>
            <w:proofErr w:type="spellEnd"/>
            <w:r w:rsidRPr="00D12A1F">
              <w:rPr>
                <w:b/>
                <w:i/>
                <w:sz w:val="14"/>
                <w:szCs w:val="14"/>
                <w:lang w:val="en-US"/>
              </w:rPr>
              <w:t xml:space="preserve"> </w:t>
            </w:r>
            <w:proofErr w:type="spellStart"/>
            <w:r w:rsidRPr="00D12A1F">
              <w:rPr>
                <w:b/>
                <w:i/>
                <w:sz w:val="14"/>
                <w:szCs w:val="14"/>
                <w:lang w:val="en-US"/>
              </w:rPr>
              <w:t>açıklama</w:t>
            </w:r>
            <w:proofErr w:type="spellEnd"/>
            <w:r>
              <w:rPr>
                <w:b/>
                <w:i/>
                <w:sz w:val="14"/>
                <w:szCs w:val="14"/>
                <w:lang w:val="en-US"/>
              </w:rPr>
              <w:t xml:space="preserve"> </w:t>
            </w:r>
            <w:proofErr w:type="spellStart"/>
            <w:r>
              <w:rPr>
                <w:b/>
                <w:i/>
                <w:sz w:val="14"/>
                <w:szCs w:val="14"/>
                <w:lang w:val="en-US"/>
              </w:rPr>
              <w:t>yazılır</w:t>
            </w:r>
            <w:proofErr w:type="spellEnd"/>
            <w:r>
              <w:rPr>
                <w:b/>
                <w:i/>
                <w:sz w:val="14"/>
                <w:szCs w:val="14"/>
                <w:lang w:val="en-US"/>
              </w:rPr>
              <w:t>.</w:t>
            </w:r>
          </w:p>
        </w:tc>
        <w:tc>
          <w:tcPr>
            <w:tcW w:w="6819" w:type="dxa"/>
            <w:gridSpan w:val="4"/>
            <w:tcBorders>
              <w:top w:val="single" w:sz="4" w:space="0" w:color="auto"/>
              <w:left w:val="single" w:sz="6" w:space="0" w:color="auto"/>
              <w:bottom w:val="single" w:sz="6" w:space="0" w:color="auto"/>
              <w:right w:val="single" w:sz="12" w:space="0" w:color="auto"/>
            </w:tcBorders>
            <w:vAlign w:val="center"/>
          </w:tcPr>
          <w:p w14:paraId="22931EC3" w14:textId="77777777" w:rsidR="009C1C9A" w:rsidRPr="00B11266" w:rsidRDefault="009C1C9A" w:rsidP="008E6AFA">
            <w:pPr>
              <w:spacing w:before="0"/>
              <w:ind w:firstLine="0"/>
              <w:rPr>
                <w:sz w:val="22"/>
                <w:szCs w:val="22"/>
                <w:lang w:val="en-US" w:eastAsia="en-US"/>
              </w:rPr>
            </w:pPr>
          </w:p>
        </w:tc>
      </w:tr>
      <w:tr w:rsidR="009C1C9A" w:rsidRPr="00B11266" w14:paraId="70289F9D" w14:textId="77777777" w:rsidTr="00E709D7">
        <w:trPr>
          <w:trHeight w:val="1134"/>
        </w:trPr>
        <w:tc>
          <w:tcPr>
            <w:tcW w:w="3529" w:type="dxa"/>
            <w:tcBorders>
              <w:top w:val="single" w:sz="6" w:space="0" w:color="auto"/>
              <w:left w:val="single" w:sz="12" w:space="0" w:color="auto"/>
              <w:bottom w:val="single" w:sz="12" w:space="0" w:color="auto"/>
              <w:right w:val="single" w:sz="6" w:space="0" w:color="auto"/>
            </w:tcBorders>
            <w:vAlign w:val="center"/>
          </w:tcPr>
          <w:p w14:paraId="58FB4877" w14:textId="77777777" w:rsidR="009C1C9A" w:rsidRPr="00B11266" w:rsidRDefault="009C1C9A" w:rsidP="008E6AFA">
            <w:pPr>
              <w:spacing w:before="0"/>
              <w:ind w:firstLine="0"/>
              <w:rPr>
                <w:b/>
                <w:sz w:val="22"/>
                <w:szCs w:val="22"/>
                <w:lang w:val="en-US" w:eastAsia="en-US"/>
              </w:rPr>
            </w:pPr>
            <w:proofErr w:type="spellStart"/>
            <w:r w:rsidRPr="00B11266">
              <w:rPr>
                <w:b/>
                <w:sz w:val="22"/>
                <w:szCs w:val="22"/>
                <w:lang w:val="en-US" w:eastAsia="en-US"/>
              </w:rPr>
              <w:t>İlgili</w:t>
            </w:r>
            <w:proofErr w:type="spellEnd"/>
            <w:r w:rsidRPr="00B11266">
              <w:rPr>
                <w:b/>
                <w:sz w:val="22"/>
                <w:szCs w:val="22"/>
                <w:lang w:val="en-US" w:eastAsia="en-US"/>
              </w:rPr>
              <w:t xml:space="preserve"> </w:t>
            </w:r>
            <w:r>
              <w:rPr>
                <w:b/>
                <w:sz w:val="22"/>
                <w:szCs w:val="22"/>
                <w:lang w:val="en-US" w:eastAsia="en-US"/>
              </w:rPr>
              <w:t>B</w:t>
            </w:r>
            <w:r w:rsidRPr="00B11266">
              <w:rPr>
                <w:b/>
                <w:sz w:val="22"/>
                <w:szCs w:val="22"/>
                <w:lang w:val="en-US" w:eastAsia="en-US"/>
              </w:rPr>
              <w:t xml:space="preserve">ilgi </w:t>
            </w:r>
            <w:proofErr w:type="spellStart"/>
            <w:r w:rsidRPr="00B11266">
              <w:rPr>
                <w:b/>
                <w:sz w:val="22"/>
                <w:szCs w:val="22"/>
                <w:lang w:val="en-US" w:eastAsia="en-US"/>
              </w:rPr>
              <w:t>ve</w:t>
            </w:r>
            <w:proofErr w:type="spellEnd"/>
            <w:r w:rsidRPr="00B11266">
              <w:rPr>
                <w:b/>
                <w:sz w:val="22"/>
                <w:szCs w:val="22"/>
                <w:lang w:val="en-US" w:eastAsia="en-US"/>
              </w:rPr>
              <w:t xml:space="preserve"> </w:t>
            </w:r>
            <w:proofErr w:type="spellStart"/>
            <w:r>
              <w:rPr>
                <w:b/>
                <w:sz w:val="22"/>
                <w:szCs w:val="22"/>
                <w:lang w:val="en-US" w:eastAsia="en-US"/>
              </w:rPr>
              <w:t>B</w:t>
            </w:r>
            <w:r w:rsidRPr="00B11266">
              <w:rPr>
                <w:b/>
                <w:sz w:val="22"/>
                <w:szCs w:val="22"/>
                <w:lang w:val="en-US" w:eastAsia="en-US"/>
              </w:rPr>
              <w:t>elgeler</w:t>
            </w:r>
            <w:proofErr w:type="spellEnd"/>
          </w:p>
          <w:p w14:paraId="3B17DE57" w14:textId="77777777" w:rsidR="009C1C9A" w:rsidRPr="00D12A1F" w:rsidRDefault="009C1C9A" w:rsidP="008E6AFA">
            <w:pPr>
              <w:ind w:firstLine="0"/>
              <w:rPr>
                <w:b/>
                <w:i/>
                <w:sz w:val="14"/>
                <w:szCs w:val="14"/>
                <w:lang w:val="en-US" w:eastAsia="en-US"/>
              </w:rPr>
            </w:pPr>
            <w:proofErr w:type="spellStart"/>
            <w:r w:rsidRPr="00D12A1F">
              <w:rPr>
                <w:b/>
                <w:i/>
                <w:sz w:val="14"/>
                <w:szCs w:val="14"/>
                <w:lang w:val="en-US"/>
              </w:rPr>
              <w:t>Belgeler</w:t>
            </w:r>
            <w:proofErr w:type="spellEnd"/>
            <w:r w:rsidRPr="00D12A1F">
              <w:rPr>
                <w:b/>
                <w:i/>
                <w:sz w:val="14"/>
                <w:szCs w:val="14"/>
                <w:lang w:val="en-US"/>
              </w:rPr>
              <w:t xml:space="preserve"> forma </w:t>
            </w:r>
            <w:proofErr w:type="spellStart"/>
            <w:r w:rsidRPr="00D12A1F">
              <w:rPr>
                <w:b/>
                <w:i/>
                <w:sz w:val="14"/>
                <w:szCs w:val="14"/>
                <w:lang w:val="en-US"/>
              </w:rPr>
              <w:t>ek</w:t>
            </w:r>
            <w:proofErr w:type="spellEnd"/>
            <w:r w:rsidRPr="00D12A1F">
              <w:rPr>
                <w:b/>
                <w:i/>
                <w:sz w:val="14"/>
                <w:szCs w:val="14"/>
                <w:lang w:val="en-US"/>
              </w:rPr>
              <w:t xml:space="preserve"> </w:t>
            </w:r>
            <w:proofErr w:type="spellStart"/>
            <w:r w:rsidRPr="00D12A1F">
              <w:rPr>
                <w:b/>
                <w:i/>
                <w:sz w:val="14"/>
                <w:szCs w:val="14"/>
                <w:lang w:val="en-US"/>
              </w:rPr>
              <w:t>yapıl</w:t>
            </w:r>
            <w:r>
              <w:rPr>
                <w:b/>
                <w:i/>
                <w:sz w:val="14"/>
                <w:szCs w:val="14"/>
                <w:lang w:val="en-US"/>
              </w:rPr>
              <w:t>ır</w:t>
            </w:r>
            <w:proofErr w:type="spellEnd"/>
            <w:r>
              <w:rPr>
                <w:b/>
                <w:i/>
                <w:sz w:val="14"/>
                <w:szCs w:val="14"/>
                <w:lang w:val="en-US"/>
              </w:rPr>
              <w:t>.</w:t>
            </w:r>
          </w:p>
        </w:tc>
        <w:tc>
          <w:tcPr>
            <w:tcW w:w="6819" w:type="dxa"/>
            <w:gridSpan w:val="4"/>
            <w:tcBorders>
              <w:top w:val="single" w:sz="6" w:space="0" w:color="auto"/>
              <w:left w:val="single" w:sz="6" w:space="0" w:color="auto"/>
              <w:bottom w:val="single" w:sz="12" w:space="0" w:color="auto"/>
              <w:right w:val="single" w:sz="12" w:space="0" w:color="auto"/>
            </w:tcBorders>
            <w:vAlign w:val="center"/>
          </w:tcPr>
          <w:p w14:paraId="1DB97E22" w14:textId="77777777" w:rsidR="009C1C9A" w:rsidRPr="00B11266" w:rsidRDefault="009C1C9A" w:rsidP="008E6AFA">
            <w:pPr>
              <w:spacing w:before="0"/>
              <w:ind w:firstLine="0"/>
              <w:rPr>
                <w:sz w:val="22"/>
                <w:szCs w:val="22"/>
                <w:lang w:val="en-US" w:eastAsia="en-US"/>
              </w:rPr>
            </w:pPr>
          </w:p>
        </w:tc>
      </w:tr>
      <w:tr w:rsidR="009C1C9A" w:rsidRPr="00B11266" w14:paraId="5F72425B" w14:textId="77777777" w:rsidTr="00E709D7">
        <w:trPr>
          <w:trHeight w:val="1418"/>
        </w:trPr>
        <w:tc>
          <w:tcPr>
            <w:tcW w:w="3529" w:type="dxa"/>
            <w:tcBorders>
              <w:top w:val="single" w:sz="12" w:space="0" w:color="auto"/>
              <w:left w:val="single" w:sz="12" w:space="0" w:color="auto"/>
              <w:bottom w:val="single" w:sz="12" w:space="0" w:color="auto"/>
              <w:right w:val="single" w:sz="4" w:space="0" w:color="auto"/>
            </w:tcBorders>
            <w:vAlign w:val="center"/>
          </w:tcPr>
          <w:p w14:paraId="61802BE4" w14:textId="77777777" w:rsidR="009C1C9A" w:rsidRPr="00B11266" w:rsidRDefault="009C1C9A" w:rsidP="00780F31">
            <w:pPr>
              <w:spacing w:before="0"/>
              <w:ind w:firstLine="0"/>
              <w:jc w:val="center"/>
              <w:rPr>
                <w:b/>
                <w:color w:val="000000"/>
                <w:sz w:val="22"/>
                <w:szCs w:val="22"/>
                <w:lang w:val="en-US" w:eastAsia="en-US"/>
              </w:rPr>
            </w:pPr>
            <w:r w:rsidRPr="00B11266">
              <w:rPr>
                <w:b/>
                <w:color w:val="000000"/>
                <w:sz w:val="22"/>
                <w:szCs w:val="22"/>
                <w:lang w:val="en-US" w:eastAsia="en-US"/>
              </w:rPr>
              <w:t>Hazırlayan</w:t>
            </w:r>
          </w:p>
          <w:p w14:paraId="0D20AC5D" w14:textId="77777777" w:rsidR="009C1C9A" w:rsidRPr="00B11266" w:rsidRDefault="009C1C9A" w:rsidP="00780F31">
            <w:pPr>
              <w:spacing w:before="0"/>
              <w:ind w:firstLine="0"/>
              <w:jc w:val="center"/>
              <w:rPr>
                <w:b/>
                <w:color w:val="000000"/>
                <w:sz w:val="22"/>
                <w:szCs w:val="22"/>
                <w:lang w:val="en-US" w:eastAsia="en-US"/>
              </w:rPr>
            </w:pPr>
          </w:p>
          <w:p w14:paraId="398119CB" w14:textId="77777777" w:rsidR="009C1C9A" w:rsidRPr="00B11266" w:rsidRDefault="009C1C9A" w:rsidP="00780F31">
            <w:pPr>
              <w:spacing w:before="0"/>
              <w:ind w:firstLine="0"/>
              <w:jc w:val="center"/>
              <w:rPr>
                <w:b/>
                <w:color w:val="000000"/>
                <w:sz w:val="22"/>
                <w:szCs w:val="22"/>
                <w:lang w:val="en-US" w:eastAsia="en-US"/>
              </w:rPr>
            </w:pPr>
          </w:p>
          <w:p w14:paraId="28C74874" w14:textId="77777777" w:rsidR="009C1C9A" w:rsidRPr="00B11266" w:rsidRDefault="009C1C9A" w:rsidP="00780F31">
            <w:pPr>
              <w:spacing w:before="0"/>
              <w:ind w:firstLine="0"/>
              <w:jc w:val="center"/>
              <w:rPr>
                <w:b/>
                <w:color w:val="000000"/>
                <w:sz w:val="22"/>
                <w:szCs w:val="22"/>
                <w:lang w:val="en-US" w:eastAsia="en-US"/>
              </w:rPr>
            </w:pPr>
          </w:p>
          <w:p w14:paraId="00335D77" w14:textId="77777777" w:rsidR="009C1C9A" w:rsidRPr="00B11266" w:rsidRDefault="009C1C9A" w:rsidP="00780F31">
            <w:pPr>
              <w:spacing w:before="0"/>
              <w:ind w:firstLine="0"/>
              <w:jc w:val="center"/>
              <w:rPr>
                <w:b/>
                <w:color w:val="000000"/>
                <w:sz w:val="22"/>
                <w:szCs w:val="22"/>
                <w:lang w:val="en-US" w:eastAsia="en-US"/>
              </w:rPr>
            </w:pPr>
          </w:p>
          <w:p w14:paraId="4D95511B" w14:textId="77777777" w:rsidR="009C1C9A" w:rsidRPr="00B11266" w:rsidRDefault="009C1C9A" w:rsidP="00780F31">
            <w:pPr>
              <w:spacing w:before="0"/>
              <w:ind w:firstLine="0"/>
              <w:jc w:val="center"/>
              <w:rPr>
                <w:b/>
                <w:color w:val="000000"/>
                <w:sz w:val="22"/>
                <w:szCs w:val="22"/>
                <w:lang w:val="en-US" w:eastAsia="en-US"/>
              </w:rPr>
            </w:pPr>
          </w:p>
          <w:p w14:paraId="74555F75" w14:textId="77777777" w:rsidR="009C1C9A" w:rsidRPr="00B11266" w:rsidRDefault="009C1C9A" w:rsidP="00780F31">
            <w:pPr>
              <w:spacing w:before="0" w:after="40"/>
              <w:ind w:right="-51" w:firstLine="0"/>
              <w:jc w:val="center"/>
              <w:rPr>
                <w:b/>
                <w:color w:val="000000"/>
                <w:sz w:val="22"/>
                <w:szCs w:val="22"/>
                <w:lang w:val="en-US" w:eastAsia="en-US"/>
              </w:rPr>
            </w:pPr>
          </w:p>
          <w:p w14:paraId="0A3C1440" w14:textId="77777777" w:rsidR="009C1C9A" w:rsidRPr="00B11266" w:rsidRDefault="009C1C9A" w:rsidP="00780F31">
            <w:pPr>
              <w:spacing w:before="0" w:after="40"/>
              <w:ind w:right="-51" w:firstLine="0"/>
              <w:jc w:val="center"/>
              <w:rPr>
                <w:b/>
                <w:color w:val="000000"/>
                <w:sz w:val="22"/>
                <w:szCs w:val="22"/>
                <w:lang w:val="en-US" w:eastAsia="en-US"/>
              </w:rPr>
            </w:pPr>
          </w:p>
          <w:p w14:paraId="3DE1A1C2" w14:textId="77777777" w:rsidR="009C1C9A" w:rsidRPr="00B11266" w:rsidRDefault="009C1C9A" w:rsidP="00780F31">
            <w:pPr>
              <w:spacing w:before="0"/>
              <w:ind w:right="-51" w:firstLine="0"/>
              <w:jc w:val="center"/>
              <w:rPr>
                <w:b/>
                <w:color w:val="000000"/>
                <w:sz w:val="22"/>
                <w:szCs w:val="22"/>
                <w:lang w:val="en-US" w:eastAsia="en-US"/>
              </w:rPr>
            </w:pPr>
            <w:r w:rsidRPr="00B11266">
              <w:rPr>
                <w:b/>
                <w:color w:val="000000"/>
                <w:sz w:val="22"/>
                <w:szCs w:val="22"/>
                <w:lang w:val="en-US" w:eastAsia="en-US"/>
              </w:rPr>
              <w:t>(</w:t>
            </w:r>
            <w:proofErr w:type="spellStart"/>
            <w:r w:rsidRPr="00B11266">
              <w:rPr>
                <w:b/>
                <w:color w:val="000000"/>
                <w:sz w:val="22"/>
                <w:szCs w:val="22"/>
                <w:lang w:val="en-US" w:eastAsia="en-US"/>
              </w:rPr>
              <w:t>İsim</w:t>
            </w:r>
            <w:proofErr w:type="spellEnd"/>
            <w:r w:rsidRPr="00B11266">
              <w:rPr>
                <w:b/>
                <w:color w:val="000000"/>
                <w:sz w:val="22"/>
                <w:szCs w:val="22"/>
                <w:lang w:val="en-US" w:eastAsia="en-US"/>
              </w:rPr>
              <w:t>/</w:t>
            </w:r>
            <w:proofErr w:type="spellStart"/>
            <w:r w:rsidR="003F5A88">
              <w:rPr>
                <w:b/>
                <w:color w:val="000000"/>
                <w:sz w:val="22"/>
                <w:szCs w:val="22"/>
                <w:lang w:val="en-US" w:eastAsia="en-US"/>
              </w:rPr>
              <w:t>Ünvan</w:t>
            </w:r>
            <w:proofErr w:type="spellEnd"/>
            <w:r w:rsidR="003F5A88">
              <w:rPr>
                <w:b/>
                <w:color w:val="000000"/>
                <w:sz w:val="22"/>
                <w:szCs w:val="22"/>
                <w:lang w:val="en-US" w:eastAsia="en-US"/>
              </w:rPr>
              <w:t>/</w:t>
            </w:r>
            <w:proofErr w:type="spellStart"/>
            <w:r w:rsidRPr="00B11266">
              <w:rPr>
                <w:b/>
                <w:color w:val="000000"/>
                <w:sz w:val="22"/>
                <w:szCs w:val="22"/>
                <w:lang w:val="en-US" w:eastAsia="en-US"/>
              </w:rPr>
              <w:t>Tarih</w:t>
            </w:r>
            <w:proofErr w:type="spellEnd"/>
            <w:r w:rsidRPr="00B11266">
              <w:rPr>
                <w:b/>
                <w:color w:val="000000"/>
                <w:sz w:val="22"/>
                <w:szCs w:val="22"/>
                <w:lang w:val="en-US" w:eastAsia="en-US"/>
              </w:rPr>
              <w:t>/</w:t>
            </w:r>
            <w:proofErr w:type="spellStart"/>
            <w:r w:rsidRPr="00B11266">
              <w:rPr>
                <w:b/>
                <w:color w:val="000000"/>
                <w:sz w:val="22"/>
                <w:szCs w:val="22"/>
                <w:lang w:val="en-US" w:eastAsia="en-US"/>
              </w:rPr>
              <w:t>İmza</w:t>
            </w:r>
            <w:proofErr w:type="spellEnd"/>
            <w:r w:rsidRPr="00B11266">
              <w:rPr>
                <w:b/>
                <w:color w:val="000000"/>
                <w:sz w:val="22"/>
                <w:szCs w:val="22"/>
                <w:lang w:val="en-US" w:eastAsia="en-US"/>
              </w:rPr>
              <w:t>)</w:t>
            </w:r>
          </w:p>
        </w:tc>
        <w:tc>
          <w:tcPr>
            <w:tcW w:w="3260" w:type="dxa"/>
            <w:gridSpan w:val="2"/>
            <w:tcBorders>
              <w:top w:val="single" w:sz="12" w:space="0" w:color="auto"/>
              <w:left w:val="single" w:sz="4" w:space="0" w:color="auto"/>
              <w:bottom w:val="single" w:sz="12" w:space="0" w:color="auto"/>
              <w:right w:val="single" w:sz="4" w:space="0" w:color="auto"/>
            </w:tcBorders>
            <w:vAlign w:val="center"/>
          </w:tcPr>
          <w:p w14:paraId="14076665" w14:textId="466A1FAE" w:rsidR="009C1C9A" w:rsidRPr="00B11266" w:rsidRDefault="009C1C9A" w:rsidP="00780F31">
            <w:pPr>
              <w:spacing w:before="0"/>
              <w:ind w:firstLine="0"/>
              <w:jc w:val="center"/>
              <w:rPr>
                <w:b/>
                <w:color w:val="000000"/>
                <w:sz w:val="22"/>
                <w:szCs w:val="22"/>
                <w:lang w:val="en-US" w:eastAsia="en-US"/>
              </w:rPr>
            </w:pPr>
            <w:proofErr w:type="spellStart"/>
            <w:r w:rsidRPr="00B11266">
              <w:rPr>
                <w:b/>
                <w:color w:val="000000"/>
                <w:sz w:val="22"/>
                <w:szCs w:val="22"/>
                <w:lang w:val="en-US" w:eastAsia="en-US"/>
              </w:rPr>
              <w:t>Kontrol</w:t>
            </w:r>
            <w:proofErr w:type="spellEnd"/>
            <w:r w:rsidRPr="00B11266">
              <w:rPr>
                <w:b/>
                <w:color w:val="000000"/>
                <w:sz w:val="22"/>
                <w:szCs w:val="22"/>
                <w:lang w:val="en-US" w:eastAsia="en-US"/>
              </w:rPr>
              <w:t xml:space="preserve"> Eden</w:t>
            </w:r>
          </w:p>
          <w:p w14:paraId="7AEFFF23" w14:textId="77777777" w:rsidR="009C1C9A" w:rsidRPr="00B11266" w:rsidRDefault="009C1C9A" w:rsidP="00780F31">
            <w:pPr>
              <w:spacing w:before="0"/>
              <w:ind w:firstLine="0"/>
              <w:jc w:val="center"/>
              <w:rPr>
                <w:b/>
                <w:color w:val="000000"/>
                <w:sz w:val="22"/>
                <w:szCs w:val="22"/>
                <w:lang w:val="en-US" w:eastAsia="en-US"/>
              </w:rPr>
            </w:pPr>
          </w:p>
          <w:p w14:paraId="641BE8BC" w14:textId="77777777" w:rsidR="009C1C9A" w:rsidRPr="00B11266" w:rsidRDefault="009C1C9A" w:rsidP="00780F31">
            <w:pPr>
              <w:spacing w:before="0"/>
              <w:ind w:firstLine="0"/>
              <w:jc w:val="center"/>
              <w:rPr>
                <w:b/>
                <w:color w:val="000000"/>
                <w:sz w:val="22"/>
                <w:szCs w:val="22"/>
                <w:lang w:val="en-US" w:eastAsia="en-US"/>
              </w:rPr>
            </w:pPr>
          </w:p>
          <w:p w14:paraId="1DBC5A6D" w14:textId="77777777" w:rsidR="009C1C9A" w:rsidRPr="00B11266" w:rsidRDefault="009C1C9A" w:rsidP="00780F31">
            <w:pPr>
              <w:spacing w:before="0"/>
              <w:ind w:firstLine="0"/>
              <w:jc w:val="center"/>
              <w:rPr>
                <w:b/>
                <w:color w:val="000000"/>
                <w:sz w:val="22"/>
                <w:szCs w:val="22"/>
                <w:lang w:val="en-US" w:eastAsia="en-US"/>
              </w:rPr>
            </w:pPr>
          </w:p>
          <w:p w14:paraId="5DE5D12D" w14:textId="77777777" w:rsidR="009C1C9A" w:rsidRPr="00B11266" w:rsidRDefault="009C1C9A" w:rsidP="00780F31">
            <w:pPr>
              <w:spacing w:before="0"/>
              <w:ind w:firstLine="0"/>
              <w:jc w:val="center"/>
              <w:rPr>
                <w:b/>
                <w:color w:val="000000"/>
                <w:sz w:val="22"/>
                <w:szCs w:val="22"/>
                <w:lang w:val="en-US" w:eastAsia="en-US"/>
              </w:rPr>
            </w:pPr>
          </w:p>
          <w:p w14:paraId="5496936C" w14:textId="77777777" w:rsidR="009C1C9A" w:rsidRPr="00B11266" w:rsidRDefault="009C1C9A" w:rsidP="00780F31">
            <w:pPr>
              <w:spacing w:before="0"/>
              <w:ind w:firstLine="0"/>
              <w:jc w:val="center"/>
              <w:rPr>
                <w:b/>
                <w:color w:val="000000"/>
                <w:sz w:val="22"/>
                <w:szCs w:val="22"/>
                <w:lang w:val="en-US" w:eastAsia="en-US"/>
              </w:rPr>
            </w:pPr>
          </w:p>
          <w:p w14:paraId="2FA27B8A" w14:textId="77777777" w:rsidR="009C1C9A" w:rsidRPr="00B11266" w:rsidRDefault="009C1C9A" w:rsidP="00780F31">
            <w:pPr>
              <w:spacing w:before="0" w:after="40"/>
              <w:ind w:left="-164" w:right="-153" w:firstLine="0"/>
              <w:jc w:val="center"/>
              <w:rPr>
                <w:b/>
                <w:color w:val="000000"/>
                <w:sz w:val="22"/>
                <w:szCs w:val="22"/>
                <w:lang w:val="en-US" w:eastAsia="en-US"/>
              </w:rPr>
            </w:pPr>
          </w:p>
          <w:p w14:paraId="076A26CB" w14:textId="77777777" w:rsidR="009C1C9A" w:rsidRPr="00B11266" w:rsidRDefault="009C1C9A" w:rsidP="00780F31">
            <w:pPr>
              <w:spacing w:before="0" w:after="40"/>
              <w:ind w:left="-164" w:right="-153" w:firstLine="0"/>
              <w:jc w:val="center"/>
              <w:rPr>
                <w:b/>
                <w:color w:val="000000"/>
                <w:sz w:val="22"/>
                <w:szCs w:val="22"/>
                <w:lang w:val="en-US" w:eastAsia="en-US"/>
              </w:rPr>
            </w:pPr>
          </w:p>
          <w:p w14:paraId="0E5EDC11" w14:textId="77777777" w:rsidR="009C1C9A" w:rsidRPr="00B11266" w:rsidRDefault="009C1C9A" w:rsidP="00780F31">
            <w:pPr>
              <w:spacing w:before="0"/>
              <w:ind w:right="-51" w:firstLine="0"/>
              <w:jc w:val="center"/>
              <w:rPr>
                <w:b/>
                <w:color w:val="000000"/>
                <w:sz w:val="22"/>
                <w:szCs w:val="22"/>
                <w:lang w:val="en-US" w:eastAsia="en-US"/>
              </w:rPr>
            </w:pPr>
            <w:r w:rsidRPr="00B11266">
              <w:rPr>
                <w:b/>
                <w:color w:val="000000"/>
                <w:sz w:val="22"/>
                <w:szCs w:val="22"/>
                <w:lang w:val="en-US" w:eastAsia="en-US"/>
              </w:rPr>
              <w:t>(</w:t>
            </w:r>
            <w:proofErr w:type="spellStart"/>
            <w:r w:rsidRPr="00B11266">
              <w:rPr>
                <w:b/>
                <w:color w:val="000000"/>
                <w:sz w:val="22"/>
                <w:szCs w:val="22"/>
                <w:lang w:val="en-US" w:eastAsia="en-US"/>
              </w:rPr>
              <w:t>İsim</w:t>
            </w:r>
            <w:proofErr w:type="spellEnd"/>
            <w:r w:rsidRPr="00B11266">
              <w:rPr>
                <w:b/>
                <w:color w:val="000000"/>
                <w:sz w:val="22"/>
                <w:szCs w:val="22"/>
                <w:lang w:val="en-US" w:eastAsia="en-US"/>
              </w:rPr>
              <w:t>/</w:t>
            </w:r>
            <w:proofErr w:type="spellStart"/>
            <w:r w:rsidR="003F5A88">
              <w:rPr>
                <w:b/>
                <w:color w:val="000000"/>
                <w:sz w:val="22"/>
                <w:szCs w:val="22"/>
                <w:lang w:val="en-US" w:eastAsia="en-US"/>
              </w:rPr>
              <w:t>Ünvan</w:t>
            </w:r>
            <w:proofErr w:type="spellEnd"/>
            <w:r w:rsidR="003F5A88">
              <w:rPr>
                <w:b/>
                <w:color w:val="000000"/>
                <w:sz w:val="22"/>
                <w:szCs w:val="22"/>
                <w:lang w:val="en-US" w:eastAsia="en-US"/>
              </w:rPr>
              <w:t>/</w:t>
            </w:r>
            <w:proofErr w:type="spellStart"/>
            <w:r w:rsidRPr="00B11266">
              <w:rPr>
                <w:b/>
                <w:color w:val="000000"/>
                <w:sz w:val="22"/>
                <w:szCs w:val="22"/>
                <w:lang w:val="en-US" w:eastAsia="en-US"/>
              </w:rPr>
              <w:t>Tarih</w:t>
            </w:r>
            <w:proofErr w:type="spellEnd"/>
            <w:r w:rsidRPr="00B11266">
              <w:rPr>
                <w:b/>
                <w:color w:val="000000"/>
                <w:sz w:val="22"/>
                <w:szCs w:val="22"/>
                <w:lang w:val="en-US" w:eastAsia="en-US"/>
              </w:rPr>
              <w:t>/</w:t>
            </w:r>
            <w:proofErr w:type="spellStart"/>
            <w:r w:rsidRPr="00B11266">
              <w:rPr>
                <w:b/>
                <w:color w:val="000000"/>
                <w:sz w:val="22"/>
                <w:szCs w:val="22"/>
                <w:lang w:val="en-US" w:eastAsia="en-US"/>
              </w:rPr>
              <w:t>İmza</w:t>
            </w:r>
            <w:proofErr w:type="spellEnd"/>
            <w:r w:rsidRPr="00B11266">
              <w:rPr>
                <w:b/>
                <w:color w:val="000000"/>
                <w:sz w:val="22"/>
                <w:szCs w:val="22"/>
                <w:lang w:val="en-US" w:eastAsia="en-US"/>
              </w:rPr>
              <w:t>)</w:t>
            </w:r>
          </w:p>
        </w:tc>
        <w:tc>
          <w:tcPr>
            <w:tcW w:w="3559" w:type="dxa"/>
            <w:gridSpan w:val="2"/>
            <w:tcBorders>
              <w:top w:val="single" w:sz="12" w:space="0" w:color="auto"/>
              <w:left w:val="single" w:sz="4" w:space="0" w:color="auto"/>
              <w:bottom w:val="single" w:sz="12" w:space="0" w:color="auto"/>
              <w:right w:val="single" w:sz="12" w:space="0" w:color="auto"/>
            </w:tcBorders>
            <w:vAlign w:val="center"/>
          </w:tcPr>
          <w:p w14:paraId="682D32FE" w14:textId="704E3E22" w:rsidR="009C1C9A" w:rsidRPr="00B11266" w:rsidRDefault="009C1C9A" w:rsidP="00780F31">
            <w:pPr>
              <w:spacing w:before="0"/>
              <w:ind w:right="-51" w:firstLine="0"/>
              <w:jc w:val="center"/>
              <w:rPr>
                <w:b/>
                <w:color w:val="000000"/>
                <w:sz w:val="22"/>
                <w:szCs w:val="22"/>
                <w:lang w:val="en-US" w:eastAsia="en-US"/>
              </w:rPr>
            </w:pPr>
            <w:r w:rsidRPr="00B11266">
              <w:rPr>
                <w:b/>
                <w:color w:val="000000"/>
                <w:sz w:val="22"/>
                <w:szCs w:val="22"/>
                <w:lang w:val="en-US" w:eastAsia="en-US"/>
              </w:rPr>
              <w:t>Onaylayan</w:t>
            </w:r>
          </w:p>
          <w:p w14:paraId="290A2AAB" w14:textId="77777777" w:rsidR="006B08FA" w:rsidRPr="00B11266" w:rsidRDefault="006B08FA" w:rsidP="00780F31">
            <w:pPr>
              <w:spacing w:before="0"/>
              <w:ind w:firstLine="0"/>
              <w:jc w:val="center"/>
              <w:rPr>
                <w:b/>
                <w:color w:val="000000"/>
                <w:sz w:val="22"/>
                <w:szCs w:val="22"/>
                <w:lang w:val="en-US" w:eastAsia="en-US"/>
              </w:rPr>
            </w:pPr>
          </w:p>
          <w:p w14:paraId="0613A749" w14:textId="77777777" w:rsidR="006B08FA" w:rsidRPr="00B11266" w:rsidRDefault="006B08FA" w:rsidP="00780F31">
            <w:pPr>
              <w:spacing w:before="0"/>
              <w:ind w:firstLine="0"/>
              <w:jc w:val="center"/>
              <w:rPr>
                <w:b/>
                <w:color w:val="000000"/>
                <w:sz w:val="22"/>
                <w:szCs w:val="22"/>
                <w:lang w:val="en-US" w:eastAsia="en-US"/>
              </w:rPr>
            </w:pPr>
          </w:p>
          <w:p w14:paraId="3B0541BC" w14:textId="77777777" w:rsidR="006B08FA" w:rsidRPr="00B11266" w:rsidRDefault="006B08FA" w:rsidP="00780F31">
            <w:pPr>
              <w:spacing w:before="0"/>
              <w:ind w:firstLine="0"/>
              <w:jc w:val="center"/>
              <w:rPr>
                <w:b/>
                <w:color w:val="000000"/>
                <w:sz w:val="22"/>
                <w:szCs w:val="22"/>
                <w:lang w:val="en-US" w:eastAsia="en-US"/>
              </w:rPr>
            </w:pPr>
          </w:p>
          <w:p w14:paraId="53B79533" w14:textId="77777777" w:rsidR="006B08FA" w:rsidRPr="00B11266" w:rsidRDefault="006B08FA" w:rsidP="00780F31">
            <w:pPr>
              <w:spacing w:before="0"/>
              <w:ind w:firstLine="0"/>
              <w:jc w:val="center"/>
              <w:rPr>
                <w:b/>
                <w:color w:val="000000"/>
                <w:sz w:val="22"/>
                <w:szCs w:val="22"/>
                <w:lang w:val="en-US" w:eastAsia="en-US"/>
              </w:rPr>
            </w:pPr>
          </w:p>
          <w:p w14:paraId="44E39F71" w14:textId="77777777" w:rsidR="006B08FA" w:rsidRPr="00B11266" w:rsidRDefault="006B08FA" w:rsidP="00780F31">
            <w:pPr>
              <w:spacing w:before="0"/>
              <w:ind w:firstLine="0"/>
              <w:jc w:val="center"/>
              <w:rPr>
                <w:b/>
                <w:color w:val="000000"/>
                <w:sz w:val="22"/>
                <w:szCs w:val="22"/>
                <w:lang w:val="en-US" w:eastAsia="en-US"/>
              </w:rPr>
            </w:pPr>
          </w:p>
          <w:p w14:paraId="6B688AB0" w14:textId="77777777" w:rsidR="006B08FA" w:rsidRPr="00B11266" w:rsidRDefault="006B08FA" w:rsidP="00780F31">
            <w:pPr>
              <w:spacing w:before="0" w:after="40"/>
              <w:ind w:left="-164" w:right="-153" w:firstLine="0"/>
              <w:jc w:val="center"/>
              <w:rPr>
                <w:b/>
                <w:color w:val="000000"/>
                <w:sz w:val="22"/>
                <w:szCs w:val="22"/>
                <w:lang w:val="en-US" w:eastAsia="en-US"/>
              </w:rPr>
            </w:pPr>
          </w:p>
          <w:p w14:paraId="541B9DC7" w14:textId="77777777" w:rsidR="009C1C9A" w:rsidRDefault="009C1C9A" w:rsidP="00780F31">
            <w:pPr>
              <w:spacing w:before="0" w:after="40"/>
              <w:ind w:right="-51" w:firstLine="0"/>
              <w:jc w:val="center"/>
              <w:rPr>
                <w:b/>
                <w:color w:val="000000"/>
                <w:sz w:val="22"/>
                <w:szCs w:val="22"/>
                <w:lang w:val="en-US" w:eastAsia="en-US"/>
              </w:rPr>
            </w:pPr>
          </w:p>
          <w:p w14:paraId="4280BA27" w14:textId="77777777" w:rsidR="009C1C9A" w:rsidRPr="00B11266" w:rsidRDefault="009C1C9A" w:rsidP="00780F31">
            <w:pPr>
              <w:spacing w:before="0"/>
              <w:ind w:right="-51" w:firstLine="0"/>
              <w:jc w:val="center"/>
              <w:rPr>
                <w:b/>
                <w:color w:val="000000"/>
                <w:sz w:val="22"/>
                <w:szCs w:val="22"/>
                <w:lang w:val="en-US" w:eastAsia="en-US"/>
              </w:rPr>
            </w:pPr>
            <w:r w:rsidRPr="006652BC">
              <w:rPr>
                <w:b/>
                <w:color w:val="000000"/>
                <w:sz w:val="22"/>
                <w:szCs w:val="22"/>
                <w:lang w:val="en-US" w:eastAsia="en-US"/>
              </w:rPr>
              <w:t>(</w:t>
            </w:r>
            <w:proofErr w:type="spellStart"/>
            <w:r w:rsidRPr="006652BC">
              <w:rPr>
                <w:b/>
                <w:color w:val="000000"/>
                <w:sz w:val="22"/>
                <w:szCs w:val="22"/>
                <w:lang w:val="en-US" w:eastAsia="en-US"/>
              </w:rPr>
              <w:t>İsim</w:t>
            </w:r>
            <w:proofErr w:type="spellEnd"/>
            <w:r w:rsidRPr="006652BC">
              <w:rPr>
                <w:b/>
                <w:color w:val="000000"/>
                <w:sz w:val="22"/>
                <w:szCs w:val="22"/>
                <w:lang w:val="en-US" w:eastAsia="en-US"/>
              </w:rPr>
              <w:t>/</w:t>
            </w:r>
            <w:proofErr w:type="spellStart"/>
            <w:r w:rsidR="003F5A88">
              <w:rPr>
                <w:b/>
                <w:color w:val="000000"/>
                <w:sz w:val="22"/>
                <w:szCs w:val="22"/>
                <w:lang w:val="en-US" w:eastAsia="en-US"/>
              </w:rPr>
              <w:t>Ünvan</w:t>
            </w:r>
            <w:proofErr w:type="spellEnd"/>
            <w:r w:rsidR="003F5A88">
              <w:rPr>
                <w:b/>
                <w:color w:val="000000"/>
                <w:sz w:val="22"/>
                <w:szCs w:val="22"/>
                <w:lang w:val="en-US" w:eastAsia="en-US"/>
              </w:rPr>
              <w:t>/</w:t>
            </w:r>
            <w:proofErr w:type="spellStart"/>
            <w:r w:rsidRPr="006652BC">
              <w:rPr>
                <w:b/>
                <w:color w:val="000000"/>
                <w:sz w:val="22"/>
                <w:szCs w:val="22"/>
                <w:lang w:val="en-US" w:eastAsia="en-US"/>
              </w:rPr>
              <w:t>Tarih</w:t>
            </w:r>
            <w:proofErr w:type="spellEnd"/>
            <w:r w:rsidRPr="006652BC">
              <w:rPr>
                <w:b/>
                <w:color w:val="000000"/>
                <w:sz w:val="22"/>
                <w:szCs w:val="22"/>
                <w:lang w:val="en-US" w:eastAsia="en-US"/>
              </w:rPr>
              <w:t>/</w:t>
            </w:r>
            <w:proofErr w:type="spellStart"/>
            <w:r w:rsidRPr="006652BC">
              <w:rPr>
                <w:b/>
                <w:color w:val="000000"/>
                <w:sz w:val="22"/>
                <w:szCs w:val="22"/>
                <w:lang w:val="en-US" w:eastAsia="en-US"/>
              </w:rPr>
              <w:t>İmza</w:t>
            </w:r>
            <w:proofErr w:type="spellEnd"/>
            <w:r w:rsidRPr="006652BC">
              <w:rPr>
                <w:b/>
                <w:color w:val="000000"/>
                <w:sz w:val="22"/>
                <w:szCs w:val="22"/>
                <w:lang w:val="en-US" w:eastAsia="en-US"/>
              </w:rPr>
              <w:t>)</w:t>
            </w:r>
          </w:p>
        </w:tc>
      </w:tr>
      <w:tr w:rsidR="009C1C9A" w:rsidRPr="00B11266" w14:paraId="703252D9" w14:textId="77777777" w:rsidTr="008E6AFA">
        <w:trPr>
          <w:trHeight w:val="284"/>
        </w:trPr>
        <w:tc>
          <w:tcPr>
            <w:tcW w:w="10348" w:type="dxa"/>
            <w:gridSpan w:val="5"/>
            <w:tcBorders>
              <w:top w:val="single" w:sz="12" w:space="0" w:color="auto"/>
              <w:left w:val="single" w:sz="12" w:space="0" w:color="auto"/>
              <w:bottom w:val="single" w:sz="12" w:space="0" w:color="auto"/>
              <w:right w:val="single" w:sz="12" w:space="0" w:color="auto"/>
            </w:tcBorders>
            <w:vAlign w:val="center"/>
          </w:tcPr>
          <w:p w14:paraId="3D68953E" w14:textId="77777777" w:rsidR="009C1C9A" w:rsidRPr="00514E0B" w:rsidRDefault="009C1C9A" w:rsidP="008E6AFA">
            <w:pPr>
              <w:spacing w:before="0" w:after="40"/>
              <w:ind w:right="-51" w:firstLine="0"/>
              <w:rPr>
                <w:i/>
                <w:color w:val="000000"/>
                <w:sz w:val="16"/>
                <w:szCs w:val="16"/>
                <w:lang w:val="en-US" w:eastAsia="en-US"/>
              </w:rPr>
            </w:pPr>
            <w:r>
              <w:rPr>
                <w:i/>
                <w:color w:val="000000"/>
                <w:sz w:val="16"/>
                <w:szCs w:val="16"/>
                <w:lang w:val="en-US" w:eastAsia="en-US"/>
              </w:rPr>
              <w:t>*</w:t>
            </w:r>
            <w:r w:rsidRPr="00514E0B">
              <w:rPr>
                <w:i/>
                <w:color w:val="000000"/>
                <w:sz w:val="16"/>
                <w:szCs w:val="16"/>
                <w:lang w:val="en-US" w:eastAsia="en-US"/>
              </w:rPr>
              <w:t xml:space="preserve">DFÖ: </w:t>
            </w:r>
            <w:proofErr w:type="spellStart"/>
            <w:r>
              <w:rPr>
                <w:i/>
                <w:color w:val="000000"/>
                <w:sz w:val="16"/>
                <w:szCs w:val="16"/>
                <w:lang w:val="en-US" w:eastAsia="en-US"/>
              </w:rPr>
              <w:t>Düzeltici</w:t>
            </w:r>
            <w:proofErr w:type="spellEnd"/>
            <w:r>
              <w:rPr>
                <w:i/>
                <w:color w:val="000000"/>
                <w:sz w:val="16"/>
                <w:szCs w:val="16"/>
                <w:lang w:val="en-US" w:eastAsia="en-US"/>
              </w:rPr>
              <w:t xml:space="preserve"> </w:t>
            </w:r>
            <w:proofErr w:type="spellStart"/>
            <w:r>
              <w:rPr>
                <w:i/>
                <w:color w:val="000000"/>
                <w:sz w:val="16"/>
                <w:szCs w:val="16"/>
                <w:lang w:val="en-US" w:eastAsia="en-US"/>
              </w:rPr>
              <w:t>ve</w:t>
            </w:r>
            <w:proofErr w:type="spellEnd"/>
            <w:r>
              <w:rPr>
                <w:i/>
                <w:color w:val="000000"/>
                <w:sz w:val="16"/>
                <w:szCs w:val="16"/>
                <w:lang w:val="en-US" w:eastAsia="en-US"/>
              </w:rPr>
              <w:t xml:space="preserve"> </w:t>
            </w:r>
            <w:proofErr w:type="spellStart"/>
            <w:r>
              <w:rPr>
                <w:i/>
                <w:color w:val="000000"/>
                <w:sz w:val="16"/>
                <w:szCs w:val="16"/>
                <w:lang w:val="en-US" w:eastAsia="en-US"/>
              </w:rPr>
              <w:t>Önleyici</w:t>
            </w:r>
            <w:proofErr w:type="spellEnd"/>
            <w:r>
              <w:rPr>
                <w:i/>
                <w:color w:val="000000"/>
                <w:sz w:val="16"/>
                <w:szCs w:val="16"/>
                <w:lang w:val="en-US" w:eastAsia="en-US"/>
              </w:rPr>
              <w:t xml:space="preserve"> </w:t>
            </w:r>
            <w:proofErr w:type="spellStart"/>
            <w:r>
              <w:rPr>
                <w:i/>
                <w:color w:val="000000"/>
                <w:sz w:val="16"/>
                <w:szCs w:val="16"/>
                <w:lang w:val="en-US" w:eastAsia="en-US"/>
              </w:rPr>
              <w:t>Faaliyet</w:t>
            </w:r>
            <w:proofErr w:type="spellEnd"/>
            <w:r>
              <w:rPr>
                <w:i/>
                <w:color w:val="000000"/>
                <w:sz w:val="16"/>
                <w:szCs w:val="16"/>
                <w:lang w:val="en-US" w:eastAsia="en-US"/>
              </w:rPr>
              <w:t xml:space="preserve"> </w:t>
            </w:r>
            <w:proofErr w:type="spellStart"/>
            <w:r>
              <w:rPr>
                <w:i/>
                <w:color w:val="000000"/>
                <w:sz w:val="16"/>
                <w:szCs w:val="16"/>
                <w:lang w:val="en-US" w:eastAsia="en-US"/>
              </w:rPr>
              <w:t>Öneri</w:t>
            </w:r>
            <w:r w:rsidR="00E21C71" w:rsidRPr="00E12F15">
              <w:rPr>
                <w:i/>
                <w:color w:val="000000"/>
                <w:sz w:val="16"/>
                <w:szCs w:val="16"/>
                <w:lang w:val="en-US" w:eastAsia="en-US"/>
              </w:rPr>
              <w:t>si</w:t>
            </w:r>
            <w:proofErr w:type="spellEnd"/>
          </w:p>
        </w:tc>
      </w:tr>
    </w:tbl>
    <w:p w14:paraId="55A13B2D" w14:textId="77777777" w:rsidR="00BF6969" w:rsidRPr="00BF6969" w:rsidRDefault="00BF6969" w:rsidP="00B11266">
      <w:pPr>
        <w:spacing w:before="0"/>
        <w:ind w:firstLine="0"/>
        <w:jc w:val="both"/>
        <w:rPr>
          <w:noProof/>
          <w:sz w:val="20"/>
          <w:szCs w:val="20"/>
        </w:rPr>
      </w:pPr>
    </w:p>
    <w:p w14:paraId="2568205D" w14:textId="77777777" w:rsidR="00BF6969" w:rsidRPr="00BF6969" w:rsidRDefault="00BF6969" w:rsidP="00BF6969">
      <w:pPr>
        <w:spacing w:before="0"/>
        <w:ind w:firstLine="720"/>
        <w:jc w:val="both"/>
        <w:rPr>
          <w:noProof/>
          <w:sz w:val="20"/>
          <w:szCs w:val="20"/>
        </w:rPr>
      </w:pPr>
    </w:p>
    <w:p w14:paraId="26AE62A8" w14:textId="77777777" w:rsidR="005B4861" w:rsidRDefault="005B4861">
      <w:pPr>
        <w:spacing w:before="0"/>
        <w:ind w:firstLine="0"/>
        <w:rPr>
          <w:noProof/>
          <w:sz w:val="20"/>
          <w:szCs w:val="20"/>
        </w:rPr>
      </w:pPr>
      <w:r>
        <w:rPr>
          <w:noProof/>
          <w:sz w:val="20"/>
          <w:szCs w:val="20"/>
        </w:rPr>
        <w:br w:type="page"/>
      </w:r>
    </w:p>
    <w:p w14:paraId="0B0B9CD4" w14:textId="77777777" w:rsidR="00BF6969" w:rsidRPr="00B11266" w:rsidRDefault="005B4861" w:rsidP="00D12A1F">
      <w:pPr>
        <w:spacing w:before="0"/>
        <w:ind w:firstLine="0"/>
        <w:jc w:val="right"/>
        <w:outlineLvl w:val="0"/>
        <w:rPr>
          <w:b/>
          <w:noProof/>
        </w:rPr>
      </w:pPr>
      <w:r w:rsidRPr="00B11266">
        <w:rPr>
          <w:b/>
          <w:noProof/>
        </w:rPr>
        <w:lastRenderedPageBreak/>
        <w:t>EK-</w:t>
      </w:r>
      <w:r w:rsidR="00C93534">
        <w:rPr>
          <w:b/>
          <w:noProof/>
        </w:rPr>
        <w:t>4</w:t>
      </w:r>
    </w:p>
    <w:p w14:paraId="578C23AB" w14:textId="77777777" w:rsidR="00BF6969" w:rsidRDefault="005B4861" w:rsidP="00D12A1F">
      <w:pPr>
        <w:spacing w:before="0"/>
        <w:ind w:firstLine="0"/>
        <w:jc w:val="center"/>
        <w:outlineLvl w:val="1"/>
        <w:rPr>
          <w:b/>
          <w:noProof/>
        </w:rPr>
      </w:pPr>
      <w:r w:rsidRPr="00B11266">
        <w:rPr>
          <w:b/>
          <w:szCs w:val="16"/>
        </w:rPr>
        <w:t>DÜZELTİCİ VE ÖNLEYİCİ FAALİYET DEĞERLENDİRME</w:t>
      </w:r>
      <w:r w:rsidR="003F5A88">
        <w:rPr>
          <w:b/>
          <w:szCs w:val="16"/>
        </w:rPr>
        <w:t>Sİ</w:t>
      </w:r>
      <w:r w:rsidRPr="00B11266">
        <w:rPr>
          <w:b/>
          <w:szCs w:val="16"/>
        </w:rPr>
        <w:t xml:space="preserve"> FORMU</w:t>
      </w:r>
    </w:p>
    <w:tbl>
      <w:tblPr>
        <w:tblpPr w:leftFromText="141" w:rightFromText="141" w:vertAnchor="page" w:horzAnchor="margin" w:tblpXSpec="center" w:tblpY="2521"/>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9"/>
        <w:gridCol w:w="551"/>
        <w:gridCol w:w="798"/>
        <w:gridCol w:w="1417"/>
        <w:gridCol w:w="1224"/>
        <w:gridCol w:w="991"/>
        <w:gridCol w:w="2463"/>
      </w:tblGrid>
      <w:tr w:rsidR="005B4861" w:rsidRPr="00B11266" w14:paraId="7CC9AD01" w14:textId="77777777" w:rsidTr="00D316FD">
        <w:trPr>
          <w:trHeight w:val="425"/>
        </w:trPr>
        <w:tc>
          <w:tcPr>
            <w:tcW w:w="10333"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64128DE" w14:textId="77777777" w:rsidR="005B4861" w:rsidRPr="00B11266" w:rsidRDefault="005B4861" w:rsidP="008E6AFA">
            <w:pPr>
              <w:spacing w:before="0"/>
              <w:ind w:firstLine="0"/>
              <w:rPr>
                <w:b/>
                <w:sz w:val="22"/>
                <w:szCs w:val="22"/>
                <w:lang w:val="en-US"/>
              </w:rPr>
            </w:pPr>
            <w:r w:rsidRPr="00B11266">
              <w:rPr>
                <w:rFonts w:eastAsiaTheme="minorHAnsi"/>
                <w:b/>
                <w:noProof/>
                <w:color w:val="000000" w:themeColor="text1"/>
                <w:spacing w:val="-3"/>
                <w:sz w:val="22"/>
                <w:szCs w:val="22"/>
                <w:lang w:val="en-US"/>
              </w:rPr>
              <w:t>1. Bulgu Bilgileri</w:t>
            </w:r>
          </w:p>
        </w:tc>
      </w:tr>
      <w:tr w:rsidR="003F5A88" w:rsidRPr="00B11266" w14:paraId="0428458F" w14:textId="77777777" w:rsidTr="00202FE8">
        <w:trPr>
          <w:trHeight w:val="425"/>
        </w:trPr>
        <w:tc>
          <w:tcPr>
            <w:tcW w:w="2889" w:type="dxa"/>
            <w:tcBorders>
              <w:top w:val="single" w:sz="12" w:space="0" w:color="auto"/>
              <w:left w:val="single" w:sz="12" w:space="0" w:color="auto"/>
              <w:bottom w:val="nil"/>
              <w:right w:val="single" w:sz="6" w:space="0" w:color="auto"/>
            </w:tcBorders>
            <w:vAlign w:val="center"/>
            <w:hideMark/>
          </w:tcPr>
          <w:p w14:paraId="5FFEEFD4" w14:textId="77777777" w:rsidR="003F5A88" w:rsidRPr="006C376F" w:rsidRDefault="003F5A88" w:rsidP="008E6AFA">
            <w:pPr>
              <w:spacing w:before="0"/>
              <w:ind w:firstLine="0"/>
              <w:rPr>
                <w:rFonts w:eastAsia="Calibri"/>
                <w:b/>
                <w:noProof/>
                <w:spacing w:val="-3"/>
                <w:sz w:val="22"/>
                <w:szCs w:val="22"/>
                <w:lang w:val="en-US" w:eastAsia="en-US"/>
              </w:rPr>
            </w:pPr>
            <w:r w:rsidRPr="006C376F">
              <w:rPr>
                <w:rFonts w:eastAsia="Calibri"/>
                <w:b/>
                <w:noProof/>
                <w:spacing w:val="-3"/>
                <w:sz w:val="22"/>
                <w:szCs w:val="22"/>
                <w:lang w:val="en-US" w:eastAsia="en-US"/>
              </w:rPr>
              <w:t>Denetlenenin Kodu</w:t>
            </w:r>
          </w:p>
        </w:tc>
        <w:tc>
          <w:tcPr>
            <w:tcW w:w="7444" w:type="dxa"/>
            <w:gridSpan w:val="6"/>
            <w:tcBorders>
              <w:top w:val="single" w:sz="12" w:space="0" w:color="auto"/>
              <w:left w:val="single" w:sz="6" w:space="0" w:color="auto"/>
              <w:bottom w:val="nil"/>
              <w:right w:val="single" w:sz="12" w:space="0" w:color="auto"/>
            </w:tcBorders>
            <w:vAlign w:val="center"/>
          </w:tcPr>
          <w:p w14:paraId="52438A95" w14:textId="77777777" w:rsidR="003F5A88" w:rsidRPr="006C376F" w:rsidRDefault="003F5A88" w:rsidP="008E6AFA">
            <w:pPr>
              <w:tabs>
                <w:tab w:val="left" w:pos="1114"/>
              </w:tabs>
              <w:spacing w:before="0"/>
              <w:ind w:firstLine="0"/>
              <w:rPr>
                <w:rFonts w:eastAsia="Calibri"/>
                <w:b/>
                <w:noProof/>
                <w:spacing w:val="-3"/>
                <w:sz w:val="22"/>
                <w:szCs w:val="22"/>
                <w:lang w:val="en-US" w:eastAsia="en-US"/>
              </w:rPr>
            </w:pPr>
          </w:p>
        </w:tc>
      </w:tr>
      <w:tr w:rsidR="00E21C71" w:rsidRPr="00B11266" w14:paraId="2868FF43" w14:textId="77777777" w:rsidTr="00202FE8">
        <w:trPr>
          <w:trHeight w:val="425"/>
        </w:trPr>
        <w:tc>
          <w:tcPr>
            <w:tcW w:w="2889" w:type="dxa"/>
            <w:tcBorders>
              <w:top w:val="single" w:sz="6" w:space="0" w:color="auto"/>
              <w:left w:val="single" w:sz="12" w:space="0" w:color="auto"/>
              <w:bottom w:val="single" w:sz="4" w:space="0" w:color="auto"/>
              <w:right w:val="single" w:sz="6" w:space="0" w:color="auto"/>
            </w:tcBorders>
            <w:vAlign w:val="center"/>
            <w:hideMark/>
          </w:tcPr>
          <w:p w14:paraId="180120BF" w14:textId="77777777" w:rsidR="00E21C71" w:rsidRPr="006C376F" w:rsidRDefault="00E21C71" w:rsidP="006C376F">
            <w:pPr>
              <w:spacing w:before="0"/>
              <w:ind w:firstLine="0"/>
              <w:rPr>
                <w:rFonts w:eastAsia="Calibri"/>
                <w:b/>
                <w:noProof/>
                <w:spacing w:val="-3"/>
                <w:sz w:val="22"/>
                <w:szCs w:val="22"/>
                <w:lang w:val="en-US" w:eastAsia="en-US"/>
              </w:rPr>
            </w:pPr>
            <w:r w:rsidRPr="006C376F">
              <w:rPr>
                <w:rFonts w:eastAsia="Calibri"/>
                <w:b/>
                <w:noProof/>
                <w:spacing w:val="-3"/>
                <w:sz w:val="22"/>
                <w:szCs w:val="22"/>
                <w:lang w:val="en-US" w:eastAsia="en-US"/>
              </w:rPr>
              <w:t>DFD* Tarihi</w:t>
            </w:r>
          </w:p>
        </w:tc>
        <w:tc>
          <w:tcPr>
            <w:tcW w:w="7444" w:type="dxa"/>
            <w:gridSpan w:val="6"/>
            <w:tcBorders>
              <w:top w:val="single" w:sz="6" w:space="0" w:color="auto"/>
              <w:left w:val="single" w:sz="6" w:space="0" w:color="auto"/>
              <w:bottom w:val="single" w:sz="4" w:space="0" w:color="auto"/>
              <w:right w:val="single" w:sz="12" w:space="0" w:color="auto"/>
            </w:tcBorders>
            <w:vAlign w:val="center"/>
            <w:hideMark/>
          </w:tcPr>
          <w:p w14:paraId="7E51EFC9" w14:textId="77777777" w:rsidR="00E21C71" w:rsidRPr="006C376F" w:rsidRDefault="00E21C71" w:rsidP="006C376F">
            <w:pPr>
              <w:spacing w:before="0"/>
              <w:ind w:firstLine="0"/>
              <w:rPr>
                <w:rFonts w:eastAsia="Calibri"/>
                <w:b/>
                <w:noProof/>
                <w:spacing w:val="-3"/>
                <w:sz w:val="22"/>
                <w:szCs w:val="22"/>
                <w:lang w:val="en-US" w:eastAsia="en-US"/>
              </w:rPr>
            </w:pPr>
          </w:p>
        </w:tc>
      </w:tr>
      <w:tr w:rsidR="00E21C71" w:rsidRPr="00B11266" w14:paraId="1A966BE3" w14:textId="77777777" w:rsidTr="00202FE8">
        <w:trPr>
          <w:trHeight w:val="425"/>
        </w:trPr>
        <w:tc>
          <w:tcPr>
            <w:tcW w:w="2889" w:type="dxa"/>
            <w:tcBorders>
              <w:top w:val="single" w:sz="4" w:space="0" w:color="auto"/>
              <w:left w:val="single" w:sz="12" w:space="0" w:color="auto"/>
              <w:bottom w:val="single" w:sz="6" w:space="0" w:color="auto"/>
              <w:right w:val="single" w:sz="6" w:space="0" w:color="auto"/>
            </w:tcBorders>
            <w:vAlign w:val="center"/>
            <w:hideMark/>
          </w:tcPr>
          <w:p w14:paraId="5F156FF3" w14:textId="77777777" w:rsidR="00E21C71" w:rsidRPr="006C376F" w:rsidRDefault="00E21C71" w:rsidP="006C376F">
            <w:pPr>
              <w:spacing w:before="0"/>
              <w:ind w:firstLine="0"/>
              <w:rPr>
                <w:rFonts w:eastAsia="Calibri"/>
                <w:b/>
                <w:noProof/>
                <w:spacing w:val="-3"/>
                <w:sz w:val="22"/>
                <w:szCs w:val="22"/>
                <w:lang w:val="en-US" w:eastAsia="en-US"/>
              </w:rPr>
            </w:pPr>
            <w:r w:rsidRPr="006C376F">
              <w:rPr>
                <w:rFonts w:eastAsia="Calibri"/>
                <w:b/>
                <w:noProof/>
                <w:spacing w:val="-3"/>
                <w:sz w:val="22"/>
                <w:szCs w:val="22"/>
                <w:lang w:val="en-US" w:eastAsia="en-US"/>
              </w:rPr>
              <w:t>DFÖ** Tarihi</w:t>
            </w:r>
          </w:p>
        </w:tc>
        <w:tc>
          <w:tcPr>
            <w:tcW w:w="7444" w:type="dxa"/>
            <w:gridSpan w:val="6"/>
            <w:tcBorders>
              <w:top w:val="single" w:sz="4" w:space="0" w:color="auto"/>
              <w:left w:val="single" w:sz="6" w:space="0" w:color="auto"/>
              <w:bottom w:val="single" w:sz="4" w:space="0" w:color="auto"/>
              <w:right w:val="single" w:sz="12" w:space="0" w:color="auto"/>
            </w:tcBorders>
            <w:vAlign w:val="center"/>
          </w:tcPr>
          <w:p w14:paraId="5474A979" w14:textId="77777777" w:rsidR="00E21C71" w:rsidRPr="006C376F" w:rsidRDefault="00E21C71" w:rsidP="006C376F">
            <w:pPr>
              <w:spacing w:before="0"/>
              <w:ind w:firstLine="0"/>
              <w:rPr>
                <w:rFonts w:eastAsia="Calibri"/>
                <w:b/>
                <w:noProof/>
                <w:spacing w:val="-3"/>
                <w:sz w:val="22"/>
                <w:szCs w:val="22"/>
                <w:lang w:val="en-US" w:eastAsia="en-US"/>
              </w:rPr>
            </w:pPr>
          </w:p>
        </w:tc>
      </w:tr>
      <w:tr w:rsidR="005B4861" w:rsidRPr="00B11266" w14:paraId="5B701004" w14:textId="77777777" w:rsidTr="00202FE8">
        <w:trPr>
          <w:trHeight w:val="425"/>
        </w:trPr>
        <w:tc>
          <w:tcPr>
            <w:tcW w:w="2889" w:type="dxa"/>
            <w:tcBorders>
              <w:top w:val="single" w:sz="6" w:space="0" w:color="auto"/>
              <w:left w:val="single" w:sz="12" w:space="0" w:color="auto"/>
              <w:bottom w:val="single" w:sz="6" w:space="0" w:color="auto"/>
              <w:right w:val="single" w:sz="6" w:space="0" w:color="auto"/>
            </w:tcBorders>
            <w:vAlign w:val="center"/>
            <w:hideMark/>
          </w:tcPr>
          <w:p w14:paraId="17B5B0A5" w14:textId="46DDC733" w:rsidR="005B4861" w:rsidRPr="006C376F" w:rsidRDefault="005B4861" w:rsidP="008E6AFA">
            <w:pPr>
              <w:spacing w:before="0"/>
              <w:ind w:firstLine="0"/>
              <w:rPr>
                <w:rFonts w:eastAsia="Calibri"/>
                <w:b/>
                <w:noProof/>
                <w:spacing w:val="-3"/>
                <w:sz w:val="22"/>
                <w:szCs w:val="22"/>
                <w:lang w:val="en-US" w:eastAsia="en-US"/>
              </w:rPr>
            </w:pPr>
            <w:r w:rsidRPr="006C376F">
              <w:rPr>
                <w:rFonts w:eastAsia="Calibri"/>
                <w:b/>
                <w:noProof/>
                <w:spacing w:val="-3"/>
                <w:sz w:val="22"/>
                <w:szCs w:val="22"/>
                <w:lang w:val="en-US" w:eastAsia="en-US"/>
              </w:rPr>
              <w:t xml:space="preserve">İlgili Bulgu </w:t>
            </w:r>
            <w:r w:rsidR="00E40C69" w:rsidRPr="006C376F">
              <w:rPr>
                <w:rFonts w:eastAsia="Calibri"/>
                <w:b/>
                <w:noProof/>
                <w:spacing w:val="-3"/>
                <w:sz w:val="22"/>
                <w:szCs w:val="22"/>
                <w:lang w:val="en-US" w:eastAsia="en-US"/>
              </w:rPr>
              <w:t xml:space="preserve">Formu </w:t>
            </w:r>
            <w:r w:rsidRPr="006C376F">
              <w:rPr>
                <w:rFonts w:eastAsia="Calibri"/>
                <w:b/>
                <w:noProof/>
                <w:spacing w:val="-3"/>
                <w:sz w:val="22"/>
                <w:szCs w:val="22"/>
                <w:lang w:val="en-US" w:eastAsia="en-US"/>
              </w:rPr>
              <w:t>N</w:t>
            </w:r>
            <w:r w:rsidR="003F5A88" w:rsidRPr="006C376F">
              <w:rPr>
                <w:rFonts w:eastAsia="Calibri"/>
                <w:b/>
                <w:noProof/>
                <w:spacing w:val="-3"/>
                <w:sz w:val="22"/>
                <w:szCs w:val="22"/>
                <w:lang w:val="en-US" w:eastAsia="en-US"/>
              </w:rPr>
              <w:t>umarası</w:t>
            </w:r>
          </w:p>
        </w:tc>
        <w:tc>
          <w:tcPr>
            <w:tcW w:w="2766" w:type="dxa"/>
            <w:gridSpan w:val="3"/>
            <w:tcBorders>
              <w:top w:val="single" w:sz="6" w:space="0" w:color="auto"/>
              <w:left w:val="single" w:sz="6" w:space="0" w:color="auto"/>
              <w:bottom w:val="single" w:sz="6" w:space="0" w:color="auto"/>
              <w:right w:val="single" w:sz="6" w:space="0" w:color="auto"/>
            </w:tcBorders>
            <w:vAlign w:val="center"/>
          </w:tcPr>
          <w:p w14:paraId="304660DD" w14:textId="77777777" w:rsidR="005B4861" w:rsidRPr="006C376F" w:rsidRDefault="005B4861" w:rsidP="008E6AFA">
            <w:pPr>
              <w:tabs>
                <w:tab w:val="left" w:pos="1114"/>
              </w:tabs>
              <w:spacing w:before="0"/>
              <w:ind w:firstLine="0"/>
              <w:rPr>
                <w:rFonts w:eastAsia="Calibri"/>
                <w:b/>
                <w:noProof/>
                <w:spacing w:val="-3"/>
                <w:sz w:val="22"/>
                <w:szCs w:val="22"/>
                <w:lang w:val="en-US" w:eastAsia="en-US"/>
              </w:rPr>
            </w:pPr>
          </w:p>
        </w:tc>
        <w:tc>
          <w:tcPr>
            <w:tcW w:w="2215" w:type="dxa"/>
            <w:gridSpan w:val="2"/>
            <w:tcBorders>
              <w:top w:val="single" w:sz="6" w:space="0" w:color="auto"/>
              <w:left w:val="single" w:sz="6" w:space="0" w:color="auto"/>
              <w:bottom w:val="single" w:sz="6" w:space="0" w:color="auto"/>
              <w:right w:val="single" w:sz="6" w:space="0" w:color="auto"/>
            </w:tcBorders>
            <w:vAlign w:val="center"/>
            <w:hideMark/>
          </w:tcPr>
          <w:p w14:paraId="16FEDD99" w14:textId="77777777" w:rsidR="005B4861" w:rsidRPr="006C376F" w:rsidRDefault="005B4861" w:rsidP="008E6AFA">
            <w:pPr>
              <w:tabs>
                <w:tab w:val="right" w:pos="3124"/>
              </w:tabs>
              <w:spacing w:before="0"/>
              <w:ind w:firstLine="0"/>
              <w:rPr>
                <w:rFonts w:eastAsia="Calibri"/>
                <w:b/>
                <w:noProof/>
                <w:spacing w:val="-3"/>
                <w:sz w:val="22"/>
                <w:szCs w:val="22"/>
                <w:lang w:val="en-US" w:eastAsia="en-US"/>
              </w:rPr>
            </w:pPr>
            <w:r w:rsidRPr="006C376F">
              <w:rPr>
                <w:rFonts w:eastAsia="Calibri"/>
                <w:b/>
                <w:noProof/>
                <w:spacing w:val="-3"/>
                <w:sz w:val="22"/>
                <w:szCs w:val="22"/>
                <w:lang w:val="en-US" w:eastAsia="en-US"/>
              </w:rPr>
              <w:t>B</w:t>
            </w:r>
            <w:r w:rsidR="00E21C71" w:rsidRPr="006C376F">
              <w:rPr>
                <w:rFonts w:eastAsia="Calibri"/>
                <w:b/>
                <w:noProof/>
                <w:spacing w:val="-3"/>
                <w:sz w:val="22"/>
                <w:szCs w:val="22"/>
                <w:lang w:val="en-US" w:eastAsia="en-US"/>
              </w:rPr>
              <w:t>ulgu</w:t>
            </w:r>
            <w:r w:rsidRPr="006C376F">
              <w:rPr>
                <w:rFonts w:eastAsia="Calibri"/>
                <w:b/>
                <w:noProof/>
                <w:spacing w:val="-3"/>
                <w:sz w:val="22"/>
                <w:szCs w:val="22"/>
                <w:lang w:val="en-US" w:eastAsia="en-US"/>
              </w:rPr>
              <w:t xml:space="preserve"> Tarihi </w:t>
            </w:r>
          </w:p>
        </w:tc>
        <w:tc>
          <w:tcPr>
            <w:tcW w:w="2463" w:type="dxa"/>
            <w:tcBorders>
              <w:top w:val="single" w:sz="6" w:space="0" w:color="auto"/>
              <w:left w:val="single" w:sz="6" w:space="0" w:color="auto"/>
              <w:bottom w:val="single" w:sz="6" w:space="0" w:color="auto"/>
              <w:right w:val="single" w:sz="12" w:space="0" w:color="auto"/>
            </w:tcBorders>
            <w:vAlign w:val="center"/>
          </w:tcPr>
          <w:p w14:paraId="4A87EBDB" w14:textId="77777777" w:rsidR="005B4861" w:rsidRPr="006C376F" w:rsidRDefault="005B4861" w:rsidP="008E6AFA">
            <w:pPr>
              <w:tabs>
                <w:tab w:val="left" w:pos="1114"/>
              </w:tabs>
              <w:spacing w:before="0"/>
              <w:ind w:firstLine="0"/>
              <w:rPr>
                <w:rFonts w:eastAsia="Calibri"/>
                <w:b/>
                <w:noProof/>
                <w:spacing w:val="-3"/>
                <w:sz w:val="22"/>
                <w:szCs w:val="22"/>
                <w:lang w:val="en-US" w:eastAsia="en-US"/>
              </w:rPr>
            </w:pPr>
          </w:p>
        </w:tc>
      </w:tr>
      <w:tr w:rsidR="005B4861" w:rsidRPr="00B11266" w14:paraId="79021790" w14:textId="77777777" w:rsidTr="00202FE8">
        <w:trPr>
          <w:trHeight w:val="425"/>
        </w:trPr>
        <w:tc>
          <w:tcPr>
            <w:tcW w:w="2889" w:type="dxa"/>
            <w:tcBorders>
              <w:top w:val="single" w:sz="6" w:space="0" w:color="auto"/>
              <w:left w:val="single" w:sz="12" w:space="0" w:color="auto"/>
              <w:bottom w:val="single" w:sz="12" w:space="0" w:color="auto"/>
              <w:right w:val="single" w:sz="6" w:space="0" w:color="auto"/>
            </w:tcBorders>
            <w:vAlign w:val="center"/>
            <w:hideMark/>
          </w:tcPr>
          <w:p w14:paraId="75235306" w14:textId="77777777" w:rsidR="005B4861" w:rsidRPr="006C376F" w:rsidRDefault="005B4861" w:rsidP="008E6AFA">
            <w:pPr>
              <w:spacing w:before="0"/>
              <w:ind w:firstLine="0"/>
              <w:rPr>
                <w:rFonts w:eastAsia="Calibri"/>
                <w:b/>
                <w:noProof/>
                <w:spacing w:val="-3"/>
                <w:sz w:val="22"/>
                <w:szCs w:val="22"/>
                <w:lang w:val="en-US" w:eastAsia="en-US"/>
              </w:rPr>
            </w:pPr>
            <w:r w:rsidRPr="006C376F">
              <w:rPr>
                <w:rFonts w:eastAsia="Calibri"/>
                <w:b/>
                <w:noProof/>
                <w:spacing w:val="-3"/>
                <w:sz w:val="22"/>
                <w:szCs w:val="22"/>
                <w:lang w:val="en-US" w:eastAsia="en-US"/>
              </w:rPr>
              <w:t>Bulgu Sınıfı</w:t>
            </w:r>
          </w:p>
        </w:tc>
        <w:tc>
          <w:tcPr>
            <w:tcW w:w="2766" w:type="dxa"/>
            <w:gridSpan w:val="3"/>
            <w:tcBorders>
              <w:top w:val="single" w:sz="6" w:space="0" w:color="auto"/>
              <w:left w:val="single" w:sz="6" w:space="0" w:color="auto"/>
              <w:bottom w:val="single" w:sz="4" w:space="0" w:color="auto"/>
              <w:right w:val="single" w:sz="6" w:space="0" w:color="auto"/>
            </w:tcBorders>
            <w:vAlign w:val="center"/>
            <w:hideMark/>
          </w:tcPr>
          <w:p w14:paraId="67350AC2" w14:textId="66066F5E" w:rsidR="005B4861" w:rsidRPr="006C376F" w:rsidRDefault="00607F51" w:rsidP="008E6AFA">
            <w:pPr>
              <w:spacing w:before="0"/>
              <w:ind w:firstLine="0"/>
              <w:rPr>
                <w:rFonts w:eastAsia="Calibri"/>
                <w:b/>
                <w:noProof/>
                <w:spacing w:val="-3"/>
                <w:sz w:val="22"/>
                <w:szCs w:val="22"/>
                <w:lang w:val="en-US" w:eastAsia="en-US"/>
              </w:rPr>
            </w:pPr>
            <w:sdt>
              <w:sdtPr>
                <w:rPr>
                  <w:rFonts w:eastAsia="Calibri"/>
                  <w:b/>
                  <w:noProof/>
                  <w:spacing w:val="-3"/>
                  <w:sz w:val="22"/>
                  <w:szCs w:val="22"/>
                  <w:lang w:val="en-US" w:eastAsia="en-US"/>
                </w:rPr>
                <w:id w:val="1311598612"/>
                <w14:checkbox>
                  <w14:checked w14:val="0"/>
                  <w14:checkedState w14:val="2612" w14:font="MS Gothic"/>
                  <w14:uncheckedState w14:val="2610" w14:font="MS Gothic"/>
                </w14:checkbox>
              </w:sdtPr>
              <w:sdtEndPr/>
              <w:sdtContent>
                <w:r w:rsidR="00984B5C" w:rsidRPr="006C376F">
                  <w:rPr>
                    <w:rFonts w:ascii="Segoe UI Symbol" w:eastAsia="Calibri" w:hAnsi="Segoe UI Symbol" w:cs="Segoe UI Symbol"/>
                    <w:b/>
                    <w:noProof/>
                    <w:spacing w:val="-3"/>
                    <w:sz w:val="22"/>
                    <w:szCs w:val="22"/>
                    <w:lang w:val="en-US" w:eastAsia="en-US"/>
                  </w:rPr>
                  <w:t>☐</w:t>
                </w:r>
              </w:sdtContent>
            </w:sdt>
            <w:r w:rsidR="005B4861" w:rsidRPr="006C376F">
              <w:rPr>
                <w:rFonts w:eastAsia="Calibri"/>
                <w:b/>
                <w:noProof/>
                <w:spacing w:val="-3"/>
                <w:sz w:val="22"/>
                <w:szCs w:val="22"/>
                <w:lang w:val="en-US" w:eastAsia="en-US"/>
              </w:rPr>
              <w:t xml:space="preserve"> Sınıf-A</w:t>
            </w:r>
          </w:p>
        </w:tc>
        <w:tc>
          <w:tcPr>
            <w:tcW w:w="2215" w:type="dxa"/>
            <w:gridSpan w:val="2"/>
            <w:tcBorders>
              <w:top w:val="single" w:sz="6" w:space="0" w:color="auto"/>
              <w:left w:val="single" w:sz="6" w:space="0" w:color="auto"/>
              <w:bottom w:val="single" w:sz="4" w:space="0" w:color="auto"/>
              <w:right w:val="single" w:sz="6" w:space="0" w:color="auto"/>
            </w:tcBorders>
            <w:vAlign w:val="center"/>
            <w:hideMark/>
          </w:tcPr>
          <w:p w14:paraId="78EA9ECC" w14:textId="2229CCDA" w:rsidR="005B4861" w:rsidRPr="006C376F" w:rsidRDefault="00607F51" w:rsidP="008E6AFA">
            <w:pPr>
              <w:spacing w:before="0"/>
              <w:ind w:firstLine="0"/>
              <w:rPr>
                <w:rFonts w:eastAsia="Calibri"/>
                <w:b/>
                <w:noProof/>
                <w:spacing w:val="-3"/>
                <w:sz w:val="22"/>
                <w:szCs w:val="22"/>
                <w:lang w:val="en-US" w:eastAsia="en-US"/>
              </w:rPr>
            </w:pPr>
            <w:sdt>
              <w:sdtPr>
                <w:rPr>
                  <w:rFonts w:eastAsia="Calibri"/>
                  <w:b/>
                  <w:noProof/>
                  <w:spacing w:val="-3"/>
                  <w:sz w:val="22"/>
                  <w:szCs w:val="22"/>
                  <w:lang w:val="en-US" w:eastAsia="en-US"/>
                </w:rPr>
                <w:id w:val="528454917"/>
                <w14:checkbox>
                  <w14:checked w14:val="0"/>
                  <w14:checkedState w14:val="2612" w14:font="MS Gothic"/>
                  <w14:uncheckedState w14:val="2610" w14:font="MS Gothic"/>
                </w14:checkbox>
              </w:sdtPr>
              <w:sdtEndPr/>
              <w:sdtContent>
                <w:r w:rsidR="005B4861" w:rsidRPr="006C376F">
                  <w:rPr>
                    <w:rFonts w:ascii="Segoe UI Symbol" w:eastAsia="Calibri" w:hAnsi="Segoe UI Symbol" w:cs="Segoe UI Symbol"/>
                    <w:b/>
                    <w:noProof/>
                    <w:spacing w:val="-3"/>
                    <w:sz w:val="22"/>
                    <w:szCs w:val="22"/>
                    <w:lang w:val="en-US" w:eastAsia="en-US"/>
                  </w:rPr>
                  <w:t>☐</w:t>
                </w:r>
              </w:sdtContent>
            </w:sdt>
            <w:r w:rsidR="005B4861" w:rsidRPr="006C376F">
              <w:rPr>
                <w:rFonts w:eastAsia="Calibri"/>
                <w:b/>
                <w:noProof/>
                <w:spacing w:val="-3"/>
                <w:sz w:val="22"/>
                <w:szCs w:val="22"/>
                <w:lang w:val="en-US" w:eastAsia="en-US"/>
              </w:rPr>
              <w:t xml:space="preserve"> Sınıf-B</w:t>
            </w:r>
          </w:p>
        </w:tc>
        <w:tc>
          <w:tcPr>
            <w:tcW w:w="2463" w:type="dxa"/>
            <w:tcBorders>
              <w:top w:val="single" w:sz="6" w:space="0" w:color="auto"/>
              <w:left w:val="single" w:sz="6" w:space="0" w:color="auto"/>
              <w:bottom w:val="single" w:sz="4" w:space="0" w:color="auto"/>
              <w:right w:val="single" w:sz="12" w:space="0" w:color="auto"/>
            </w:tcBorders>
            <w:vAlign w:val="center"/>
            <w:hideMark/>
          </w:tcPr>
          <w:p w14:paraId="5BDAEEA5" w14:textId="1F37AACD" w:rsidR="005B4861" w:rsidRPr="006C376F" w:rsidRDefault="00607F51" w:rsidP="008E6AFA">
            <w:pPr>
              <w:spacing w:before="0"/>
              <w:ind w:firstLine="0"/>
              <w:rPr>
                <w:rFonts w:eastAsia="Calibri"/>
                <w:b/>
                <w:noProof/>
                <w:spacing w:val="-3"/>
                <w:sz w:val="22"/>
                <w:szCs w:val="22"/>
                <w:lang w:val="en-US" w:eastAsia="en-US"/>
              </w:rPr>
            </w:pPr>
            <w:sdt>
              <w:sdtPr>
                <w:rPr>
                  <w:rFonts w:eastAsia="Calibri"/>
                  <w:b/>
                  <w:noProof/>
                  <w:spacing w:val="-3"/>
                  <w:sz w:val="22"/>
                  <w:szCs w:val="22"/>
                  <w:lang w:val="en-US" w:eastAsia="en-US"/>
                </w:rPr>
                <w:id w:val="1069623702"/>
                <w14:checkbox>
                  <w14:checked w14:val="0"/>
                  <w14:checkedState w14:val="2612" w14:font="MS Gothic"/>
                  <w14:uncheckedState w14:val="2610" w14:font="MS Gothic"/>
                </w14:checkbox>
              </w:sdtPr>
              <w:sdtEndPr/>
              <w:sdtContent>
                <w:r w:rsidR="005B4861" w:rsidRPr="006C376F">
                  <w:rPr>
                    <w:rFonts w:ascii="Segoe UI Symbol" w:eastAsia="Calibri" w:hAnsi="Segoe UI Symbol" w:cs="Segoe UI Symbol"/>
                    <w:b/>
                    <w:noProof/>
                    <w:spacing w:val="-3"/>
                    <w:sz w:val="22"/>
                    <w:szCs w:val="22"/>
                    <w:lang w:val="en-US" w:eastAsia="en-US"/>
                  </w:rPr>
                  <w:t>☐</w:t>
                </w:r>
              </w:sdtContent>
            </w:sdt>
            <w:r w:rsidR="005B4861" w:rsidRPr="006C376F">
              <w:rPr>
                <w:rFonts w:eastAsia="Calibri"/>
                <w:b/>
                <w:noProof/>
                <w:spacing w:val="-3"/>
                <w:sz w:val="22"/>
                <w:szCs w:val="22"/>
                <w:lang w:val="en-US" w:eastAsia="en-US"/>
              </w:rPr>
              <w:t xml:space="preserve"> Sınıf-C</w:t>
            </w:r>
          </w:p>
        </w:tc>
      </w:tr>
      <w:tr w:rsidR="005B4861" w:rsidRPr="00B11266" w14:paraId="507AFEF0" w14:textId="77777777" w:rsidTr="00D316FD">
        <w:trPr>
          <w:trHeight w:val="425"/>
        </w:trPr>
        <w:tc>
          <w:tcPr>
            <w:tcW w:w="10333"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04EF788" w14:textId="77777777" w:rsidR="005B4861" w:rsidRPr="00B11266" w:rsidRDefault="005B4861" w:rsidP="008E6AFA">
            <w:pPr>
              <w:spacing w:before="0"/>
              <w:ind w:firstLine="0"/>
              <w:rPr>
                <w:b/>
                <w:sz w:val="22"/>
                <w:szCs w:val="22"/>
                <w:lang w:val="en-US"/>
              </w:rPr>
            </w:pPr>
            <w:r w:rsidRPr="00B11266">
              <w:rPr>
                <w:b/>
                <w:smallCaps/>
                <w:sz w:val="22"/>
                <w:szCs w:val="22"/>
                <w:lang w:val="en-US"/>
              </w:rPr>
              <w:t xml:space="preserve">2. </w:t>
            </w:r>
            <w:proofErr w:type="spellStart"/>
            <w:r w:rsidRPr="00B11266">
              <w:rPr>
                <w:b/>
                <w:sz w:val="22"/>
                <w:szCs w:val="22"/>
                <w:lang w:val="en-US"/>
              </w:rPr>
              <w:t>Değerlendirme</w:t>
            </w:r>
            <w:proofErr w:type="spellEnd"/>
          </w:p>
        </w:tc>
      </w:tr>
      <w:tr w:rsidR="005B4861" w:rsidRPr="00B11266" w14:paraId="5830827A" w14:textId="77777777" w:rsidTr="00202FE8">
        <w:trPr>
          <w:trHeight w:val="425"/>
        </w:trPr>
        <w:tc>
          <w:tcPr>
            <w:tcW w:w="2889" w:type="dxa"/>
            <w:tcBorders>
              <w:top w:val="single" w:sz="12" w:space="0" w:color="auto"/>
              <w:left w:val="single" w:sz="12" w:space="0" w:color="auto"/>
              <w:bottom w:val="single" w:sz="6" w:space="0" w:color="auto"/>
              <w:right w:val="single" w:sz="6" w:space="0" w:color="auto"/>
            </w:tcBorders>
            <w:vAlign w:val="center"/>
          </w:tcPr>
          <w:p w14:paraId="1993118F" w14:textId="77777777" w:rsidR="005B4861" w:rsidRPr="00B11266" w:rsidRDefault="005B4861" w:rsidP="008E6AFA">
            <w:pPr>
              <w:ind w:firstLine="0"/>
              <w:rPr>
                <w:b/>
                <w:smallCaps/>
                <w:sz w:val="22"/>
                <w:szCs w:val="22"/>
                <w:lang w:val="en-US"/>
              </w:rPr>
            </w:pPr>
          </w:p>
        </w:tc>
        <w:tc>
          <w:tcPr>
            <w:tcW w:w="1349" w:type="dxa"/>
            <w:gridSpan w:val="2"/>
            <w:tcBorders>
              <w:top w:val="single" w:sz="12" w:space="0" w:color="auto"/>
              <w:left w:val="single" w:sz="6" w:space="0" w:color="auto"/>
              <w:bottom w:val="nil"/>
              <w:right w:val="single" w:sz="6" w:space="0" w:color="auto"/>
            </w:tcBorders>
            <w:vAlign w:val="center"/>
            <w:hideMark/>
          </w:tcPr>
          <w:p w14:paraId="3A1562A8" w14:textId="7EB2F40E" w:rsidR="005B4861" w:rsidRPr="00B11266" w:rsidRDefault="00F5199E" w:rsidP="00372372">
            <w:pPr>
              <w:spacing w:before="0"/>
              <w:ind w:firstLine="0"/>
              <w:jc w:val="center"/>
              <w:rPr>
                <w:b/>
                <w:sz w:val="22"/>
                <w:szCs w:val="22"/>
                <w:lang w:val="en-US"/>
              </w:rPr>
            </w:pPr>
            <w:proofErr w:type="spellStart"/>
            <w:r>
              <w:rPr>
                <w:b/>
                <w:sz w:val="22"/>
                <w:szCs w:val="22"/>
                <w:lang w:val="en-US"/>
              </w:rPr>
              <w:t>Uygun</w:t>
            </w:r>
            <w:proofErr w:type="spellEnd"/>
          </w:p>
        </w:tc>
        <w:tc>
          <w:tcPr>
            <w:tcW w:w="1417" w:type="dxa"/>
            <w:tcBorders>
              <w:top w:val="single" w:sz="12" w:space="0" w:color="auto"/>
              <w:left w:val="single" w:sz="6" w:space="0" w:color="auto"/>
              <w:bottom w:val="single" w:sz="6" w:space="0" w:color="auto"/>
              <w:right w:val="single" w:sz="6" w:space="0" w:color="auto"/>
            </w:tcBorders>
            <w:vAlign w:val="center"/>
            <w:hideMark/>
          </w:tcPr>
          <w:p w14:paraId="61769A5A" w14:textId="3249B067" w:rsidR="005B4861" w:rsidRPr="00B11266" w:rsidRDefault="00F5199E" w:rsidP="009F549E">
            <w:pPr>
              <w:spacing w:before="0"/>
              <w:ind w:firstLine="0"/>
              <w:rPr>
                <w:b/>
                <w:sz w:val="22"/>
                <w:szCs w:val="22"/>
                <w:lang w:val="en-US"/>
              </w:rPr>
            </w:pPr>
            <w:proofErr w:type="spellStart"/>
            <w:r>
              <w:rPr>
                <w:b/>
                <w:sz w:val="22"/>
                <w:szCs w:val="22"/>
                <w:lang w:val="en-US"/>
              </w:rPr>
              <w:t>Uygun</w:t>
            </w:r>
            <w:proofErr w:type="spellEnd"/>
            <w:r>
              <w:rPr>
                <w:b/>
                <w:sz w:val="22"/>
                <w:szCs w:val="22"/>
                <w:lang w:val="en-US"/>
              </w:rPr>
              <w:t xml:space="preserve"> </w:t>
            </w:r>
            <w:proofErr w:type="spellStart"/>
            <w:r>
              <w:rPr>
                <w:b/>
                <w:sz w:val="22"/>
                <w:szCs w:val="22"/>
                <w:lang w:val="en-US"/>
              </w:rPr>
              <w:t>Değil</w:t>
            </w:r>
            <w:proofErr w:type="spellEnd"/>
          </w:p>
        </w:tc>
        <w:tc>
          <w:tcPr>
            <w:tcW w:w="4678" w:type="dxa"/>
            <w:gridSpan w:val="3"/>
            <w:tcBorders>
              <w:top w:val="single" w:sz="12" w:space="0" w:color="auto"/>
              <w:left w:val="single" w:sz="6" w:space="0" w:color="auto"/>
              <w:bottom w:val="single" w:sz="6" w:space="0" w:color="auto"/>
              <w:right w:val="single" w:sz="12" w:space="0" w:color="auto"/>
            </w:tcBorders>
            <w:vAlign w:val="center"/>
            <w:hideMark/>
          </w:tcPr>
          <w:p w14:paraId="1E0C47F0" w14:textId="77777777" w:rsidR="005B4861" w:rsidRPr="00B11266" w:rsidRDefault="005B4861" w:rsidP="00C56CEF">
            <w:pPr>
              <w:spacing w:before="0"/>
              <w:ind w:firstLine="0"/>
              <w:jc w:val="center"/>
              <w:rPr>
                <w:b/>
                <w:sz w:val="22"/>
                <w:szCs w:val="22"/>
                <w:lang w:val="en-US"/>
              </w:rPr>
            </w:pPr>
            <w:proofErr w:type="spellStart"/>
            <w:r w:rsidRPr="00B11266">
              <w:rPr>
                <w:b/>
                <w:sz w:val="22"/>
                <w:szCs w:val="22"/>
                <w:lang w:val="en-US"/>
              </w:rPr>
              <w:t>Açıklama</w:t>
            </w:r>
            <w:proofErr w:type="spellEnd"/>
          </w:p>
        </w:tc>
      </w:tr>
      <w:tr w:rsidR="005B4861" w:rsidRPr="00B11266" w14:paraId="78570042" w14:textId="77777777" w:rsidTr="00202FE8">
        <w:trPr>
          <w:trHeight w:val="933"/>
        </w:trPr>
        <w:tc>
          <w:tcPr>
            <w:tcW w:w="2889" w:type="dxa"/>
            <w:tcBorders>
              <w:top w:val="single" w:sz="6" w:space="0" w:color="auto"/>
              <w:left w:val="single" w:sz="12" w:space="0" w:color="auto"/>
              <w:bottom w:val="single" w:sz="6" w:space="0" w:color="auto"/>
              <w:right w:val="single" w:sz="6" w:space="0" w:color="auto"/>
            </w:tcBorders>
            <w:vAlign w:val="center"/>
            <w:hideMark/>
          </w:tcPr>
          <w:p w14:paraId="580A5650" w14:textId="77777777" w:rsidR="005B4861" w:rsidRPr="00B11266" w:rsidRDefault="005B4861" w:rsidP="008E6AFA">
            <w:pPr>
              <w:ind w:firstLine="0"/>
              <w:rPr>
                <w:i/>
                <w:sz w:val="22"/>
                <w:szCs w:val="22"/>
                <w:vertAlign w:val="superscript"/>
                <w:lang w:val="en-US"/>
              </w:rPr>
            </w:pPr>
            <w:proofErr w:type="spellStart"/>
            <w:r w:rsidRPr="00B11266">
              <w:rPr>
                <w:b/>
                <w:sz w:val="22"/>
                <w:szCs w:val="22"/>
                <w:lang w:val="en-US"/>
              </w:rPr>
              <w:t>Kök</w:t>
            </w:r>
            <w:proofErr w:type="spellEnd"/>
            <w:r w:rsidRPr="00B11266">
              <w:rPr>
                <w:b/>
                <w:sz w:val="22"/>
                <w:szCs w:val="22"/>
                <w:lang w:val="en-US"/>
              </w:rPr>
              <w:t xml:space="preserve"> </w:t>
            </w:r>
            <w:proofErr w:type="spellStart"/>
            <w:r w:rsidRPr="00B11266">
              <w:rPr>
                <w:b/>
                <w:sz w:val="22"/>
                <w:szCs w:val="22"/>
                <w:lang w:val="en-US"/>
              </w:rPr>
              <w:t>Neden</w:t>
            </w:r>
            <w:proofErr w:type="spellEnd"/>
            <w:r w:rsidRPr="00B11266">
              <w:rPr>
                <w:b/>
                <w:sz w:val="22"/>
                <w:szCs w:val="22"/>
                <w:lang w:val="en-US"/>
              </w:rPr>
              <w:t xml:space="preserve"> </w:t>
            </w:r>
            <w:proofErr w:type="spellStart"/>
            <w:r w:rsidRPr="00B11266">
              <w:rPr>
                <w:b/>
                <w:sz w:val="22"/>
                <w:szCs w:val="22"/>
                <w:lang w:val="en-US"/>
              </w:rPr>
              <w:t>Analizi</w:t>
            </w:r>
            <w:proofErr w:type="spellEnd"/>
          </w:p>
          <w:p w14:paraId="1F9E2CA8" w14:textId="77777777" w:rsidR="005B4861" w:rsidRPr="00D12A1F" w:rsidRDefault="005B4861" w:rsidP="008E6AFA">
            <w:pPr>
              <w:ind w:firstLine="0"/>
              <w:rPr>
                <w:b/>
                <w:i/>
                <w:sz w:val="14"/>
                <w:szCs w:val="14"/>
                <w:lang w:val="en-US"/>
              </w:rPr>
            </w:pPr>
            <w:proofErr w:type="spellStart"/>
            <w:r w:rsidRPr="00D12A1F">
              <w:rPr>
                <w:b/>
                <w:i/>
                <w:sz w:val="14"/>
                <w:szCs w:val="14"/>
                <w:lang w:val="en-US"/>
              </w:rPr>
              <w:t>Sınıf</w:t>
            </w:r>
            <w:proofErr w:type="spellEnd"/>
            <w:r w:rsidRPr="00D12A1F">
              <w:rPr>
                <w:b/>
                <w:i/>
                <w:sz w:val="14"/>
                <w:szCs w:val="14"/>
                <w:lang w:val="en-US"/>
              </w:rPr>
              <w:t xml:space="preserve">-A </w:t>
            </w:r>
            <w:proofErr w:type="spellStart"/>
            <w:r w:rsidRPr="00D12A1F">
              <w:rPr>
                <w:b/>
                <w:i/>
                <w:sz w:val="14"/>
                <w:szCs w:val="14"/>
                <w:lang w:val="en-US"/>
              </w:rPr>
              <w:t>bulgu</w:t>
            </w:r>
            <w:proofErr w:type="spellEnd"/>
            <w:r w:rsidRPr="00D12A1F">
              <w:rPr>
                <w:b/>
                <w:i/>
                <w:sz w:val="14"/>
                <w:szCs w:val="14"/>
                <w:lang w:val="en-US"/>
              </w:rPr>
              <w:t xml:space="preserve"> </w:t>
            </w:r>
            <w:proofErr w:type="spellStart"/>
            <w:r w:rsidRPr="00D12A1F">
              <w:rPr>
                <w:b/>
                <w:i/>
                <w:sz w:val="14"/>
                <w:szCs w:val="14"/>
                <w:lang w:val="en-US"/>
              </w:rPr>
              <w:t>için</w:t>
            </w:r>
            <w:proofErr w:type="spellEnd"/>
            <w:r w:rsidRPr="00D12A1F">
              <w:rPr>
                <w:b/>
                <w:i/>
                <w:sz w:val="14"/>
                <w:szCs w:val="14"/>
                <w:lang w:val="en-US"/>
              </w:rPr>
              <w:t xml:space="preserve"> </w:t>
            </w:r>
            <w:proofErr w:type="spellStart"/>
            <w:r w:rsidRPr="00D12A1F">
              <w:rPr>
                <w:b/>
                <w:i/>
                <w:sz w:val="14"/>
                <w:szCs w:val="14"/>
                <w:lang w:val="en-US"/>
              </w:rPr>
              <w:t>dolduru</w:t>
            </w:r>
            <w:r w:rsidR="00C74BB1">
              <w:rPr>
                <w:b/>
                <w:i/>
                <w:sz w:val="14"/>
                <w:szCs w:val="14"/>
                <w:lang w:val="en-US"/>
              </w:rPr>
              <w:t>lur</w:t>
            </w:r>
            <w:proofErr w:type="spellEnd"/>
            <w:r w:rsidR="00C74BB1">
              <w:rPr>
                <w:b/>
                <w:i/>
                <w:sz w:val="14"/>
                <w:szCs w:val="14"/>
                <w:lang w:val="en-US"/>
              </w:rPr>
              <w:t>.</w:t>
            </w:r>
          </w:p>
        </w:tc>
        <w:tc>
          <w:tcPr>
            <w:tcW w:w="1349" w:type="dxa"/>
            <w:gridSpan w:val="2"/>
            <w:tcBorders>
              <w:top w:val="single" w:sz="6" w:space="0" w:color="auto"/>
              <w:left w:val="single" w:sz="6" w:space="0" w:color="auto"/>
              <w:bottom w:val="single" w:sz="6" w:space="0" w:color="auto"/>
              <w:right w:val="single" w:sz="6" w:space="0" w:color="auto"/>
            </w:tcBorders>
            <w:vAlign w:val="center"/>
            <w:hideMark/>
          </w:tcPr>
          <w:p w14:paraId="1223EA99" w14:textId="5795C959" w:rsidR="005B4861" w:rsidRPr="00B11266" w:rsidRDefault="00607F51" w:rsidP="001C5C09">
            <w:pPr>
              <w:ind w:firstLine="0"/>
              <w:jc w:val="center"/>
              <w:rPr>
                <w:sz w:val="22"/>
                <w:szCs w:val="22"/>
                <w:lang w:val="en-US"/>
              </w:rPr>
            </w:pPr>
            <w:sdt>
              <w:sdtPr>
                <w:rPr>
                  <w:sz w:val="22"/>
                  <w:szCs w:val="22"/>
                  <w:lang w:val="en-US"/>
                </w:rPr>
                <w:id w:val="-198935864"/>
                <w14:checkbox>
                  <w14:checked w14:val="0"/>
                  <w14:checkedState w14:val="2612" w14:font="MS Gothic"/>
                  <w14:uncheckedState w14:val="2610" w14:font="MS Gothic"/>
                </w14:checkbox>
              </w:sdtPr>
              <w:sdtEndPr/>
              <w:sdtContent>
                <w:r w:rsidR="005B4861" w:rsidRPr="00B11266">
                  <w:rPr>
                    <w:rFonts w:ascii="Segoe UI Symbol" w:eastAsia="MS Gothic" w:hAnsi="Segoe UI Symbol" w:cs="Segoe UI Symbol"/>
                    <w:sz w:val="22"/>
                    <w:szCs w:val="22"/>
                    <w:lang w:val="en-US"/>
                  </w:rPr>
                  <w:t>☐</w:t>
                </w:r>
              </w:sdtContent>
            </w:sdt>
          </w:p>
        </w:tc>
        <w:tc>
          <w:tcPr>
            <w:tcW w:w="1417" w:type="dxa"/>
            <w:tcBorders>
              <w:top w:val="single" w:sz="6" w:space="0" w:color="auto"/>
              <w:left w:val="single" w:sz="6" w:space="0" w:color="auto"/>
              <w:bottom w:val="single" w:sz="6" w:space="0" w:color="auto"/>
              <w:right w:val="single" w:sz="6" w:space="0" w:color="auto"/>
            </w:tcBorders>
            <w:vAlign w:val="center"/>
            <w:hideMark/>
          </w:tcPr>
          <w:p w14:paraId="06EBA097" w14:textId="261D427E" w:rsidR="005B4861" w:rsidRPr="00B11266" w:rsidRDefault="00607F51" w:rsidP="001C5C09">
            <w:pPr>
              <w:ind w:firstLine="0"/>
              <w:jc w:val="center"/>
              <w:rPr>
                <w:sz w:val="22"/>
                <w:szCs w:val="22"/>
                <w:lang w:val="en-US"/>
              </w:rPr>
            </w:pPr>
            <w:sdt>
              <w:sdtPr>
                <w:rPr>
                  <w:sz w:val="22"/>
                  <w:szCs w:val="22"/>
                  <w:lang w:val="en-US"/>
                </w:rPr>
                <w:id w:val="-792509677"/>
                <w14:checkbox>
                  <w14:checked w14:val="0"/>
                  <w14:checkedState w14:val="2612" w14:font="MS Gothic"/>
                  <w14:uncheckedState w14:val="2610" w14:font="MS Gothic"/>
                </w14:checkbox>
              </w:sdtPr>
              <w:sdtEndPr/>
              <w:sdtContent>
                <w:r w:rsidR="005B4861" w:rsidRPr="00B11266">
                  <w:rPr>
                    <w:rFonts w:ascii="Segoe UI Symbol" w:eastAsia="MS Gothic" w:hAnsi="Segoe UI Symbol" w:cs="Segoe UI Symbol"/>
                    <w:sz w:val="22"/>
                    <w:szCs w:val="22"/>
                    <w:lang w:val="en-US"/>
                  </w:rPr>
                  <w:t>☐</w:t>
                </w:r>
              </w:sdtContent>
            </w:sdt>
          </w:p>
        </w:tc>
        <w:tc>
          <w:tcPr>
            <w:tcW w:w="4678" w:type="dxa"/>
            <w:gridSpan w:val="3"/>
            <w:tcBorders>
              <w:top w:val="single" w:sz="6" w:space="0" w:color="auto"/>
              <w:left w:val="single" w:sz="6" w:space="0" w:color="auto"/>
              <w:bottom w:val="single" w:sz="6" w:space="0" w:color="auto"/>
              <w:right w:val="single" w:sz="12" w:space="0" w:color="auto"/>
            </w:tcBorders>
            <w:vAlign w:val="center"/>
          </w:tcPr>
          <w:p w14:paraId="187C6C64" w14:textId="77777777" w:rsidR="005B4861" w:rsidRPr="00B11266" w:rsidRDefault="005B4861" w:rsidP="008E6AFA">
            <w:pPr>
              <w:ind w:firstLine="0"/>
              <w:rPr>
                <w:sz w:val="22"/>
                <w:szCs w:val="22"/>
                <w:lang w:val="en-US"/>
              </w:rPr>
            </w:pPr>
          </w:p>
        </w:tc>
      </w:tr>
      <w:tr w:rsidR="005B4861" w:rsidRPr="00B11266" w14:paraId="566EB017" w14:textId="77777777" w:rsidTr="00202FE8">
        <w:trPr>
          <w:trHeight w:val="936"/>
        </w:trPr>
        <w:tc>
          <w:tcPr>
            <w:tcW w:w="2889" w:type="dxa"/>
            <w:tcBorders>
              <w:top w:val="single" w:sz="6" w:space="0" w:color="auto"/>
              <w:left w:val="single" w:sz="12" w:space="0" w:color="auto"/>
              <w:bottom w:val="single" w:sz="6" w:space="0" w:color="auto"/>
              <w:right w:val="single" w:sz="6" w:space="0" w:color="auto"/>
            </w:tcBorders>
            <w:vAlign w:val="center"/>
          </w:tcPr>
          <w:p w14:paraId="3CB1CC34" w14:textId="77777777" w:rsidR="005B4861" w:rsidRPr="00B11266" w:rsidRDefault="005B4861" w:rsidP="008E6AFA">
            <w:pPr>
              <w:ind w:firstLine="0"/>
              <w:rPr>
                <w:i/>
                <w:sz w:val="22"/>
                <w:szCs w:val="22"/>
                <w:vertAlign w:val="superscript"/>
                <w:lang w:val="en-US"/>
              </w:rPr>
            </w:pPr>
            <w:proofErr w:type="spellStart"/>
            <w:r w:rsidRPr="00B11266">
              <w:rPr>
                <w:b/>
                <w:sz w:val="22"/>
                <w:szCs w:val="22"/>
                <w:lang w:val="en-US"/>
              </w:rPr>
              <w:t>Düzeltici</w:t>
            </w:r>
            <w:proofErr w:type="spellEnd"/>
            <w:r w:rsidRPr="00B11266">
              <w:rPr>
                <w:b/>
                <w:sz w:val="22"/>
                <w:szCs w:val="22"/>
                <w:lang w:val="en-US"/>
              </w:rPr>
              <w:t xml:space="preserve"> </w:t>
            </w:r>
            <w:proofErr w:type="spellStart"/>
            <w:r w:rsidRPr="00B11266">
              <w:rPr>
                <w:b/>
                <w:sz w:val="22"/>
                <w:szCs w:val="22"/>
                <w:lang w:val="en-US"/>
              </w:rPr>
              <w:t>ve</w:t>
            </w:r>
            <w:proofErr w:type="spellEnd"/>
            <w:r w:rsidRPr="00B11266">
              <w:rPr>
                <w:b/>
                <w:sz w:val="22"/>
                <w:szCs w:val="22"/>
                <w:lang w:val="en-US"/>
              </w:rPr>
              <w:t xml:space="preserve"> </w:t>
            </w:r>
            <w:proofErr w:type="spellStart"/>
            <w:r w:rsidRPr="00B11266">
              <w:rPr>
                <w:b/>
                <w:sz w:val="22"/>
                <w:szCs w:val="22"/>
                <w:lang w:val="en-US"/>
              </w:rPr>
              <w:t>Önleyici</w:t>
            </w:r>
            <w:proofErr w:type="spellEnd"/>
            <w:r w:rsidRPr="00B11266">
              <w:rPr>
                <w:b/>
                <w:sz w:val="22"/>
                <w:szCs w:val="22"/>
                <w:lang w:val="en-US"/>
              </w:rPr>
              <w:t xml:space="preserve"> </w:t>
            </w:r>
            <w:proofErr w:type="spellStart"/>
            <w:r w:rsidRPr="00B11266">
              <w:rPr>
                <w:b/>
                <w:sz w:val="22"/>
                <w:szCs w:val="22"/>
                <w:lang w:val="en-US"/>
              </w:rPr>
              <w:t>Faaliyet</w:t>
            </w:r>
            <w:proofErr w:type="spellEnd"/>
          </w:p>
          <w:p w14:paraId="1F472DDA" w14:textId="14F04E1B" w:rsidR="005B4861" w:rsidRPr="00B11266" w:rsidRDefault="005B4861" w:rsidP="008E6AFA">
            <w:pPr>
              <w:ind w:firstLine="0"/>
              <w:rPr>
                <w:b/>
                <w:i/>
                <w:sz w:val="22"/>
                <w:szCs w:val="22"/>
                <w:lang w:val="en-US"/>
              </w:rPr>
            </w:pPr>
            <w:proofErr w:type="spellStart"/>
            <w:r w:rsidRPr="00D12A1F">
              <w:rPr>
                <w:b/>
                <w:i/>
                <w:sz w:val="14"/>
                <w:szCs w:val="14"/>
                <w:lang w:val="en-US"/>
              </w:rPr>
              <w:t>Sınıf</w:t>
            </w:r>
            <w:proofErr w:type="spellEnd"/>
            <w:r w:rsidRPr="00D12A1F">
              <w:rPr>
                <w:b/>
                <w:i/>
                <w:sz w:val="14"/>
                <w:szCs w:val="14"/>
                <w:lang w:val="en-US"/>
              </w:rPr>
              <w:t xml:space="preserve">-A, </w:t>
            </w:r>
            <w:proofErr w:type="spellStart"/>
            <w:r w:rsidRPr="00D12A1F">
              <w:rPr>
                <w:b/>
                <w:i/>
                <w:sz w:val="14"/>
                <w:szCs w:val="14"/>
                <w:lang w:val="en-US"/>
              </w:rPr>
              <w:t>Sınıf</w:t>
            </w:r>
            <w:proofErr w:type="spellEnd"/>
            <w:r w:rsidRPr="00D12A1F">
              <w:rPr>
                <w:b/>
                <w:i/>
                <w:sz w:val="14"/>
                <w:szCs w:val="14"/>
                <w:lang w:val="en-US"/>
              </w:rPr>
              <w:t xml:space="preserve">-B </w:t>
            </w:r>
            <w:proofErr w:type="spellStart"/>
            <w:r w:rsidRPr="00D12A1F">
              <w:rPr>
                <w:b/>
                <w:i/>
                <w:sz w:val="14"/>
                <w:szCs w:val="14"/>
                <w:lang w:val="en-US"/>
              </w:rPr>
              <w:t>ve</w:t>
            </w:r>
            <w:proofErr w:type="spellEnd"/>
            <w:r w:rsidRPr="00D12A1F">
              <w:rPr>
                <w:b/>
                <w:i/>
                <w:sz w:val="14"/>
                <w:szCs w:val="14"/>
                <w:lang w:val="en-US"/>
              </w:rPr>
              <w:t xml:space="preserve"> </w:t>
            </w:r>
            <w:proofErr w:type="spellStart"/>
            <w:r w:rsidRPr="00D12A1F">
              <w:rPr>
                <w:b/>
                <w:i/>
                <w:sz w:val="14"/>
                <w:szCs w:val="14"/>
                <w:lang w:val="en-US"/>
              </w:rPr>
              <w:t>Sınıf</w:t>
            </w:r>
            <w:proofErr w:type="spellEnd"/>
            <w:r w:rsidRPr="00D12A1F">
              <w:rPr>
                <w:b/>
                <w:i/>
                <w:sz w:val="14"/>
                <w:szCs w:val="14"/>
                <w:lang w:val="en-US"/>
              </w:rPr>
              <w:t xml:space="preserve">-C </w:t>
            </w:r>
            <w:proofErr w:type="spellStart"/>
            <w:r w:rsidRPr="00D12A1F">
              <w:rPr>
                <w:b/>
                <w:i/>
                <w:sz w:val="14"/>
                <w:szCs w:val="14"/>
                <w:lang w:val="en-US"/>
              </w:rPr>
              <w:t>bulgu</w:t>
            </w:r>
            <w:proofErr w:type="spellEnd"/>
            <w:r w:rsidRPr="00D12A1F">
              <w:rPr>
                <w:b/>
                <w:i/>
                <w:sz w:val="14"/>
                <w:szCs w:val="14"/>
                <w:lang w:val="en-US"/>
              </w:rPr>
              <w:t xml:space="preserve"> </w:t>
            </w:r>
            <w:proofErr w:type="spellStart"/>
            <w:r w:rsidRPr="00D12A1F">
              <w:rPr>
                <w:b/>
                <w:i/>
                <w:sz w:val="14"/>
                <w:szCs w:val="14"/>
                <w:lang w:val="en-US"/>
              </w:rPr>
              <w:t>için</w:t>
            </w:r>
            <w:proofErr w:type="spellEnd"/>
            <w:r w:rsidRPr="00D12A1F">
              <w:rPr>
                <w:b/>
                <w:i/>
                <w:sz w:val="14"/>
                <w:szCs w:val="14"/>
                <w:lang w:val="en-US"/>
              </w:rPr>
              <w:t xml:space="preserve"> </w:t>
            </w:r>
            <w:proofErr w:type="spellStart"/>
            <w:r w:rsidRPr="00D12A1F">
              <w:rPr>
                <w:b/>
                <w:i/>
                <w:sz w:val="14"/>
                <w:szCs w:val="14"/>
                <w:lang w:val="en-US"/>
              </w:rPr>
              <w:t>dolduru</w:t>
            </w:r>
            <w:r w:rsidR="00C74BB1">
              <w:rPr>
                <w:b/>
                <w:i/>
                <w:sz w:val="14"/>
                <w:szCs w:val="14"/>
                <w:lang w:val="en-US"/>
              </w:rPr>
              <w:t>lur</w:t>
            </w:r>
            <w:proofErr w:type="spellEnd"/>
            <w:r w:rsidR="00C74BB1">
              <w:rPr>
                <w:b/>
                <w:i/>
                <w:sz w:val="14"/>
                <w:szCs w:val="14"/>
                <w:lang w:val="en-US"/>
              </w:rPr>
              <w:t>.</w:t>
            </w:r>
          </w:p>
        </w:tc>
        <w:tc>
          <w:tcPr>
            <w:tcW w:w="1349" w:type="dxa"/>
            <w:gridSpan w:val="2"/>
            <w:tcBorders>
              <w:top w:val="single" w:sz="6" w:space="0" w:color="auto"/>
              <w:left w:val="single" w:sz="6" w:space="0" w:color="auto"/>
              <w:bottom w:val="single" w:sz="6" w:space="0" w:color="auto"/>
              <w:right w:val="single" w:sz="6" w:space="0" w:color="auto"/>
            </w:tcBorders>
            <w:vAlign w:val="center"/>
            <w:hideMark/>
          </w:tcPr>
          <w:p w14:paraId="675D3460" w14:textId="088A8F61" w:rsidR="005B4861" w:rsidRPr="00B11266" w:rsidRDefault="00607F51" w:rsidP="001C5C09">
            <w:pPr>
              <w:ind w:firstLine="0"/>
              <w:jc w:val="center"/>
              <w:rPr>
                <w:sz w:val="22"/>
                <w:szCs w:val="22"/>
                <w:lang w:val="en-US"/>
              </w:rPr>
            </w:pPr>
            <w:sdt>
              <w:sdtPr>
                <w:rPr>
                  <w:sz w:val="22"/>
                  <w:szCs w:val="22"/>
                  <w:lang w:val="en-US"/>
                </w:rPr>
                <w:id w:val="592592487"/>
                <w14:checkbox>
                  <w14:checked w14:val="0"/>
                  <w14:checkedState w14:val="2612" w14:font="MS Gothic"/>
                  <w14:uncheckedState w14:val="2610" w14:font="MS Gothic"/>
                </w14:checkbox>
              </w:sdtPr>
              <w:sdtEndPr/>
              <w:sdtContent>
                <w:r w:rsidR="00457D1F">
                  <w:rPr>
                    <w:rFonts w:ascii="MS Gothic" w:eastAsia="MS Gothic" w:hAnsi="MS Gothic" w:hint="eastAsia"/>
                    <w:sz w:val="22"/>
                    <w:szCs w:val="22"/>
                    <w:lang w:val="en-US"/>
                  </w:rPr>
                  <w:t>☐</w:t>
                </w:r>
              </w:sdtContent>
            </w:sdt>
          </w:p>
        </w:tc>
        <w:tc>
          <w:tcPr>
            <w:tcW w:w="1417" w:type="dxa"/>
            <w:tcBorders>
              <w:top w:val="single" w:sz="6" w:space="0" w:color="auto"/>
              <w:left w:val="single" w:sz="6" w:space="0" w:color="auto"/>
              <w:bottom w:val="single" w:sz="6" w:space="0" w:color="auto"/>
              <w:right w:val="single" w:sz="6" w:space="0" w:color="auto"/>
            </w:tcBorders>
            <w:vAlign w:val="center"/>
            <w:hideMark/>
          </w:tcPr>
          <w:p w14:paraId="7DAF30E5" w14:textId="5C797568" w:rsidR="005B4861" w:rsidRPr="00B11266" w:rsidRDefault="00607F51" w:rsidP="001C5C09">
            <w:pPr>
              <w:ind w:firstLine="0"/>
              <w:jc w:val="center"/>
              <w:rPr>
                <w:sz w:val="22"/>
                <w:szCs w:val="22"/>
                <w:lang w:val="en-US"/>
              </w:rPr>
            </w:pPr>
            <w:sdt>
              <w:sdtPr>
                <w:rPr>
                  <w:sz w:val="22"/>
                  <w:szCs w:val="22"/>
                  <w:lang w:val="en-US"/>
                </w:rPr>
                <w:id w:val="1755400053"/>
                <w14:checkbox>
                  <w14:checked w14:val="0"/>
                  <w14:checkedState w14:val="2612" w14:font="MS Gothic"/>
                  <w14:uncheckedState w14:val="2610" w14:font="MS Gothic"/>
                </w14:checkbox>
              </w:sdtPr>
              <w:sdtEndPr/>
              <w:sdtContent>
                <w:r w:rsidR="005B4861" w:rsidRPr="00B11266">
                  <w:rPr>
                    <w:rFonts w:ascii="Segoe UI Symbol" w:eastAsia="MS Gothic" w:hAnsi="Segoe UI Symbol" w:cs="Segoe UI Symbol"/>
                    <w:sz w:val="22"/>
                    <w:szCs w:val="22"/>
                    <w:lang w:val="en-US"/>
                  </w:rPr>
                  <w:t>☐</w:t>
                </w:r>
              </w:sdtContent>
            </w:sdt>
          </w:p>
        </w:tc>
        <w:tc>
          <w:tcPr>
            <w:tcW w:w="4678" w:type="dxa"/>
            <w:gridSpan w:val="3"/>
            <w:tcBorders>
              <w:top w:val="single" w:sz="6" w:space="0" w:color="auto"/>
              <w:left w:val="single" w:sz="6" w:space="0" w:color="auto"/>
              <w:bottom w:val="single" w:sz="6" w:space="0" w:color="auto"/>
              <w:right w:val="single" w:sz="12" w:space="0" w:color="auto"/>
            </w:tcBorders>
            <w:vAlign w:val="center"/>
          </w:tcPr>
          <w:p w14:paraId="44F3C238" w14:textId="77777777" w:rsidR="005B4861" w:rsidRPr="00B11266" w:rsidRDefault="005B4861" w:rsidP="008E6AFA">
            <w:pPr>
              <w:ind w:firstLine="0"/>
              <w:rPr>
                <w:sz w:val="22"/>
                <w:szCs w:val="22"/>
                <w:lang w:val="en-US"/>
              </w:rPr>
            </w:pPr>
          </w:p>
        </w:tc>
      </w:tr>
      <w:tr w:rsidR="005B4861" w:rsidRPr="00B11266" w14:paraId="4D3F746E" w14:textId="77777777" w:rsidTr="00202FE8">
        <w:trPr>
          <w:trHeight w:val="936"/>
        </w:trPr>
        <w:tc>
          <w:tcPr>
            <w:tcW w:w="2889" w:type="dxa"/>
            <w:tcBorders>
              <w:top w:val="single" w:sz="6" w:space="0" w:color="auto"/>
              <w:left w:val="single" w:sz="12" w:space="0" w:color="auto"/>
              <w:bottom w:val="single" w:sz="4" w:space="0" w:color="auto"/>
              <w:right w:val="single" w:sz="6" w:space="0" w:color="auto"/>
            </w:tcBorders>
            <w:vAlign w:val="center"/>
            <w:hideMark/>
          </w:tcPr>
          <w:p w14:paraId="6F6642B6" w14:textId="77777777" w:rsidR="005B4861" w:rsidRPr="00B11266" w:rsidRDefault="005B4861" w:rsidP="008E6AFA">
            <w:pPr>
              <w:ind w:firstLine="0"/>
              <w:rPr>
                <w:i/>
                <w:sz w:val="22"/>
                <w:szCs w:val="22"/>
                <w:vertAlign w:val="superscript"/>
                <w:lang w:val="en-US"/>
              </w:rPr>
            </w:pPr>
            <w:proofErr w:type="spellStart"/>
            <w:r w:rsidRPr="00B11266">
              <w:rPr>
                <w:b/>
                <w:sz w:val="22"/>
                <w:szCs w:val="22"/>
                <w:lang w:val="en-US"/>
              </w:rPr>
              <w:t>Düzeltici</w:t>
            </w:r>
            <w:proofErr w:type="spellEnd"/>
            <w:r w:rsidRPr="00B11266">
              <w:rPr>
                <w:b/>
                <w:sz w:val="22"/>
                <w:szCs w:val="22"/>
                <w:lang w:val="en-US"/>
              </w:rPr>
              <w:t xml:space="preserve"> </w:t>
            </w:r>
            <w:proofErr w:type="spellStart"/>
            <w:r w:rsidRPr="00B11266">
              <w:rPr>
                <w:b/>
                <w:sz w:val="22"/>
                <w:szCs w:val="22"/>
                <w:lang w:val="en-US"/>
              </w:rPr>
              <w:t>ve</w:t>
            </w:r>
            <w:proofErr w:type="spellEnd"/>
            <w:r w:rsidRPr="00B11266">
              <w:rPr>
                <w:b/>
                <w:sz w:val="22"/>
                <w:szCs w:val="22"/>
                <w:lang w:val="en-US"/>
              </w:rPr>
              <w:t xml:space="preserve"> </w:t>
            </w:r>
            <w:proofErr w:type="spellStart"/>
            <w:r w:rsidRPr="00B11266">
              <w:rPr>
                <w:b/>
                <w:sz w:val="22"/>
                <w:szCs w:val="22"/>
                <w:lang w:val="en-US"/>
              </w:rPr>
              <w:t>Önleyici</w:t>
            </w:r>
            <w:proofErr w:type="spellEnd"/>
            <w:r w:rsidRPr="00B11266">
              <w:rPr>
                <w:b/>
                <w:sz w:val="22"/>
                <w:szCs w:val="22"/>
                <w:lang w:val="en-US"/>
              </w:rPr>
              <w:t xml:space="preserve"> </w:t>
            </w:r>
            <w:proofErr w:type="spellStart"/>
            <w:r w:rsidRPr="00B11266">
              <w:rPr>
                <w:b/>
                <w:sz w:val="22"/>
                <w:szCs w:val="22"/>
                <w:lang w:val="en-US"/>
              </w:rPr>
              <w:t>Faaliyet</w:t>
            </w:r>
            <w:proofErr w:type="spellEnd"/>
            <w:r w:rsidRPr="00B11266">
              <w:rPr>
                <w:b/>
                <w:sz w:val="22"/>
                <w:szCs w:val="22"/>
                <w:lang w:val="en-US"/>
              </w:rPr>
              <w:t xml:space="preserve"> </w:t>
            </w:r>
            <w:proofErr w:type="spellStart"/>
            <w:r w:rsidRPr="00B11266">
              <w:rPr>
                <w:b/>
                <w:sz w:val="22"/>
                <w:szCs w:val="22"/>
                <w:lang w:val="en-US"/>
              </w:rPr>
              <w:t>için</w:t>
            </w:r>
            <w:proofErr w:type="spellEnd"/>
            <w:r w:rsidRPr="00B11266">
              <w:rPr>
                <w:b/>
                <w:sz w:val="22"/>
                <w:szCs w:val="22"/>
                <w:lang w:val="en-US"/>
              </w:rPr>
              <w:t xml:space="preserve"> </w:t>
            </w:r>
            <w:proofErr w:type="spellStart"/>
            <w:r w:rsidRPr="00B11266">
              <w:rPr>
                <w:b/>
                <w:sz w:val="22"/>
                <w:szCs w:val="22"/>
                <w:lang w:val="en-US"/>
              </w:rPr>
              <w:t>Talep</w:t>
            </w:r>
            <w:proofErr w:type="spellEnd"/>
            <w:r w:rsidRPr="00B11266">
              <w:rPr>
                <w:b/>
                <w:sz w:val="22"/>
                <w:szCs w:val="22"/>
                <w:lang w:val="en-US"/>
              </w:rPr>
              <w:t xml:space="preserve"> </w:t>
            </w:r>
            <w:proofErr w:type="spellStart"/>
            <w:r w:rsidRPr="00B11266">
              <w:rPr>
                <w:b/>
                <w:sz w:val="22"/>
                <w:szCs w:val="22"/>
                <w:lang w:val="en-US"/>
              </w:rPr>
              <w:t>Edilen</w:t>
            </w:r>
            <w:proofErr w:type="spellEnd"/>
            <w:r w:rsidRPr="00B11266">
              <w:rPr>
                <w:b/>
                <w:sz w:val="22"/>
                <w:szCs w:val="22"/>
                <w:lang w:val="en-US"/>
              </w:rPr>
              <w:t xml:space="preserve"> </w:t>
            </w:r>
            <w:proofErr w:type="spellStart"/>
            <w:r w:rsidRPr="00B11266">
              <w:rPr>
                <w:b/>
                <w:sz w:val="22"/>
                <w:szCs w:val="22"/>
                <w:lang w:val="en-US"/>
              </w:rPr>
              <w:t>Süre</w:t>
            </w:r>
            <w:proofErr w:type="spellEnd"/>
          </w:p>
          <w:p w14:paraId="411A3096" w14:textId="77777777" w:rsidR="005B4861" w:rsidRPr="00D12A1F" w:rsidRDefault="005B4861" w:rsidP="008E6AFA">
            <w:pPr>
              <w:ind w:firstLine="0"/>
              <w:rPr>
                <w:b/>
                <w:i/>
                <w:sz w:val="22"/>
                <w:szCs w:val="22"/>
                <w:lang w:val="en-US"/>
              </w:rPr>
            </w:pPr>
            <w:proofErr w:type="spellStart"/>
            <w:r w:rsidRPr="00D12A1F">
              <w:rPr>
                <w:b/>
                <w:i/>
                <w:sz w:val="14"/>
                <w:szCs w:val="14"/>
                <w:lang w:val="en-US"/>
              </w:rPr>
              <w:t>Sınıf</w:t>
            </w:r>
            <w:proofErr w:type="spellEnd"/>
            <w:r w:rsidRPr="00D12A1F">
              <w:rPr>
                <w:b/>
                <w:i/>
                <w:sz w:val="14"/>
                <w:szCs w:val="14"/>
                <w:lang w:val="en-US"/>
              </w:rPr>
              <w:t xml:space="preserve">-A, </w:t>
            </w:r>
            <w:proofErr w:type="spellStart"/>
            <w:r w:rsidRPr="00D12A1F">
              <w:rPr>
                <w:b/>
                <w:i/>
                <w:sz w:val="14"/>
                <w:szCs w:val="14"/>
                <w:lang w:val="en-US"/>
              </w:rPr>
              <w:t>Sınıf</w:t>
            </w:r>
            <w:proofErr w:type="spellEnd"/>
            <w:r w:rsidRPr="00D12A1F">
              <w:rPr>
                <w:b/>
                <w:i/>
                <w:sz w:val="14"/>
                <w:szCs w:val="14"/>
                <w:lang w:val="en-US"/>
              </w:rPr>
              <w:t xml:space="preserve">-B </w:t>
            </w:r>
            <w:proofErr w:type="spellStart"/>
            <w:r w:rsidRPr="00D12A1F">
              <w:rPr>
                <w:b/>
                <w:i/>
                <w:sz w:val="14"/>
                <w:szCs w:val="14"/>
                <w:lang w:val="en-US"/>
              </w:rPr>
              <w:t>ve</w:t>
            </w:r>
            <w:proofErr w:type="spellEnd"/>
            <w:r w:rsidRPr="00D12A1F">
              <w:rPr>
                <w:b/>
                <w:i/>
                <w:sz w:val="14"/>
                <w:szCs w:val="14"/>
                <w:lang w:val="en-US"/>
              </w:rPr>
              <w:t xml:space="preserve"> </w:t>
            </w:r>
            <w:proofErr w:type="spellStart"/>
            <w:r w:rsidRPr="00D12A1F">
              <w:rPr>
                <w:b/>
                <w:i/>
                <w:sz w:val="14"/>
                <w:szCs w:val="14"/>
                <w:lang w:val="en-US"/>
              </w:rPr>
              <w:t>Sınıf</w:t>
            </w:r>
            <w:proofErr w:type="spellEnd"/>
            <w:r w:rsidRPr="00D12A1F">
              <w:rPr>
                <w:b/>
                <w:i/>
                <w:sz w:val="14"/>
                <w:szCs w:val="14"/>
                <w:lang w:val="en-US"/>
              </w:rPr>
              <w:t xml:space="preserve">-C </w:t>
            </w:r>
            <w:proofErr w:type="spellStart"/>
            <w:r w:rsidRPr="00D12A1F">
              <w:rPr>
                <w:b/>
                <w:i/>
                <w:sz w:val="14"/>
                <w:szCs w:val="14"/>
                <w:lang w:val="en-US"/>
              </w:rPr>
              <w:t>bulgu</w:t>
            </w:r>
            <w:proofErr w:type="spellEnd"/>
            <w:r w:rsidRPr="00D12A1F">
              <w:rPr>
                <w:b/>
                <w:i/>
                <w:sz w:val="14"/>
                <w:szCs w:val="14"/>
                <w:lang w:val="en-US"/>
              </w:rPr>
              <w:t xml:space="preserve"> </w:t>
            </w:r>
            <w:proofErr w:type="spellStart"/>
            <w:r w:rsidRPr="00D12A1F">
              <w:rPr>
                <w:b/>
                <w:i/>
                <w:sz w:val="14"/>
                <w:szCs w:val="14"/>
                <w:lang w:val="en-US"/>
              </w:rPr>
              <w:t>için</w:t>
            </w:r>
            <w:proofErr w:type="spellEnd"/>
            <w:r w:rsidRPr="00D12A1F">
              <w:rPr>
                <w:b/>
                <w:i/>
                <w:sz w:val="14"/>
                <w:szCs w:val="14"/>
                <w:lang w:val="en-US"/>
              </w:rPr>
              <w:t xml:space="preserve"> </w:t>
            </w:r>
            <w:proofErr w:type="spellStart"/>
            <w:r w:rsidRPr="00D12A1F">
              <w:rPr>
                <w:b/>
                <w:i/>
                <w:sz w:val="14"/>
                <w:szCs w:val="14"/>
                <w:lang w:val="en-US"/>
              </w:rPr>
              <w:t>dolduru</w:t>
            </w:r>
            <w:r w:rsidR="00C74BB1">
              <w:rPr>
                <w:b/>
                <w:i/>
                <w:sz w:val="14"/>
                <w:szCs w:val="14"/>
                <w:lang w:val="en-US"/>
              </w:rPr>
              <w:t>lur</w:t>
            </w:r>
            <w:proofErr w:type="spellEnd"/>
            <w:r w:rsidR="00C74BB1">
              <w:rPr>
                <w:b/>
                <w:i/>
                <w:sz w:val="14"/>
                <w:szCs w:val="14"/>
                <w:lang w:val="en-US"/>
              </w:rPr>
              <w:t>.</w:t>
            </w:r>
          </w:p>
        </w:tc>
        <w:tc>
          <w:tcPr>
            <w:tcW w:w="1349" w:type="dxa"/>
            <w:gridSpan w:val="2"/>
            <w:tcBorders>
              <w:top w:val="single" w:sz="6" w:space="0" w:color="auto"/>
              <w:left w:val="single" w:sz="6" w:space="0" w:color="auto"/>
              <w:bottom w:val="single" w:sz="4" w:space="0" w:color="auto"/>
              <w:right w:val="single" w:sz="6" w:space="0" w:color="auto"/>
            </w:tcBorders>
            <w:vAlign w:val="center"/>
            <w:hideMark/>
          </w:tcPr>
          <w:p w14:paraId="24C6B6B2" w14:textId="4B705F24" w:rsidR="005B4861" w:rsidRPr="00B11266" w:rsidRDefault="00607F51" w:rsidP="001C5C09">
            <w:pPr>
              <w:ind w:firstLine="0"/>
              <w:jc w:val="center"/>
              <w:rPr>
                <w:sz w:val="22"/>
                <w:szCs w:val="22"/>
                <w:lang w:val="en-US"/>
              </w:rPr>
            </w:pPr>
            <w:sdt>
              <w:sdtPr>
                <w:rPr>
                  <w:sz w:val="22"/>
                  <w:szCs w:val="22"/>
                  <w:lang w:val="en-US"/>
                </w:rPr>
                <w:id w:val="1431783235"/>
                <w14:checkbox>
                  <w14:checked w14:val="0"/>
                  <w14:checkedState w14:val="2612" w14:font="MS Gothic"/>
                  <w14:uncheckedState w14:val="2610" w14:font="MS Gothic"/>
                </w14:checkbox>
              </w:sdtPr>
              <w:sdtEndPr/>
              <w:sdtContent>
                <w:r w:rsidR="005B4861" w:rsidRPr="00B11266">
                  <w:rPr>
                    <w:rFonts w:ascii="Segoe UI Symbol" w:eastAsia="MS Gothic" w:hAnsi="Segoe UI Symbol" w:cs="Segoe UI Symbol"/>
                    <w:sz w:val="22"/>
                    <w:szCs w:val="22"/>
                    <w:lang w:val="en-US"/>
                  </w:rPr>
                  <w:t>☐</w:t>
                </w:r>
              </w:sdtContent>
            </w:sdt>
          </w:p>
        </w:tc>
        <w:tc>
          <w:tcPr>
            <w:tcW w:w="1417" w:type="dxa"/>
            <w:tcBorders>
              <w:top w:val="single" w:sz="6" w:space="0" w:color="auto"/>
              <w:left w:val="single" w:sz="6" w:space="0" w:color="auto"/>
              <w:bottom w:val="single" w:sz="4" w:space="0" w:color="auto"/>
              <w:right w:val="single" w:sz="6" w:space="0" w:color="auto"/>
            </w:tcBorders>
            <w:vAlign w:val="center"/>
            <w:hideMark/>
          </w:tcPr>
          <w:p w14:paraId="765B9A16" w14:textId="6DCB208E" w:rsidR="005B4861" w:rsidRPr="00B11266" w:rsidRDefault="00607F51" w:rsidP="001C5C09">
            <w:pPr>
              <w:ind w:firstLine="0"/>
              <w:jc w:val="center"/>
              <w:rPr>
                <w:sz w:val="22"/>
                <w:szCs w:val="22"/>
                <w:lang w:val="en-US"/>
              </w:rPr>
            </w:pPr>
            <w:sdt>
              <w:sdtPr>
                <w:rPr>
                  <w:sz w:val="22"/>
                  <w:szCs w:val="22"/>
                  <w:lang w:val="en-US"/>
                </w:rPr>
                <w:id w:val="-646815702"/>
                <w14:checkbox>
                  <w14:checked w14:val="0"/>
                  <w14:checkedState w14:val="2612" w14:font="MS Gothic"/>
                  <w14:uncheckedState w14:val="2610" w14:font="MS Gothic"/>
                </w14:checkbox>
              </w:sdtPr>
              <w:sdtEndPr/>
              <w:sdtContent>
                <w:r w:rsidR="005B4861" w:rsidRPr="00B11266">
                  <w:rPr>
                    <w:rFonts w:ascii="Segoe UI Symbol" w:eastAsia="MS Gothic" w:hAnsi="Segoe UI Symbol" w:cs="Segoe UI Symbol"/>
                    <w:sz w:val="22"/>
                    <w:szCs w:val="22"/>
                    <w:lang w:val="en-US"/>
                  </w:rPr>
                  <w:t>☐</w:t>
                </w:r>
              </w:sdtContent>
            </w:sdt>
          </w:p>
        </w:tc>
        <w:tc>
          <w:tcPr>
            <w:tcW w:w="4678" w:type="dxa"/>
            <w:gridSpan w:val="3"/>
            <w:tcBorders>
              <w:top w:val="single" w:sz="6" w:space="0" w:color="auto"/>
              <w:left w:val="single" w:sz="6" w:space="0" w:color="auto"/>
              <w:bottom w:val="single" w:sz="4" w:space="0" w:color="auto"/>
              <w:right w:val="single" w:sz="12" w:space="0" w:color="auto"/>
            </w:tcBorders>
            <w:vAlign w:val="center"/>
          </w:tcPr>
          <w:p w14:paraId="33332C83" w14:textId="77777777" w:rsidR="005B4861" w:rsidRPr="00B11266" w:rsidRDefault="005B4861" w:rsidP="008E6AFA">
            <w:pPr>
              <w:ind w:firstLine="0"/>
              <w:rPr>
                <w:sz w:val="22"/>
                <w:szCs w:val="22"/>
                <w:lang w:val="en-US"/>
              </w:rPr>
            </w:pPr>
          </w:p>
        </w:tc>
      </w:tr>
      <w:tr w:rsidR="005B4861" w:rsidRPr="00B11266" w14:paraId="40F71750" w14:textId="77777777" w:rsidTr="00202FE8">
        <w:trPr>
          <w:trHeight w:val="936"/>
        </w:trPr>
        <w:tc>
          <w:tcPr>
            <w:tcW w:w="2889" w:type="dxa"/>
            <w:tcBorders>
              <w:top w:val="single" w:sz="4" w:space="0" w:color="auto"/>
              <w:left w:val="single" w:sz="12" w:space="0" w:color="auto"/>
              <w:bottom w:val="single" w:sz="6" w:space="0" w:color="auto"/>
              <w:right w:val="single" w:sz="6" w:space="0" w:color="auto"/>
            </w:tcBorders>
            <w:vAlign w:val="center"/>
            <w:hideMark/>
          </w:tcPr>
          <w:p w14:paraId="16628DCF" w14:textId="77777777" w:rsidR="005B4861" w:rsidRPr="00B11266" w:rsidRDefault="005B4861" w:rsidP="008E6AFA">
            <w:pPr>
              <w:ind w:firstLine="0"/>
              <w:rPr>
                <w:i/>
                <w:sz w:val="22"/>
                <w:szCs w:val="22"/>
                <w:vertAlign w:val="superscript"/>
                <w:lang w:val="en-US"/>
              </w:rPr>
            </w:pPr>
            <w:proofErr w:type="spellStart"/>
            <w:r w:rsidRPr="00B11266">
              <w:rPr>
                <w:b/>
                <w:sz w:val="22"/>
                <w:szCs w:val="22"/>
                <w:lang w:val="en-US"/>
              </w:rPr>
              <w:t>Düzeltici</w:t>
            </w:r>
            <w:proofErr w:type="spellEnd"/>
            <w:r w:rsidRPr="00B11266">
              <w:rPr>
                <w:b/>
                <w:sz w:val="22"/>
                <w:szCs w:val="22"/>
                <w:lang w:val="en-US"/>
              </w:rPr>
              <w:t xml:space="preserve"> </w:t>
            </w:r>
            <w:proofErr w:type="spellStart"/>
            <w:r w:rsidR="00E21C71">
              <w:rPr>
                <w:b/>
                <w:sz w:val="22"/>
                <w:szCs w:val="22"/>
                <w:lang w:val="en-US"/>
              </w:rPr>
              <w:t>ve</w:t>
            </w:r>
            <w:proofErr w:type="spellEnd"/>
            <w:r w:rsidR="00E21C71">
              <w:rPr>
                <w:b/>
                <w:sz w:val="22"/>
                <w:szCs w:val="22"/>
                <w:lang w:val="en-US"/>
              </w:rPr>
              <w:t xml:space="preserve"> </w:t>
            </w:r>
            <w:proofErr w:type="spellStart"/>
            <w:r w:rsidR="00E21C71">
              <w:rPr>
                <w:b/>
                <w:sz w:val="22"/>
                <w:szCs w:val="22"/>
                <w:lang w:val="en-US"/>
              </w:rPr>
              <w:t>Önleyici</w:t>
            </w:r>
            <w:proofErr w:type="spellEnd"/>
            <w:r w:rsidR="00E21C71">
              <w:rPr>
                <w:b/>
                <w:sz w:val="22"/>
                <w:szCs w:val="22"/>
                <w:lang w:val="en-US"/>
              </w:rPr>
              <w:t xml:space="preserve"> </w:t>
            </w:r>
            <w:proofErr w:type="spellStart"/>
            <w:r w:rsidRPr="00B11266">
              <w:rPr>
                <w:b/>
                <w:sz w:val="22"/>
                <w:szCs w:val="22"/>
                <w:lang w:val="en-US"/>
              </w:rPr>
              <w:t>Faaliyetin</w:t>
            </w:r>
            <w:proofErr w:type="spellEnd"/>
            <w:r w:rsidRPr="00B11266">
              <w:rPr>
                <w:b/>
                <w:sz w:val="22"/>
                <w:szCs w:val="22"/>
                <w:lang w:val="en-US"/>
              </w:rPr>
              <w:t xml:space="preserve"> </w:t>
            </w:r>
            <w:proofErr w:type="spellStart"/>
            <w:r w:rsidRPr="00B11266">
              <w:rPr>
                <w:b/>
                <w:sz w:val="22"/>
                <w:szCs w:val="22"/>
                <w:lang w:val="en-US"/>
              </w:rPr>
              <w:t>Etkinliğinin</w:t>
            </w:r>
            <w:proofErr w:type="spellEnd"/>
            <w:r w:rsidRPr="00B11266">
              <w:rPr>
                <w:b/>
                <w:sz w:val="22"/>
                <w:szCs w:val="22"/>
                <w:lang w:val="en-US"/>
              </w:rPr>
              <w:t xml:space="preserve"> </w:t>
            </w:r>
            <w:proofErr w:type="spellStart"/>
            <w:r w:rsidRPr="00B11266">
              <w:rPr>
                <w:b/>
                <w:sz w:val="22"/>
                <w:szCs w:val="22"/>
                <w:lang w:val="en-US"/>
              </w:rPr>
              <w:t>Değerlendirilmesi</w:t>
            </w:r>
            <w:proofErr w:type="spellEnd"/>
          </w:p>
          <w:p w14:paraId="5DE6FC9D" w14:textId="77777777" w:rsidR="005B4861" w:rsidRPr="00D12A1F" w:rsidRDefault="005B4861" w:rsidP="008E6AFA">
            <w:pPr>
              <w:ind w:firstLine="0"/>
              <w:rPr>
                <w:b/>
                <w:i/>
                <w:sz w:val="22"/>
                <w:szCs w:val="22"/>
                <w:lang w:val="en-US"/>
              </w:rPr>
            </w:pPr>
            <w:proofErr w:type="spellStart"/>
            <w:r w:rsidRPr="00D12A1F">
              <w:rPr>
                <w:b/>
                <w:i/>
                <w:sz w:val="14"/>
                <w:szCs w:val="14"/>
                <w:lang w:val="en-US"/>
              </w:rPr>
              <w:t>Sınıf</w:t>
            </w:r>
            <w:proofErr w:type="spellEnd"/>
            <w:r w:rsidRPr="00D12A1F">
              <w:rPr>
                <w:b/>
                <w:i/>
                <w:sz w:val="14"/>
                <w:szCs w:val="14"/>
                <w:lang w:val="en-US"/>
              </w:rPr>
              <w:t xml:space="preserve">-A </w:t>
            </w:r>
            <w:proofErr w:type="spellStart"/>
            <w:r w:rsidRPr="00D12A1F">
              <w:rPr>
                <w:b/>
                <w:i/>
                <w:sz w:val="14"/>
                <w:szCs w:val="14"/>
                <w:lang w:val="en-US"/>
              </w:rPr>
              <w:t>bulgu</w:t>
            </w:r>
            <w:proofErr w:type="spellEnd"/>
            <w:r w:rsidRPr="00D12A1F">
              <w:rPr>
                <w:b/>
                <w:i/>
                <w:sz w:val="14"/>
                <w:szCs w:val="14"/>
                <w:lang w:val="en-US"/>
              </w:rPr>
              <w:t xml:space="preserve"> </w:t>
            </w:r>
            <w:proofErr w:type="spellStart"/>
            <w:r w:rsidRPr="00D12A1F">
              <w:rPr>
                <w:b/>
                <w:i/>
                <w:sz w:val="14"/>
                <w:szCs w:val="14"/>
                <w:lang w:val="en-US"/>
              </w:rPr>
              <w:t>için</w:t>
            </w:r>
            <w:proofErr w:type="spellEnd"/>
            <w:r w:rsidRPr="00D12A1F">
              <w:rPr>
                <w:b/>
                <w:i/>
                <w:sz w:val="14"/>
                <w:szCs w:val="14"/>
                <w:lang w:val="en-US"/>
              </w:rPr>
              <w:t xml:space="preserve"> </w:t>
            </w:r>
            <w:proofErr w:type="spellStart"/>
            <w:r w:rsidRPr="00D12A1F">
              <w:rPr>
                <w:b/>
                <w:i/>
                <w:sz w:val="14"/>
                <w:szCs w:val="14"/>
                <w:lang w:val="en-US"/>
              </w:rPr>
              <w:t>dolduru</w:t>
            </w:r>
            <w:r w:rsidR="00C74BB1">
              <w:rPr>
                <w:b/>
                <w:i/>
                <w:sz w:val="14"/>
                <w:szCs w:val="14"/>
                <w:lang w:val="en-US"/>
              </w:rPr>
              <w:t>lur</w:t>
            </w:r>
            <w:proofErr w:type="spellEnd"/>
            <w:r w:rsidR="00C74BB1">
              <w:rPr>
                <w:b/>
                <w:i/>
                <w:sz w:val="14"/>
                <w:szCs w:val="14"/>
                <w:lang w:val="en-US"/>
              </w:rPr>
              <w:t>.</w:t>
            </w:r>
          </w:p>
        </w:tc>
        <w:tc>
          <w:tcPr>
            <w:tcW w:w="1349" w:type="dxa"/>
            <w:gridSpan w:val="2"/>
            <w:tcBorders>
              <w:top w:val="single" w:sz="4" w:space="0" w:color="auto"/>
              <w:left w:val="single" w:sz="6" w:space="0" w:color="auto"/>
              <w:bottom w:val="single" w:sz="6" w:space="0" w:color="auto"/>
              <w:right w:val="single" w:sz="6" w:space="0" w:color="auto"/>
            </w:tcBorders>
            <w:vAlign w:val="center"/>
            <w:hideMark/>
          </w:tcPr>
          <w:p w14:paraId="0175F8A4" w14:textId="2E7181C9" w:rsidR="005B4861" w:rsidRPr="00B11266" w:rsidRDefault="00607F51" w:rsidP="001C5C09">
            <w:pPr>
              <w:ind w:firstLine="0"/>
              <w:jc w:val="center"/>
              <w:rPr>
                <w:sz w:val="22"/>
                <w:szCs w:val="22"/>
                <w:lang w:val="en-US"/>
              </w:rPr>
            </w:pPr>
            <w:sdt>
              <w:sdtPr>
                <w:rPr>
                  <w:sz w:val="22"/>
                  <w:szCs w:val="22"/>
                  <w:lang w:val="en-US"/>
                </w:rPr>
                <w:id w:val="588516558"/>
                <w14:checkbox>
                  <w14:checked w14:val="0"/>
                  <w14:checkedState w14:val="2612" w14:font="MS Gothic"/>
                  <w14:uncheckedState w14:val="2610" w14:font="MS Gothic"/>
                </w14:checkbox>
              </w:sdtPr>
              <w:sdtEndPr/>
              <w:sdtContent>
                <w:r w:rsidR="005B4861" w:rsidRPr="00B11266">
                  <w:rPr>
                    <w:rFonts w:ascii="Segoe UI Symbol" w:eastAsia="MS Gothic" w:hAnsi="Segoe UI Symbol" w:cs="Segoe UI Symbol"/>
                    <w:sz w:val="22"/>
                    <w:szCs w:val="22"/>
                    <w:lang w:val="en-US"/>
                  </w:rPr>
                  <w:t>☐</w:t>
                </w:r>
              </w:sdtContent>
            </w:sdt>
          </w:p>
        </w:tc>
        <w:tc>
          <w:tcPr>
            <w:tcW w:w="1417" w:type="dxa"/>
            <w:tcBorders>
              <w:top w:val="single" w:sz="4" w:space="0" w:color="auto"/>
              <w:left w:val="single" w:sz="6" w:space="0" w:color="auto"/>
              <w:bottom w:val="single" w:sz="6" w:space="0" w:color="auto"/>
              <w:right w:val="single" w:sz="6" w:space="0" w:color="auto"/>
            </w:tcBorders>
            <w:vAlign w:val="center"/>
            <w:hideMark/>
          </w:tcPr>
          <w:p w14:paraId="25D06ABF" w14:textId="715EE59A" w:rsidR="005B4861" w:rsidRPr="00B11266" w:rsidRDefault="00607F51" w:rsidP="001C5C09">
            <w:pPr>
              <w:ind w:firstLine="0"/>
              <w:jc w:val="center"/>
              <w:rPr>
                <w:sz w:val="22"/>
                <w:szCs w:val="22"/>
                <w:lang w:val="en-US"/>
              </w:rPr>
            </w:pPr>
            <w:sdt>
              <w:sdtPr>
                <w:rPr>
                  <w:sz w:val="22"/>
                  <w:szCs w:val="22"/>
                  <w:lang w:val="en-US"/>
                </w:rPr>
                <w:id w:val="-1982378577"/>
                <w14:checkbox>
                  <w14:checked w14:val="0"/>
                  <w14:checkedState w14:val="2612" w14:font="MS Gothic"/>
                  <w14:uncheckedState w14:val="2610" w14:font="MS Gothic"/>
                </w14:checkbox>
              </w:sdtPr>
              <w:sdtEndPr/>
              <w:sdtContent>
                <w:r w:rsidR="005B4861" w:rsidRPr="00B11266">
                  <w:rPr>
                    <w:rFonts w:ascii="Segoe UI Symbol" w:eastAsia="MS Gothic" w:hAnsi="Segoe UI Symbol" w:cs="Segoe UI Symbol"/>
                    <w:sz w:val="22"/>
                    <w:szCs w:val="22"/>
                    <w:lang w:val="en-US"/>
                  </w:rPr>
                  <w:t>☐</w:t>
                </w:r>
              </w:sdtContent>
            </w:sdt>
          </w:p>
        </w:tc>
        <w:tc>
          <w:tcPr>
            <w:tcW w:w="4678" w:type="dxa"/>
            <w:gridSpan w:val="3"/>
            <w:tcBorders>
              <w:top w:val="single" w:sz="4" w:space="0" w:color="auto"/>
              <w:left w:val="single" w:sz="6" w:space="0" w:color="auto"/>
              <w:bottom w:val="single" w:sz="6" w:space="0" w:color="auto"/>
              <w:right w:val="single" w:sz="12" w:space="0" w:color="auto"/>
            </w:tcBorders>
            <w:vAlign w:val="center"/>
          </w:tcPr>
          <w:p w14:paraId="479BD995" w14:textId="77777777" w:rsidR="005B4861" w:rsidRPr="00B11266" w:rsidRDefault="005B4861" w:rsidP="008E6AFA">
            <w:pPr>
              <w:ind w:firstLine="0"/>
              <w:rPr>
                <w:sz w:val="22"/>
                <w:szCs w:val="22"/>
                <w:lang w:val="en-US"/>
              </w:rPr>
            </w:pPr>
          </w:p>
        </w:tc>
      </w:tr>
      <w:tr w:rsidR="005B4861" w:rsidRPr="00B11266" w14:paraId="1E4C4E71" w14:textId="77777777" w:rsidTr="00202FE8">
        <w:trPr>
          <w:trHeight w:val="543"/>
        </w:trPr>
        <w:tc>
          <w:tcPr>
            <w:tcW w:w="5655" w:type="dxa"/>
            <w:gridSpan w:val="4"/>
            <w:tcBorders>
              <w:top w:val="single" w:sz="6" w:space="0" w:color="auto"/>
              <w:left w:val="single" w:sz="12" w:space="0" w:color="auto"/>
              <w:bottom w:val="single" w:sz="12" w:space="0" w:color="auto"/>
              <w:right w:val="single" w:sz="6" w:space="0" w:color="auto"/>
            </w:tcBorders>
            <w:vAlign w:val="center"/>
            <w:hideMark/>
          </w:tcPr>
          <w:p w14:paraId="624622B0" w14:textId="77777777" w:rsidR="005B4861" w:rsidRPr="00091E88" w:rsidRDefault="005B4861" w:rsidP="00091E88">
            <w:pPr>
              <w:spacing w:before="0"/>
              <w:ind w:firstLine="0"/>
              <w:rPr>
                <w:rFonts w:eastAsia="Calibri"/>
                <w:b/>
                <w:noProof/>
                <w:spacing w:val="-3"/>
                <w:sz w:val="22"/>
                <w:szCs w:val="22"/>
                <w:lang w:val="en-US" w:eastAsia="en-US"/>
              </w:rPr>
            </w:pPr>
            <w:r w:rsidRPr="00091E88">
              <w:rPr>
                <w:rFonts w:eastAsia="Calibri"/>
                <w:b/>
                <w:noProof/>
                <w:spacing w:val="-3"/>
                <w:sz w:val="22"/>
                <w:szCs w:val="22"/>
                <w:lang w:val="en-US" w:eastAsia="en-US"/>
              </w:rPr>
              <w:t>Bulgu Durumu</w:t>
            </w:r>
          </w:p>
        </w:tc>
        <w:tc>
          <w:tcPr>
            <w:tcW w:w="4678" w:type="dxa"/>
            <w:gridSpan w:val="3"/>
            <w:tcBorders>
              <w:top w:val="single" w:sz="6" w:space="0" w:color="auto"/>
              <w:left w:val="single" w:sz="6" w:space="0" w:color="auto"/>
              <w:bottom w:val="single" w:sz="12" w:space="0" w:color="auto"/>
              <w:right w:val="single" w:sz="12" w:space="0" w:color="auto"/>
            </w:tcBorders>
            <w:vAlign w:val="center"/>
            <w:hideMark/>
          </w:tcPr>
          <w:p w14:paraId="37ADB6D8" w14:textId="295A7889" w:rsidR="005B4861" w:rsidRPr="00091E88" w:rsidRDefault="00607F51" w:rsidP="00091E88">
            <w:pPr>
              <w:spacing w:before="0"/>
              <w:ind w:firstLine="0"/>
              <w:rPr>
                <w:rFonts w:eastAsia="Calibri"/>
                <w:b/>
                <w:noProof/>
                <w:spacing w:val="-3"/>
                <w:sz w:val="22"/>
                <w:szCs w:val="22"/>
                <w:lang w:val="en-US" w:eastAsia="en-US"/>
              </w:rPr>
            </w:pPr>
            <w:sdt>
              <w:sdtPr>
                <w:rPr>
                  <w:rFonts w:eastAsia="Calibri"/>
                  <w:b/>
                  <w:noProof/>
                  <w:spacing w:val="-3"/>
                  <w:sz w:val="22"/>
                  <w:szCs w:val="22"/>
                  <w:lang w:val="en-US" w:eastAsia="en-US"/>
                </w:rPr>
                <w:id w:val="748160569"/>
                <w14:checkbox>
                  <w14:checked w14:val="0"/>
                  <w14:checkedState w14:val="2612" w14:font="MS Gothic"/>
                  <w14:uncheckedState w14:val="2610" w14:font="MS Gothic"/>
                </w14:checkbox>
              </w:sdtPr>
              <w:sdtEndPr/>
              <w:sdtContent>
                <w:r w:rsidR="005B4861" w:rsidRPr="00091E88">
                  <w:rPr>
                    <w:rFonts w:ascii="Segoe UI Symbol" w:eastAsia="Calibri" w:hAnsi="Segoe UI Symbol" w:cs="Segoe UI Symbol"/>
                    <w:b/>
                    <w:noProof/>
                    <w:spacing w:val="-3"/>
                    <w:sz w:val="22"/>
                    <w:szCs w:val="22"/>
                    <w:lang w:val="en-US" w:eastAsia="en-US"/>
                  </w:rPr>
                  <w:t>☐</w:t>
                </w:r>
              </w:sdtContent>
            </w:sdt>
            <w:r w:rsidR="00A26B80">
              <w:rPr>
                <w:rFonts w:eastAsia="Calibri"/>
                <w:b/>
                <w:noProof/>
                <w:spacing w:val="-3"/>
                <w:sz w:val="22"/>
                <w:szCs w:val="22"/>
                <w:lang w:val="en-US" w:eastAsia="en-US"/>
              </w:rPr>
              <w:t xml:space="preserve"> </w:t>
            </w:r>
            <w:r w:rsidR="005B4861" w:rsidRPr="00091E88">
              <w:rPr>
                <w:rFonts w:eastAsia="Calibri"/>
                <w:b/>
                <w:noProof/>
                <w:spacing w:val="-3"/>
                <w:sz w:val="22"/>
                <w:szCs w:val="22"/>
                <w:lang w:val="en-US" w:eastAsia="en-US"/>
              </w:rPr>
              <w:t xml:space="preserve">Açık                                     </w:t>
            </w:r>
            <w:sdt>
              <w:sdtPr>
                <w:rPr>
                  <w:rFonts w:eastAsia="Calibri"/>
                  <w:b/>
                  <w:noProof/>
                  <w:spacing w:val="-3"/>
                  <w:sz w:val="22"/>
                  <w:szCs w:val="22"/>
                  <w:lang w:val="en-US" w:eastAsia="en-US"/>
                </w:rPr>
                <w:id w:val="-207032580"/>
                <w14:checkbox>
                  <w14:checked w14:val="0"/>
                  <w14:checkedState w14:val="2612" w14:font="MS Gothic"/>
                  <w14:uncheckedState w14:val="2610" w14:font="MS Gothic"/>
                </w14:checkbox>
              </w:sdtPr>
              <w:sdtEndPr/>
              <w:sdtContent>
                <w:r w:rsidR="005B4861" w:rsidRPr="00091E88">
                  <w:rPr>
                    <w:rFonts w:ascii="Segoe UI Symbol" w:eastAsia="Calibri" w:hAnsi="Segoe UI Symbol" w:cs="Segoe UI Symbol"/>
                    <w:b/>
                    <w:noProof/>
                    <w:spacing w:val="-3"/>
                    <w:sz w:val="22"/>
                    <w:szCs w:val="22"/>
                    <w:lang w:val="en-US" w:eastAsia="en-US"/>
                  </w:rPr>
                  <w:t>☐</w:t>
                </w:r>
              </w:sdtContent>
            </w:sdt>
            <w:r w:rsidR="00A26B80">
              <w:rPr>
                <w:rFonts w:eastAsia="Calibri"/>
                <w:b/>
                <w:noProof/>
                <w:spacing w:val="-3"/>
                <w:sz w:val="22"/>
                <w:szCs w:val="22"/>
                <w:lang w:val="en-US" w:eastAsia="en-US"/>
              </w:rPr>
              <w:t xml:space="preserve"> </w:t>
            </w:r>
            <w:r w:rsidR="005B4861" w:rsidRPr="00091E88">
              <w:rPr>
                <w:rFonts w:eastAsia="Calibri"/>
                <w:b/>
                <w:noProof/>
                <w:spacing w:val="-3"/>
                <w:sz w:val="22"/>
                <w:szCs w:val="22"/>
                <w:lang w:val="en-US" w:eastAsia="en-US"/>
              </w:rPr>
              <w:t xml:space="preserve">Kapandı </w:t>
            </w:r>
          </w:p>
        </w:tc>
      </w:tr>
      <w:tr w:rsidR="005B4861" w:rsidRPr="00B11266" w14:paraId="308C3562" w14:textId="77777777" w:rsidTr="00E15930">
        <w:tblPrEx>
          <w:tblBorders>
            <w:top w:val="single" w:sz="12" w:space="0" w:color="auto"/>
            <w:left w:val="single" w:sz="12" w:space="0" w:color="auto"/>
            <w:right w:val="single" w:sz="12" w:space="0" w:color="auto"/>
          </w:tblBorders>
        </w:tblPrEx>
        <w:trPr>
          <w:trHeight w:val="425"/>
        </w:trPr>
        <w:tc>
          <w:tcPr>
            <w:tcW w:w="10333"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06A13F3" w14:textId="77777777" w:rsidR="005B4861" w:rsidRPr="00B11266" w:rsidRDefault="005B4861" w:rsidP="00E15930">
            <w:pPr>
              <w:spacing w:before="0"/>
              <w:ind w:firstLine="0"/>
              <w:rPr>
                <w:i/>
                <w:sz w:val="22"/>
                <w:szCs w:val="22"/>
              </w:rPr>
            </w:pPr>
            <w:r w:rsidRPr="00E15930">
              <w:rPr>
                <w:rFonts w:eastAsia="Calibri"/>
                <w:b/>
                <w:noProof/>
                <w:spacing w:val="-3"/>
                <w:sz w:val="22"/>
                <w:szCs w:val="22"/>
                <w:lang w:val="en-US" w:eastAsia="en-US"/>
              </w:rPr>
              <w:t>3. Bulguyu Değerlendiren</w:t>
            </w:r>
          </w:p>
        </w:tc>
      </w:tr>
      <w:tr w:rsidR="005B4861" w:rsidRPr="00B11266" w14:paraId="6187A20D" w14:textId="77777777" w:rsidTr="00202FE8">
        <w:tblPrEx>
          <w:tblBorders>
            <w:top w:val="single" w:sz="12" w:space="0" w:color="auto"/>
            <w:left w:val="single" w:sz="12" w:space="0" w:color="auto"/>
            <w:right w:val="single" w:sz="12" w:space="0" w:color="auto"/>
          </w:tblBorders>
        </w:tblPrEx>
        <w:trPr>
          <w:trHeight w:val="2420"/>
        </w:trPr>
        <w:tc>
          <w:tcPr>
            <w:tcW w:w="3440" w:type="dxa"/>
            <w:gridSpan w:val="2"/>
            <w:tcBorders>
              <w:top w:val="single" w:sz="12" w:space="0" w:color="auto"/>
              <w:left w:val="single" w:sz="12" w:space="0" w:color="auto"/>
              <w:bottom w:val="single" w:sz="12" w:space="0" w:color="auto"/>
              <w:right w:val="single" w:sz="6" w:space="0" w:color="auto"/>
            </w:tcBorders>
            <w:vAlign w:val="center"/>
          </w:tcPr>
          <w:p w14:paraId="0DE8BDDB" w14:textId="77777777" w:rsidR="005B4861" w:rsidRPr="00B11266" w:rsidRDefault="005B4861" w:rsidP="00D316FD">
            <w:pPr>
              <w:spacing w:before="0" w:line="256" w:lineRule="auto"/>
              <w:ind w:firstLine="0"/>
              <w:jc w:val="center"/>
              <w:rPr>
                <w:b/>
                <w:color w:val="000000"/>
                <w:sz w:val="22"/>
                <w:szCs w:val="22"/>
                <w:lang w:val="en-US" w:eastAsia="en-US"/>
              </w:rPr>
            </w:pPr>
            <w:r w:rsidRPr="00B11266">
              <w:rPr>
                <w:b/>
                <w:color w:val="000000"/>
                <w:sz w:val="22"/>
                <w:szCs w:val="22"/>
                <w:lang w:val="en-US" w:eastAsia="en-US"/>
              </w:rPr>
              <w:t>Hazırlayan</w:t>
            </w:r>
          </w:p>
          <w:p w14:paraId="34C83873" w14:textId="77777777" w:rsidR="005B4861" w:rsidRPr="00B11266" w:rsidRDefault="005B4861" w:rsidP="00D316FD">
            <w:pPr>
              <w:spacing w:before="0" w:line="256" w:lineRule="auto"/>
              <w:ind w:firstLine="0"/>
              <w:jc w:val="center"/>
              <w:rPr>
                <w:b/>
                <w:color w:val="000000"/>
                <w:sz w:val="22"/>
                <w:szCs w:val="22"/>
                <w:lang w:val="en-US" w:eastAsia="en-US"/>
              </w:rPr>
            </w:pPr>
          </w:p>
          <w:p w14:paraId="002A6EF8" w14:textId="77777777" w:rsidR="005B4861" w:rsidRDefault="005B4861" w:rsidP="00D316FD">
            <w:pPr>
              <w:spacing w:before="0" w:line="256" w:lineRule="auto"/>
              <w:ind w:firstLine="0"/>
              <w:jc w:val="center"/>
              <w:rPr>
                <w:b/>
                <w:color w:val="000000"/>
                <w:sz w:val="22"/>
                <w:szCs w:val="22"/>
                <w:lang w:val="en-US" w:eastAsia="en-US"/>
              </w:rPr>
            </w:pPr>
          </w:p>
          <w:p w14:paraId="76EFD5BD" w14:textId="77777777" w:rsidR="00732BB2" w:rsidRDefault="00732BB2" w:rsidP="00D316FD">
            <w:pPr>
              <w:spacing w:before="0" w:line="256" w:lineRule="auto"/>
              <w:ind w:firstLine="0"/>
              <w:jc w:val="center"/>
              <w:rPr>
                <w:b/>
                <w:color w:val="000000"/>
                <w:sz w:val="22"/>
                <w:szCs w:val="22"/>
                <w:lang w:val="en-US" w:eastAsia="en-US"/>
              </w:rPr>
            </w:pPr>
          </w:p>
          <w:p w14:paraId="69E7B5F6" w14:textId="77777777" w:rsidR="00732BB2" w:rsidRDefault="00732BB2" w:rsidP="00D316FD">
            <w:pPr>
              <w:spacing w:before="0" w:line="256" w:lineRule="auto"/>
              <w:ind w:firstLine="0"/>
              <w:jc w:val="center"/>
              <w:rPr>
                <w:b/>
                <w:color w:val="000000"/>
                <w:sz w:val="22"/>
                <w:szCs w:val="22"/>
                <w:lang w:val="en-US" w:eastAsia="en-US"/>
              </w:rPr>
            </w:pPr>
          </w:p>
          <w:p w14:paraId="793C81CB" w14:textId="77777777" w:rsidR="00732BB2" w:rsidRDefault="00732BB2" w:rsidP="00D316FD">
            <w:pPr>
              <w:spacing w:before="0" w:line="256" w:lineRule="auto"/>
              <w:ind w:firstLine="0"/>
              <w:jc w:val="center"/>
              <w:rPr>
                <w:b/>
                <w:color w:val="000000"/>
                <w:sz w:val="22"/>
                <w:szCs w:val="22"/>
                <w:lang w:val="en-US" w:eastAsia="en-US"/>
              </w:rPr>
            </w:pPr>
          </w:p>
          <w:p w14:paraId="214C4A60" w14:textId="77777777" w:rsidR="00732BB2" w:rsidRPr="00B11266" w:rsidRDefault="00732BB2" w:rsidP="00D316FD">
            <w:pPr>
              <w:spacing w:before="0" w:line="256" w:lineRule="auto"/>
              <w:ind w:firstLine="0"/>
              <w:jc w:val="center"/>
              <w:rPr>
                <w:b/>
                <w:color w:val="000000"/>
                <w:sz w:val="22"/>
                <w:szCs w:val="22"/>
                <w:lang w:val="en-US" w:eastAsia="en-US"/>
              </w:rPr>
            </w:pPr>
          </w:p>
          <w:p w14:paraId="06CE01A5" w14:textId="77777777" w:rsidR="005B4861" w:rsidRPr="00B11266" w:rsidRDefault="005B4861" w:rsidP="00D316FD">
            <w:pPr>
              <w:spacing w:before="0" w:line="256" w:lineRule="auto"/>
              <w:ind w:firstLine="0"/>
              <w:jc w:val="center"/>
              <w:rPr>
                <w:b/>
                <w:color w:val="000000"/>
                <w:sz w:val="22"/>
                <w:szCs w:val="22"/>
                <w:lang w:val="en-US" w:eastAsia="en-US"/>
              </w:rPr>
            </w:pPr>
          </w:p>
          <w:p w14:paraId="2821D655" w14:textId="77777777" w:rsidR="005B4861" w:rsidRPr="00DD5EA1" w:rsidRDefault="005B4861" w:rsidP="00D316FD">
            <w:pPr>
              <w:spacing w:before="0" w:line="256" w:lineRule="auto"/>
              <w:ind w:firstLine="0"/>
              <w:jc w:val="center"/>
              <w:rPr>
                <w:b/>
                <w:color w:val="000000"/>
                <w:sz w:val="22"/>
                <w:szCs w:val="22"/>
                <w:lang w:val="en-US" w:eastAsia="en-US"/>
              </w:rPr>
            </w:pPr>
            <w:r w:rsidRPr="00B11266">
              <w:rPr>
                <w:b/>
                <w:color w:val="000000"/>
                <w:sz w:val="22"/>
                <w:szCs w:val="22"/>
                <w:lang w:val="en-US" w:eastAsia="en-US"/>
              </w:rPr>
              <w:t>(</w:t>
            </w:r>
            <w:proofErr w:type="spellStart"/>
            <w:r w:rsidRPr="00B11266">
              <w:rPr>
                <w:b/>
                <w:color w:val="000000"/>
                <w:sz w:val="22"/>
                <w:szCs w:val="22"/>
                <w:lang w:val="en-US" w:eastAsia="en-US"/>
              </w:rPr>
              <w:t>İsim</w:t>
            </w:r>
            <w:proofErr w:type="spellEnd"/>
            <w:r w:rsidRPr="00B11266">
              <w:rPr>
                <w:b/>
                <w:color w:val="000000"/>
                <w:sz w:val="22"/>
                <w:szCs w:val="22"/>
                <w:lang w:val="en-US" w:eastAsia="en-US"/>
              </w:rPr>
              <w:t>/</w:t>
            </w:r>
            <w:proofErr w:type="spellStart"/>
            <w:r w:rsidR="003F5A88">
              <w:rPr>
                <w:b/>
                <w:color w:val="000000"/>
                <w:sz w:val="22"/>
                <w:szCs w:val="22"/>
                <w:lang w:val="en-US" w:eastAsia="en-US"/>
              </w:rPr>
              <w:t>Ünvan</w:t>
            </w:r>
            <w:proofErr w:type="spellEnd"/>
            <w:r w:rsidR="003F5A88">
              <w:rPr>
                <w:b/>
                <w:color w:val="000000"/>
                <w:sz w:val="22"/>
                <w:szCs w:val="22"/>
                <w:lang w:val="en-US" w:eastAsia="en-US"/>
              </w:rPr>
              <w:t>/</w:t>
            </w:r>
            <w:proofErr w:type="spellStart"/>
            <w:r w:rsidRPr="00B11266">
              <w:rPr>
                <w:b/>
                <w:color w:val="000000"/>
                <w:sz w:val="22"/>
                <w:szCs w:val="22"/>
                <w:lang w:val="en-US" w:eastAsia="en-US"/>
              </w:rPr>
              <w:t>Tarih</w:t>
            </w:r>
            <w:proofErr w:type="spellEnd"/>
            <w:r w:rsidRPr="00B11266">
              <w:rPr>
                <w:b/>
                <w:color w:val="000000"/>
                <w:sz w:val="22"/>
                <w:szCs w:val="22"/>
                <w:lang w:val="en-US" w:eastAsia="en-US"/>
              </w:rPr>
              <w:t>/</w:t>
            </w:r>
            <w:proofErr w:type="spellStart"/>
            <w:r w:rsidRPr="00B11266">
              <w:rPr>
                <w:b/>
                <w:color w:val="000000"/>
                <w:sz w:val="22"/>
                <w:szCs w:val="22"/>
                <w:lang w:val="en-US" w:eastAsia="en-US"/>
              </w:rPr>
              <w:t>İmza</w:t>
            </w:r>
            <w:proofErr w:type="spellEnd"/>
            <w:r w:rsidRPr="00B11266">
              <w:rPr>
                <w:b/>
                <w:color w:val="000000"/>
                <w:sz w:val="22"/>
                <w:szCs w:val="22"/>
                <w:lang w:val="en-US" w:eastAsia="en-US"/>
              </w:rPr>
              <w:t>)</w:t>
            </w:r>
          </w:p>
        </w:tc>
        <w:tc>
          <w:tcPr>
            <w:tcW w:w="3439" w:type="dxa"/>
            <w:gridSpan w:val="3"/>
            <w:tcBorders>
              <w:top w:val="single" w:sz="12" w:space="0" w:color="auto"/>
              <w:left w:val="single" w:sz="6" w:space="0" w:color="auto"/>
              <w:bottom w:val="single" w:sz="12" w:space="0" w:color="auto"/>
              <w:right w:val="single" w:sz="6" w:space="0" w:color="auto"/>
            </w:tcBorders>
            <w:vAlign w:val="center"/>
          </w:tcPr>
          <w:p w14:paraId="352847FB" w14:textId="77777777" w:rsidR="005B4861" w:rsidRPr="00B11266" w:rsidRDefault="005B4861" w:rsidP="00D316FD">
            <w:pPr>
              <w:spacing w:before="0" w:line="256" w:lineRule="auto"/>
              <w:ind w:firstLine="0"/>
              <w:jc w:val="center"/>
              <w:rPr>
                <w:b/>
                <w:color w:val="000000"/>
                <w:sz w:val="22"/>
                <w:szCs w:val="22"/>
                <w:lang w:val="en-US"/>
              </w:rPr>
            </w:pPr>
            <w:proofErr w:type="spellStart"/>
            <w:r w:rsidRPr="00B11266">
              <w:rPr>
                <w:b/>
                <w:color w:val="000000"/>
                <w:sz w:val="22"/>
                <w:szCs w:val="22"/>
                <w:lang w:val="en-US"/>
              </w:rPr>
              <w:t>Kontrol</w:t>
            </w:r>
            <w:proofErr w:type="spellEnd"/>
            <w:r w:rsidRPr="00B11266">
              <w:rPr>
                <w:b/>
                <w:color w:val="000000"/>
                <w:sz w:val="22"/>
                <w:szCs w:val="22"/>
                <w:lang w:val="en-US"/>
              </w:rPr>
              <w:t xml:space="preserve"> Eden</w:t>
            </w:r>
          </w:p>
          <w:p w14:paraId="655E3E80" w14:textId="77777777" w:rsidR="005B4861" w:rsidRPr="00B11266" w:rsidRDefault="005B4861" w:rsidP="00D316FD">
            <w:pPr>
              <w:spacing w:before="0" w:line="256" w:lineRule="auto"/>
              <w:ind w:firstLine="0"/>
              <w:jc w:val="center"/>
              <w:rPr>
                <w:b/>
                <w:color w:val="000000"/>
                <w:sz w:val="22"/>
                <w:szCs w:val="22"/>
                <w:lang w:val="en-US"/>
              </w:rPr>
            </w:pPr>
          </w:p>
          <w:p w14:paraId="6B9097ED" w14:textId="77777777" w:rsidR="005B4861" w:rsidRPr="00B11266" w:rsidRDefault="005B4861" w:rsidP="00D316FD">
            <w:pPr>
              <w:spacing w:before="0" w:line="256" w:lineRule="auto"/>
              <w:ind w:firstLine="0"/>
              <w:jc w:val="center"/>
              <w:rPr>
                <w:b/>
                <w:color w:val="000000"/>
                <w:sz w:val="22"/>
                <w:szCs w:val="22"/>
                <w:lang w:val="en-US"/>
              </w:rPr>
            </w:pPr>
          </w:p>
          <w:p w14:paraId="252160BA" w14:textId="77777777" w:rsidR="005B4861" w:rsidRDefault="005B4861" w:rsidP="00D316FD">
            <w:pPr>
              <w:spacing w:before="0" w:line="256" w:lineRule="auto"/>
              <w:ind w:firstLine="0"/>
              <w:jc w:val="center"/>
              <w:rPr>
                <w:b/>
                <w:color w:val="000000"/>
                <w:sz w:val="22"/>
                <w:szCs w:val="22"/>
                <w:lang w:val="en-US"/>
              </w:rPr>
            </w:pPr>
          </w:p>
          <w:p w14:paraId="0C887C57" w14:textId="77777777" w:rsidR="00732BB2" w:rsidRDefault="00732BB2" w:rsidP="00D316FD">
            <w:pPr>
              <w:spacing w:before="0" w:line="256" w:lineRule="auto"/>
              <w:ind w:firstLine="0"/>
              <w:jc w:val="center"/>
              <w:rPr>
                <w:b/>
                <w:color w:val="000000"/>
                <w:sz w:val="22"/>
                <w:szCs w:val="22"/>
                <w:lang w:val="en-US"/>
              </w:rPr>
            </w:pPr>
          </w:p>
          <w:p w14:paraId="6B16D4FE" w14:textId="77777777" w:rsidR="00732BB2" w:rsidRDefault="00732BB2" w:rsidP="00D316FD">
            <w:pPr>
              <w:spacing w:before="0" w:line="256" w:lineRule="auto"/>
              <w:ind w:firstLine="0"/>
              <w:jc w:val="center"/>
              <w:rPr>
                <w:b/>
                <w:color w:val="000000"/>
                <w:sz w:val="22"/>
                <w:szCs w:val="22"/>
                <w:lang w:val="en-US"/>
              </w:rPr>
            </w:pPr>
          </w:p>
          <w:p w14:paraId="65F607BC" w14:textId="77777777" w:rsidR="00732BB2" w:rsidRDefault="00732BB2" w:rsidP="00D316FD">
            <w:pPr>
              <w:spacing w:before="0" w:line="256" w:lineRule="auto"/>
              <w:ind w:firstLine="0"/>
              <w:jc w:val="center"/>
              <w:rPr>
                <w:b/>
                <w:color w:val="000000"/>
                <w:sz w:val="22"/>
                <w:szCs w:val="22"/>
                <w:lang w:val="en-US"/>
              </w:rPr>
            </w:pPr>
          </w:p>
          <w:p w14:paraId="2A93B40E" w14:textId="77777777" w:rsidR="00732BB2" w:rsidRPr="00B11266" w:rsidRDefault="00732BB2" w:rsidP="00D316FD">
            <w:pPr>
              <w:spacing w:before="0" w:line="256" w:lineRule="auto"/>
              <w:ind w:firstLine="0"/>
              <w:jc w:val="center"/>
              <w:rPr>
                <w:b/>
                <w:color w:val="000000"/>
                <w:sz w:val="22"/>
                <w:szCs w:val="22"/>
                <w:lang w:val="en-US"/>
              </w:rPr>
            </w:pPr>
          </w:p>
          <w:p w14:paraId="7F6F411E" w14:textId="77777777" w:rsidR="005B4861" w:rsidRPr="00B11266" w:rsidRDefault="005B4861" w:rsidP="00D316FD">
            <w:pPr>
              <w:spacing w:before="0" w:line="256" w:lineRule="auto"/>
              <w:ind w:firstLine="0"/>
              <w:jc w:val="center"/>
              <w:rPr>
                <w:b/>
                <w:color w:val="000000"/>
                <w:sz w:val="22"/>
                <w:szCs w:val="22"/>
                <w:lang w:val="en-US"/>
              </w:rPr>
            </w:pPr>
            <w:r w:rsidRPr="00B11266">
              <w:rPr>
                <w:b/>
                <w:color w:val="000000"/>
                <w:sz w:val="22"/>
                <w:szCs w:val="22"/>
                <w:lang w:val="en-US"/>
              </w:rPr>
              <w:t>(</w:t>
            </w:r>
            <w:proofErr w:type="spellStart"/>
            <w:r w:rsidRPr="00B11266">
              <w:rPr>
                <w:b/>
                <w:color w:val="000000"/>
                <w:sz w:val="22"/>
                <w:szCs w:val="22"/>
                <w:lang w:val="en-US"/>
              </w:rPr>
              <w:t>İsim</w:t>
            </w:r>
            <w:proofErr w:type="spellEnd"/>
            <w:r w:rsidRPr="00B11266">
              <w:rPr>
                <w:b/>
                <w:color w:val="000000"/>
                <w:sz w:val="22"/>
                <w:szCs w:val="22"/>
                <w:lang w:val="en-US"/>
              </w:rPr>
              <w:t>/</w:t>
            </w:r>
            <w:proofErr w:type="spellStart"/>
            <w:r w:rsidR="003F5A88">
              <w:rPr>
                <w:b/>
                <w:color w:val="000000"/>
                <w:sz w:val="22"/>
                <w:szCs w:val="22"/>
                <w:lang w:val="en-US"/>
              </w:rPr>
              <w:t>Ünvan</w:t>
            </w:r>
            <w:proofErr w:type="spellEnd"/>
            <w:r w:rsidR="003F5A88">
              <w:rPr>
                <w:b/>
                <w:color w:val="000000"/>
                <w:sz w:val="22"/>
                <w:szCs w:val="22"/>
                <w:lang w:val="en-US"/>
              </w:rPr>
              <w:t>/</w:t>
            </w:r>
            <w:proofErr w:type="spellStart"/>
            <w:r w:rsidRPr="00B11266">
              <w:rPr>
                <w:b/>
                <w:color w:val="000000"/>
                <w:sz w:val="22"/>
                <w:szCs w:val="22"/>
                <w:lang w:val="en-US"/>
              </w:rPr>
              <w:t>Tarih</w:t>
            </w:r>
            <w:proofErr w:type="spellEnd"/>
            <w:r w:rsidRPr="00B11266">
              <w:rPr>
                <w:b/>
                <w:color w:val="000000"/>
                <w:sz w:val="22"/>
                <w:szCs w:val="22"/>
                <w:lang w:val="en-US"/>
              </w:rPr>
              <w:t>/</w:t>
            </w:r>
            <w:proofErr w:type="spellStart"/>
            <w:r w:rsidRPr="00B11266">
              <w:rPr>
                <w:b/>
                <w:color w:val="000000"/>
                <w:sz w:val="22"/>
                <w:szCs w:val="22"/>
                <w:lang w:val="en-US"/>
              </w:rPr>
              <w:t>İmza</w:t>
            </w:r>
            <w:proofErr w:type="spellEnd"/>
            <w:r w:rsidRPr="00B11266">
              <w:rPr>
                <w:b/>
                <w:color w:val="000000"/>
                <w:sz w:val="22"/>
                <w:szCs w:val="22"/>
                <w:lang w:val="en-US"/>
              </w:rPr>
              <w:t>)</w:t>
            </w:r>
          </w:p>
        </w:tc>
        <w:tc>
          <w:tcPr>
            <w:tcW w:w="3454" w:type="dxa"/>
            <w:gridSpan w:val="2"/>
            <w:tcBorders>
              <w:top w:val="single" w:sz="12" w:space="0" w:color="auto"/>
              <w:left w:val="single" w:sz="6" w:space="0" w:color="auto"/>
              <w:bottom w:val="single" w:sz="12" w:space="0" w:color="auto"/>
              <w:right w:val="single" w:sz="12" w:space="0" w:color="auto"/>
            </w:tcBorders>
            <w:vAlign w:val="center"/>
          </w:tcPr>
          <w:p w14:paraId="6A221967" w14:textId="716C3B9E" w:rsidR="005B4861" w:rsidRPr="00B11266" w:rsidRDefault="005B4861" w:rsidP="00D316FD">
            <w:pPr>
              <w:spacing w:before="0" w:line="256" w:lineRule="auto"/>
              <w:ind w:firstLine="0"/>
              <w:jc w:val="center"/>
              <w:rPr>
                <w:b/>
                <w:color w:val="000000"/>
                <w:sz w:val="22"/>
                <w:szCs w:val="22"/>
                <w:lang w:val="en-US"/>
              </w:rPr>
            </w:pPr>
            <w:r w:rsidRPr="00B11266">
              <w:rPr>
                <w:b/>
                <w:color w:val="000000"/>
                <w:sz w:val="22"/>
                <w:szCs w:val="22"/>
                <w:lang w:val="en-US"/>
              </w:rPr>
              <w:t>Onaylayan</w:t>
            </w:r>
          </w:p>
          <w:p w14:paraId="393567D9" w14:textId="77777777" w:rsidR="005B4861" w:rsidRPr="00B11266" w:rsidRDefault="005B4861" w:rsidP="00D316FD">
            <w:pPr>
              <w:spacing w:before="0" w:line="256" w:lineRule="auto"/>
              <w:ind w:firstLine="0"/>
              <w:jc w:val="center"/>
              <w:rPr>
                <w:b/>
                <w:color w:val="000000"/>
                <w:sz w:val="22"/>
                <w:szCs w:val="22"/>
                <w:lang w:val="en-US"/>
              </w:rPr>
            </w:pPr>
          </w:p>
          <w:p w14:paraId="50DDCB18" w14:textId="77777777" w:rsidR="005B4861" w:rsidRDefault="005B4861" w:rsidP="00D316FD">
            <w:pPr>
              <w:spacing w:before="0" w:line="256" w:lineRule="auto"/>
              <w:ind w:firstLine="0"/>
              <w:jc w:val="center"/>
              <w:rPr>
                <w:b/>
                <w:color w:val="000000"/>
                <w:sz w:val="22"/>
                <w:szCs w:val="22"/>
                <w:lang w:val="en-US"/>
              </w:rPr>
            </w:pPr>
          </w:p>
          <w:p w14:paraId="67C53AB2" w14:textId="77777777" w:rsidR="00732BB2" w:rsidRDefault="00732BB2" w:rsidP="00D316FD">
            <w:pPr>
              <w:spacing w:before="0" w:line="256" w:lineRule="auto"/>
              <w:ind w:firstLine="0"/>
              <w:jc w:val="center"/>
              <w:rPr>
                <w:b/>
                <w:color w:val="000000"/>
                <w:sz w:val="22"/>
                <w:szCs w:val="22"/>
                <w:lang w:val="en-US"/>
              </w:rPr>
            </w:pPr>
          </w:p>
          <w:p w14:paraId="1469BCD9" w14:textId="77777777" w:rsidR="00732BB2" w:rsidRDefault="00732BB2" w:rsidP="00D316FD">
            <w:pPr>
              <w:spacing w:before="0" w:line="256" w:lineRule="auto"/>
              <w:ind w:firstLine="0"/>
              <w:jc w:val="center"/>
              <w:rPr>
                <w:b/>
                <w:color w:val="000000"/>
                <w:sz w:val="22"/>
                <w:szCs w:val="22"/>
                <w:lang w:val="en-US"/>
              </w:rPr>
            </w:pPr>
          </w:p>
          <w:p w14:paraId="377E7FD0" w14:textId="77777777" w:rsidR="00732BB2" w:rsidRDefault="00732BB2" w:rsidP="00D316FD">
            <w:pPr>
              <w:spacing w:before="0" w:line="256" w:lineRule="auto"/>
              <w:ind w:firstLine="0"/>
              <w:jc w:val="center"/>
              <w:rPr>
                <w:b/>
                <w:color w:val="000000"/>
                <w:sz w:val="22"/>
                <w:szCs w:val="22"/>
                <w:lang w:val="en-US"/>
              </w:rPr>
            </w:pPr>
          </w:p>
          <w:p w14:paraId="0AFA2422" w14:textId="77777777" w:rsidR="00732BB2" w:rsidRDefault="00732BB2" w:rsidP="00D316FD">
            <w:pPr>
              <w:spacing w:before="0" w:line="256" w:lineRule="auto"/>
              <w:ind w:firstLine="0"/>
              <w:jc w:val="center"/>
              <w:rPr>
                <w:b/>
                <w:color w:val="000000"/>
                <w:sz w:val="22"/>
                <w:szCs w:val="22"/>
                <w:lang w:val="en-US"/>
              </w:rPr>
            </w:pPr>
          </w:p>
          <w:p w14:paraId="3948F076" w14:textId="77777777" w:rsidR="00490E1C" w:rsidRPr="00B11266" w:rsidRDefault="00490E1C" w:rsidP="00D316FD">
            <w:pPr>
              <w:spacing w:before="0" w:line="256" w:lineRule="auto"/>
              <w:ind w:firstLine="0"/>
              <w:jc w:val="center"/>
              <w:rPr>
                <w:b/>
                <w:color w:val="000000"/>
                <w:sz w:val="22"/>
                <w:szCs w:val="22"/>
                <w:lang w:val="en-US"/>
              </w:rPr>
            </w:pPr>
          </w:p>
          <w:p w14:paraId="3E3DBCFA" w14:textId="77777777" w:rsidR="005B4861" w:rsidRPr="00B11266" w:rsidRDefault="005B4861" w:rsidP="00D316FD">
            <w:pPr>
              <w:spacing w:before="0" w:line="256" w:lineRule="auto"/>
              <w:ind w:firstLine="0"/>
              <w:jc w:val="center"/>
              <w:rPr>
                <w:b/>
                <w:color w:val="000000"/>
                <w:sz w:val="22"/>
                <w:szCs w:val="22"/>
                <w:lang w:val="en-US"/>
              </w:rPr>
            </w:pPr>
            <w:r w:rsidRPr="00B11266">
              <w:rPr>
                <w:b/>
                <w:color w:val="000000"/>
                <w:sz w:val="22"/>
                <w:szCs w:val="22"/>
                <w:lang w:val="en-US"/>
              </w:rPr>
              <w:t>(</w:t>
            </w:r>
            <w:proofErr w:type="spellStart"/>
            <w:r w:rsidRPr="00B11266">
              <w:rPr>
                <w:b/>
                <w:color w:val="000000"/>
                <w:sz w:val="22"/>
                <w:szCs w:val="22"/>
                <w:lang w:val="en-US"/>
              </w:rPr>
              <w:t>İsim</w:t>
            </w:r>
            <w:proofErr w:type="spellEnd"/>
            <w:r w:rsidRPr="00B11266">
              <w:rPr>
                <w:b/>
                <w:color w:val="000000"/>
                <w:sz w:val="22"/>
                <w:szCs w:val="22"/>
                <w:lang w:val="en-US"/>
              </w:rPr>
              <w:t>/</w:t>
            </w:r>
            <w:proofErr w:type="spellStart"/>
            <w:r w:rsidR="003F5A88">
              <w:rPr>
                <w:b/>
                <w:color w:val="000000"/>
                <w:sz w:val="22"/>
                <w:szCs w:val="22"/>
                <w:lang w:val="en-US"/>
              </w:rPr>
              <w:t>Ünvan</w:t>
            </w:r>
            <w:proofErr w:type="spellEnd"/>
            <w:r w:rsidR="003F5A88">
              <w:rPr>
                <w:b/>
                <w:color w:val="000000"/>
                <w:sz w:val="22"/>
                <w:szCs w:val="22"/>
                <w:lang w:val="en-US"/>
              </w:rPr>
              <w:t>/</w:t>
            </w:r>
            <w:proofErr w:type="spellStart"/>
            <w:r w:rsidRPr="00B11266">
              <w:rPr>
                <w:b/>
                <w:color w:val="000000"/>
                <w:sz w:val="22"/>
                <w:szCs w:val="22"/>
                <w:lang w:val="en-US"/>
              </w:rPr>
              <w:t>Tarih</w:t>
            </w:r>
            <w:proofErr w:type="spellEnd"/>
            <w:r w:rsidRPr="00B11266">
              <w:rPr>
                <w:b/>
                <w:color w:val="000000"/>
                <w:sz w:val="22"/>
                <w:szCs w:val="22"/>
                <w:lang w:val="en-US"/>
              </w:rPr>
              <w:t>/</w:t>
            </w:r>
            <w:proofErr w:type="spellStart"/>
            <w:r w:rsidRPr="00B11266">
              <w:rPr>
                <w:b/>
                <w:color w:val="000000"/>
                <w:sz w:val="22"/>
                <w:szCs w:val="22"/>
                <w:lang w:val="en-US"/>
              </w:rPr>
              <w:t>İmza</w:t>
            </w:r>
            <w:proofErr w:type="spellEnd"/>
            <w:r w:rsidRPr="00B11266">
              <w:rPr>
                <w:b/>
                <w:color w:val="000000"/>
                <w:sz w:val="22"/>
                <w:szCs w:val="22"/>
                <w:lang w:val="en-US"/>
              </w:rPr>
              <w:t>)</w:t>
            </w:r>
          </w:p>
        </w:tc>
      </w:tr>
      <w:tr w:rsidR="00EB3637" w:rsidRPr="00B11266" w14:paraId="28F8E180" w14:textId="77777777" w:rsidTr="008E6AFA">
        <w:tblPrEx>
          <w:tblBorders>
            <w:top w:val="single" w:sz="12" w:space="0" w:color="auto"/>
            <w:left w:val="single" w:sz="12" w:space="0" w:color="auto"/>
            <w:right w:val="single" w:sz="12" w:space="0" w:color="auto"/>
          </w:tblBorders>
        </w:tblPrEx>
        <w:tc>
          <w:tcPr>
            <w:tcW w:w="10333" w:type="dxa"/>
            <w:gridSpan w:val="7"/>
            <w:tcBorders>
              <w:top w:val="single" w:sz="12" w:space="0" w:color="auto"/>
              <w:left w:val="single" w:sz="12" w:space="0" w:color="auto"/>
              <w:bottom w:val="single" w:sz="12" w:space="0" w:color="auto"/>
              <w:right w:val="single" w:sz="12" w:space="0" w:color="auto"/>
            </w:tcBorders>
            <w:vAlign w:val="center"/>
          </w:tcPr>
          <w:p w14:paraId="2B60C7C2" w14:textId="41021E45" w:rsidR="00A5291C" w:rsidRDefault="00C74BB1" w:rsidP="008E6AFA">
            <w:pPr>
              <w:spacing w:before="0" w:after="40"/>
              <w:ind w:right="-51" w:firstLine="0"/>
              <w:rPr>
                <w:i/>
                <w:color w:val="000000"/>
                <w:sz w:val="16"/>
                <w:szCs w:val="16"/>
                <w:lang w:val="en-US" w:eastAsia="en-US"/>
              </w:rPr>
            </w:pPr>
            <w:r>
              <w:rPr>
                <w:i/>
                <w:color w:val="000000"/>
                <w:sz w:val="16"/>
                <w:szCs w:val="16"/>
                <w:lang w:val="en-US" w:eastAsia="en-US"/>
              </w:rPr>
              <w:t>*</w:t>
            </w:r>
            <w:r w:rsidR="00A5291C">
              <w:rPr>
                <w:i/>
                <w:color w:val="000000"/>
                <w:sz w:val="16"/>
                <w:szCs w:val="16"/>
                <w:lang w:val="en-US" w:eastAsia="en-US"/>
              </w:rPr>
              <w:t xml:space="preserve">DFD: </w:t>
            </w:r>
            <w:proofErr w:type="spellStart"/>
            <w:r w:rsidR="00434B45">
              <w:rPr>
                <w:i/>
                <w:color w:val="000000"/>
                <w:sz w:val="16"/>
                <w:szCs w:val="16"/>
                <w:lang w:val="en-US" w:eastAsia="en-US"/>
              </w:rPr>
              <w:t>Düzeltici</w:t>
            </w:r>
            <w:proofErr w:type="spellEnd"/>
            <w:r w:rsidR="00434B45">
              <w:rPr>
                <w:i/>
                <w:color w:val="000000"/>
                <w:sz w:val="16"/>
                <w:szCs w:val="16"/>
                <w:lang w:val="en-US" w:eastAsia="en-US"/>
              </w:rPr>
              <w:t xml:space="preserve"> </w:t>
            </w:r>
            <w:proofErr w:type="spellStart"/>
            <w:r w:rsidR="00434B45">
              <w:rPr>
                <w:i/>
                <w:color w:val="000000"/>
                <w:sz w:val="16"/>
                <w:szCs w:val="16"/>
                <w:lang w:val="en-US" w:eastAsia="en-US"/>
              </w:rPr>
              <w:t>ve</w:t>
            </w:r>
            <w:proofErr w:type="spellEnd"/>
            <w:r w:rsidR="00434B45">
              <w:rPr>
                <w:i/>
                <w:color w:val="000000"/>
                <w:sz w:val="16"/>
                <w:szCs w:val="16"/>
                <w:lang w:val="en-US" w:eastAsia="en-US"/>
              </w:rPr>
              <w:t xml:space="preserve"> </w:t>
            </w:r>
            <w:proofErr w:type="spellStart"/>
            <w:r w:rsidR="00434B45">
              <w:rPr>
                <w:i/>
                <w:color w:val="000000"/>
                <w:sz w:val="16"/>
                <w:szCs w:val="16"/>
                <w:lang w:val="en-US" w:eastAsia="en-US"/>
              </w:rPr>
              <w:t>Önleyici</w:t>
            </w:r>
            <w:proofErr w:type="spellEnd"/>
            <w:r w:rsidR="00434B45">
              <w:rPr>
                <w:i/>
                <w:color w:val="000000"/>
                <w:sz w:val="16"/>
                <w:szCs w:val="16"/>
                <w:lang w:val="en-US" w:eastAsia="en-US"/>
              </w:rPr>
              <w:t xml:space="preserve"> </w:t>
            </w:r>
            <w:proofErr w:type="spellStart"/>
            <w:r w:rsidR="00434B45">
              <w:rPr>
                <w:i/>
                <w:color w:val="000000"/>
                <w:sz w:val="16"/>
                <w:szCs w:val="16"/>
                <w:lang w:val="en-US" w:eastAsia="en-US"/>
              </w:rPr>
              <w:t>Faaliyet</w:t>
            </w:r>
            <w:proofErr w:type="spellEnd"/>
            <w:r w:rsidR="00A26276">
              <w:rPr>
                <w:i/>
                <w:color w:val="000000"/>
                <w:sz w:val="16"/>
                <w:szCs w:val="16"/>
                <w:lang w:val="en-US" w:eastAsia="en-US"/>
              </w:rPr>
              <w:t xml:space="preserve"> </w:t>
            </w:r>
            <w:proofErr w:type="spellStart"/>
            <w:r w:rsidR="00434B45">
              <w:rPr>
                <w:i/>
                <w:color w:val="000000"/>
                <w:sz w:val="16"/>
                <w:szCs w:val="16"/>
                <w:lang w:val="en-US" w:eastAsia="en-US"/>
              </w:rPr>
              <w:t>Değerlendirme</w:t>
            </w:r>
            <w:r w:rsidR="00E21C71">
              <w:rPr>
                <w:i/>
                <w:color w:val="000000"/>
                <w:sz w:val="16"/>
                <w:szCs w:val="16"/>
                <w:lang w:val="en-US" w:eastAsia="en-US"/>
              </w:rPr>
              <w:t>si</w:t>
            </w:r>
            <w:proofErr w:type="spellEnd"/>
          </w:p>
          <w:p w14:paraId="3ADC1AB2" w14:textId="2FA6751C" w:rsidR="006E0D61" w:rsidRPr="00514E0B" w:rsidRDefault="00C74BB1" w:rsidP="008E6AFA">
            <w:pPr>
              <w:spacing w:before="0" w:after="40"/>
              <w:ind w:right="-51" w:firstLine="0"/>
              <w:rPr>
                <w:i/>
                <w:color w:val="000000"/>
                <w:sz w:val="16"/>
                <w:szCs w:val="16"/>
                <w:lang w:val="en-US" w:eastAsia="en-US"/>
              </w:rPr>
            </w:pPr>
            <w:r>
              <w:rPr>
                <w:i/>
                <w:color w:val="000000"/>
                <w:sz w:val="16"/>
                <w:szCs w:val="16"/>
                <w:lang w:val="en-US" w:eastAsia="en-US"/>
              </w:rPr>
              <w:t>**</w:t>
            </w:r>
            <w:r w:rsidR="00EB3637" w:rsidRPr="0027499D">
              <w:rPr>
                <w:i/>
                <w:color w:val="000000"/>
                <w:sz w:val="16"/>
                <w:szCs w:val="16"/>
                <w:lang w:val="en-US" w:eastAsia="en-US"/>
              </w:rPr>
              <w:t xml:space="preserve">DFÖ: </w:t>
            </w:r>
            <w:proofErr w:type="spellStart"/>
            <w:r w:rsidR="00EB3637">
              <w:rPr>
                <w:i/>
                <w:color w:val="000000"/>
                <w:sz w:val="16"/>
                <w:szCs w:val="16"/>
                <w:lang w:val="en-US" w:eastAsia="en-US"/>
              </w:rPr>
              <w:t>Düzeltici</w:t>
            </w:r>
            <w:proofErr w:type="spellEnd"/>
            <w:r w:rsidR="00EB3637">
              <w:rPr>
                <w:i/>
                <w:color w:val="000000"/>
                <w:sz w:val="16"/>
                <w:szCs w:val="16"/>
                <w:lang w:val="en-US" w:eastAsia="en-US"/>
              </w:rPr>
              <w:t xml:space="preserve"> </w:t>
            </w:r>
            <w:proofErr w:type="spellStart"/>
            <w:r w:rsidR="00EB3637">
              <w:rPr>
                <w:i/>
                <w:color w:val="000000"/>
                <w:sz w:val="16"/>
                <w:szCs w:val="16"/>
                <w:lang w:val="en-US" w:eastAsia="en-US"/>
              </w:rPr>
              <w:t>ve</w:t>
            </w:r>
            <w:proofErr w:type="spellEnd"/>
            <w:r w:rsidR="00EB3637">
              <w:rPr>
                <w:i/>
                <w:color w:val="000000"/>
                <w:sz w:val="16"/>
                <w:szCs w:val="16"/>
                <w:lang w:val="en-US" w:eastAsia="en-US"/>
              </w:rPr>
              <w:t xml:space="preserve"> </w:t>
            </w:r>
            <w:proofErr w:type="spellStart"/>
            <w:r w:rsidR="00EB3637">
              <w:rPr>
                <w:i/>
                <w:color w:val="000000"/>
                <w:sz w:val="16"/>
                <w:szCs w:val="16"/>
                <w:lang w:val="en-US" w:eastAsia="en-US"/>
              </w:rPr>
              <w:t>Önleyici</w:t>
            </w:r>
            <w:proofErr w:type="spellEnd"/>
            <w:r w:rsidR="00EB3637">
              <w:rPr>
                <w:i/>
                <w:color w:val="000000"/>
                <w:sz w:val="16"/>
                <w:szCs w:val="16"/>
                <w:lang w:val="en-US" w:eastAsia="en-US"/>
              </w:rPr>
              <w:t xml:space="preserve"> </w:t>
            </w:r>
            <w:proofErr w:type="spellStart"/>
            <w:r w:rsidR="00EB3637">
              <w:rPr>
                <w:i/>
                <w:color w:val="000000"/>
                <w:sz w:val="16"/>
                <w:szCs w:val="16"/>
                <w:lang w:val="en-US" w:eastAsia="en-US"/>
              </w:rPr>
              <w:t>Faaliyet</w:t>
            </w:r>
            <w:proofErr w:type="spellEnd"/>
            <w:r w:rsidR="00EB3637">
              <w:rPr>
                <w:i/>
                <w:color w:val="000000"/>
                <w:sz w:val="16"/>
                <w:szCs w:val="16"/>
                <w:lang w:val="en-US" w:eastAsia="en-US"/>
              </w:rPr>
              <w:t xml:space="preserve"> </w:t>
            </w:r>
            <w:proofErr w:type="spellStart"/>
            <w:r w:rsidR="00EB3637">
              <w:rPr>
                <w:i/>
                <w:color w:val="000000"/>
                <w:sz w:val="16"/>
                <w:szCs w:val="16"/>
                <w:lang w:val="en-US" w:eastAsia="en-US"/>
              </w:rPr>
              <w:t>Öneri</w:t>
            </w:r>
            <w:r w:rsidR="00E21C71">
              <w:rPr>
                <w:i/>
                <w:color w:val="000000"/>
                <w:sz w:val="16"/>
                <w:szCs w:val="16"/>
                <w:lang w:val="en-US" w:eastAsia="en-US"/>
              </w:rPr>
              <w:t>si</w:t>
            </w:r>
            <w:proofErr w:type="spellEnd"/>
          </w:p>
        </w:tc>
      </w:tr>
    </w:tbl>
    <w:p w14:paraId="6EEFC63C" w14:textId="77777777" w:rsidR="00DB7878" w:rsidRPr="00592809" w:rsidRDefault="00DB7878" w:rsidP="00D12A1F">
      <w:pPr>
        <w:tabs>
          <w:tab w:val="left" w:pos="840"/>
        </w:tabs>
        <w:ind w:firstLine="0"/>
        <w:rPr>
          <w:sz w:val="20"/>
          <w:szCs w:val="20"/>
        </w:rPr>
      </w:pPr>
      <w:bookmarkStart w:id="6" w:name="_GoBack"/>
      <w:bookmarkEnd w:id="6"/>
    </w:p>
    <w:sectPr w:rsidR="00DB7878" w:rsidRPr="00592809" w:rsidSect="00EB0397">
      <w:footerReference w:type="even" r:id="rId8"/>
      <w:footerReference w:type="default" r:id="rId9"/>
      <w:pgSz w:w="11907" w:h="16840" w:code="9"/>
      <w:pgMar w:top="1418" w:right="1418" w:bottom="1418" w:left="1418" w:header="357"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DBE1B67" w16cex:dateUtc="2024-01-26T06:08:00Z"/>
  <w16cex:commentExtensible w16cex:durableId="22009091" w16cex:dateUtc="2024-01-26T06:09:00Z"/>
  <w16cex:commentExtensible w16cex:durableId="271BE36F" w16cex:dateUtc="2024-01-26T06:14:00Z"/>
  <w16cex:commentExtensible w16cex:durableId="238DB83E" w16cex:dateUtc="2024-01-26T06:17:00Z"/>
  <w16cex:commentExtensible w16cex:durableId="647A6DEA" w16cex:dateUtc="2024-01-26T06:52:00Z"/>
  <w16cex:commentExtensible w16cex:durableId="4BF8C16C" w16cex:dateUtc="2024-01-26T06: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06CF4" w14:textId="77777777" w:rsidR="00607F51" w:rsidRDefault="00607F51">
      <w:r>
        <w:separator/>
      </w:r>
    </w:p>
  </w:endnote>
  <w:endnote w:type="continuationSeparator" w:id="0">
    <w:p w14:paraId="7DDF754C" w14:textId="77777777" w:rsidR="00607F51" w:rsidRDefault="0060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200247B" w:usb2="00000009" w:usb3="00000000" w:csb0="000001FF" w:csb1="00000000"/>
  </w:font>
  <w:font w:name="`n&amp;äş">
    <w:altName w:val="MS Gothic"/>
    <w:charset w:val="8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F584" w14:textId="77777777" w:rsidR="00435DBA" w:rsidRDefault="00435DBA" w:rsidP="00A63D4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623FA2A4" w14:textId="77777777" w:rsidR="00435DBA" w:rsidRDefault="00435DBA" w:rsidP="00A63D4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3697C" w14:textId="77777777" w:rsidR="00435DBA" w:rsidRDefault="00435DBA" w:rsidP="00A63D4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1E60D" w14:textId="77777777" w:rsidR="00607F51" w:rsidRDefault="00607F51">
      <w:r>
        <w:separator/>
      </w:r>
    </w:p>
  </w:footnote>
  <w:footnote w:type="continuationSeparator" w:id="0">
    <w:p w14:paraId="0C022467" w14:textId="77777777" w:rsidR="00607F51" w:rsidRDefault="00607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2A9E"/>
    <w:multiLevelType w:val="hybridMultilevel"/>
    <w:tmpl w:val="0C74F842"/>
    <w:lvl w:ilvl="0" w:tplc="89945DC0">
      <w:start w:val="1"/>
      <mc:AlternateContent>
        <mc:Choice Requires="w14">
          <w:numFmt w:val="custom" w:format="a, ç, ĝ, ..."/>
        </mc:Choice>
        <mc:Fallback>
          <w:numFmt w:val="decimal"/>
        </mc:Fallback>
      </mc:AlternateContent>
      <w:suff w:val="space"/>
      <w:lvlText w:val="%1)"/>
      <w:lvlJc w:val="left"/>
      <w:pPr>
        <w:ind w:left="928"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191903"/>
    <w:multiLevelType w:val="multilevel"/>
    <w:tmpl w:val="94342B0E"/>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BE16AE"/>
    <w:multiLevelType w:val="hybridMultilevel"/>
    <w:tmpl w:val="3EF22EF2"/>
    <w:lvl w:ilvl="0" w:tplc="821E453A">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4D1E2E"/>
    <w:multiLevelType w:val="hybridMultilevel"/>
    <w:tmpl w:val="368ACEA4"/>
    <w:lvl w:ilvl="0" w:tplc="EA5EB3C6">
      <w:start w:val="1"/>
      <w:numFmt w:val="decimal"/>
      <w:lvlText w:val="%1-"/>
      <w:lvlJc w:val="left"/>
      <w:pPr>
        <w:ind w:left="720" w:hanging="360"/>
      </w:pPr>
      <w:rPr>
        <w:rFonts w:hint="default"/>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1D7482"/>
    <w:multiLevelType w:val="hybridMultilevel"/>
    <w:tmpl w:val="301C2558"/>
    <w:lvl w:ilvl="0" w:tplc="4BD4903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F4095C"/>
    <w:multiLevelType w:val="hybridMultilevel"/>
    <w:tmpl w:val="E86ABEEA"/>
    <w:lvl w:ilvl="0" w:tplc="4BD4903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770558"/>
    <w:multiLevelType w:val="hybridMultilevel"/>
    <w:tmpl w:val="4B403734"/>
    <w:lvl w:ilvl="0" w:tplc="821E453A">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B934EE8"/>
    <w:multiLevelType w:val="hybridMultilevel"/>
    <w:tmpl w:val="622E1630"/>
    <w:lvl w:ilvl="0" w:tplc="891EC800">
      <w:start w:val="1"/>
      <mc:AlternateContent>
        <mc:Choice Requires="w14">
          <w:numFmt w:val="custom" w:format="a, ç, ĝ, ..."/>
        </mc:Choice>
        <mc:Fallback>
          <w:numFmt w:val="decimal"/>
        </mc:Fallback>
      </mc:AlternateContent>
      <w:suff w:val="space"/>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C2549BC"/>
    <w:multiLevelType w:val="hybridMultilevel"/>
    <w:tmpl w:val="4B403734"/>
    <w:lvl w:ilvl="0" w:tplc="821E453A">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0527D0B"/>
    <w:multiLevelType w:val="hybridMultilevel"/>
    <w:tmpl w:val="A1E43E6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80B4D902">
      <w:start w:val="1"/>
      <w:numFmt w:val="lowerLetter"/>
      <w:suff w:val="space"/>
      <w:lvlText w:val="%3)"/>
      <w:lvlJc w:val="left"/>
      <w:pPr>
        <w:ind w:left="2160" w:hanging="360"/>
      </w:pPr>
      <w:rPr>
        <w:rFont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56C22FA"/>
    <w:multiLevelType w:val="hybridMultilevel"/>
    <w:tmpl w:val="F4F04078"/>
    <w:lvl w:ilvl="0" w:tplc="8C7AC13E">
      <w:start w:val="2"/>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7127C4D"/>
    <w:multiLevelType w:val="hybridMultilevel"/>
    <w:tmpl w:val="4B403734"/>
    <w:lvl w:ilvl="0" w:tplc="821E453A">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77A0392"/>
    <w:multiLevelType w:val="multilevel"/>
    <w:tmpl w:val="499425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9C21265"/>
    <w:multiLevelType w:val="hybridMultilevel"/>
    <w:tmpl w:val="466AD534"/>
    <w:lvl w:ilvl="0" w:tplc="890610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D4D6771"/>
    <w:multiLevelType w:val="hybridMultilevel"/>
    <w:tmpl w:val="60F04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045962"/>
    <w:multiLevelType w:val="multilevel"/>
    <w:tmpl w:val="29642820"/>
    <w:lvl w:ilvl="0">
      <w:start w:val="1"/>
      <w:numFmt w:val="decimal"/>
      <w:lvlText w:val="%1."/>
      <w:lvlJc w:val="left"/>
      <w:pPr>
        <w:ind w:left="357" w:hanging="357"/>
      </w:pPr>
      <w:rPr>
        <w:rFonts w:hint="default"/>
        <w:b/>
      </w:rPr>
    </w:lvl>
    <w:lvl w:ilvl="1">
      <w:start w:val="1"/>
      <w:numFmt w:val="decimal"/>
      <w:suff w:val="space"/>
      <w:lvlText w:val="%1.%2."/>
      <w:lvlJc w:val="left"/>
      <w:pPr>
        <w:ind w:left="692" w:hanging="357"/>
      </w:pPr>
      <w:rPr>
        <w:rFonts w:hint="default"/>
      </w:rPr>
    </w:lvl>
    <w:lvl w:ilvl="2">
      <w:start w:val="1"/>
      <w:numFmt w:val="decimal"/>
      <w:lvlText w:val="%1.%2.%3."/>
      <w:lvlJc w:val="left"/>
      <w:pPr>
        <w:ind w:left="1027" w:hanging="357"/>
      </w:pPr>
      <w:rPr>
        <w:rFonts w:hint="default"/>
      </w:rPr>
    </w:lvl>
    <w:lvl w:ilvl="3">
      <w:start w:val="1"/>
      <w:numFmt w:val="decimal"/>
      <w:lvlText w:val="%1.%2.%3.%4."/>
      <w:lvlJc w:val="left"/>
      <w:pPr>
        <w:ind w:left="1362" w:hanging="357"/>
      </w:pPr>
      <w:rPr>
        <w:rFonts w:hint="default"/>
      </w:rPr>
    </w:lvl>
    <w:lvl w:ilvl="4">
      <w:start w:val="1"/>
      <w:numFmt w:val="decimal"/>
      <w:lvlText w:val="%1.%2.%3.%4.%5."/>
      <w:lvlJc w:val="left"/>
      <w:pPr>
        <w:ind w:left="1697" w:hanging="357"/>
      </w:pPr>
      <w:rPr>
        <w:rFonts w:hint="default"/>
      </w:rPr>
    </w:lvl>
    <w:lvl w:ilvl="5">
      <w:start w:val="1"/>
      <w:numFmt w:val="decimal"/>
      <w:lvlText w:val="%1.%2.%3.%4.%5.%6."/>
      <w:lvlJc w:val="left"/>
      <w:pPr>
        <w:ind w:left="2032" w:hanging="357"/>
      </w:pPr>
      <w:rPr>
        <w:rFonts w:hint="default"/>
      </w:rPr>
    </w:lvl>
    <w:lvl w:ilvl="6">
      <w:start w:val="1"/>
      <w:numFmt w:val="decimal"/>
      <w:lvlText w:val="%1.%2.%3.%4.%5.%6.%7."/>
      <w:lvlJc w:val="left"/>
      <w:pPr>
        <w:ind w:left="2367" w:hanging="357"/>
      </w:pPr>
      <w:rPr>
        <w:rFonts w:hint="default"/>
      </w:rPr>
    </w:lvl>
    <w:lvl w:ilvl="7">
      <w:start w:val="1"/>
      <w:numFmt w:val="decimal"/>
      <w:lvlText w:val="%1.%2.%3.%4.%5.%6.%7.%8."/>
      <w:lvlJc w:val="left"/>
      <w:pPr>
        <w:ind w:left="2702" w:hanging="357"/>
      </w:pPr>
      <w:rPr>
        <w:rFonts w:hint="default"/>
      </w:rPr>
    </w:lvl>
    <w:lvl w:ilvl="8">
      <w:start w:val="1"/>
      <w:numFmt w:val="decimal"/>
      <w:lvlText w:val="%1.%2.%3.%4.%5.%6.%7.%8.%9."/>
      <w:lvlJc w:val="left"/>
      <w:pPr>
        <w:ind w:left="3037" w:hanging="357"/>
      </w:pPr>
      <w:rPr>
        <w:rFonts w:hint="default"/>
      </w:rPr>
    </w:lvl>
  </w:abstractNum>
  <w:abstractNum w:abstractNumId="16" w15:restartNumberingAfterBreak="0">
    <w:nsid w:val="434B5782"/>
    <w:multiLevelType w:val="hybridMultilevel"/>
    <w:tmpl w:val="06F07126"/>
    <w:lvl w:ilvl="0" w:tplc="349A4464">
      <w:start w:val="1"/>
      <mc:AlternateContent>
        <mc:Choice Requires="w14">
          <w:numFmt w:val="custom" w:format="a, ç, ĝ, ..."/>
        </mc:Choice>
        <mc:Fallback>
          <w:numFmt w:val="decimal"/>
        </mc:Fallback>
      </mc:AlternateContent>
      <w:suff w:val="space"/>
      <w:lvlText w:val="%1)"/>
      <w:lvlJc w:val="left"/>
      <w:pPr>
        <w:ind w:left="928"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3892D0E"/>
    <w:multiLevelType w:val="hybridMultilevel"/>
    <w:tmpl w:val="3EF22EF2"/>
    <w:lvl w:ilvl="0" w:tplc="821E453A">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4B10650"/>
    <w:multiLevelType w:val="hybridMultilevel"/>
    <w:tmpl w:val="269E06C8"/>
    <w:lvl w:ilvl="0" w:tplc="4BD4903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C80037A"/>
    <w:multiLevelType w:val="hybridMultilevel"/>
    <w:tmpl w:val="4530AEAA"/>
    <w:lvl w:ilvl="0" w:tplc="2BD01CE0">
      <w:start w:val="1"/>
      <w:numFmt w:val="lowerLetter"/>
      <w:suff w:val="space"/>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DE6322E"/>
    <w:multiLevelType w:val="hybridMultilevel"/>
    <w:tmpl w:val="C0A074D2"/>
    <w:lvl w:ilvl="0" w:tplc="4BD4903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EDE68EE"/>
    <w:multiLevelType w:val="hybridMultilevel"/>
    <w:tmpl w:val="362818C0"/>
    <w:lvl w:ilvl="0" w:tplc="769244DC">
      <w:start w:val="1"/>
      <mc:AlternateContent>
        <mc:Choice Requires="w14">
          <w:numFmt w:val="custom" w:format="a, ç, ĝ, ..."/>
        </mc:Choice>
        <mc:Fallback>
          <w:numFmt w:val="decimal"/>
        </mc:Fallback>
      </mc:AlternateContent>
      <w:suff w:val="space"/>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1D101DF"/>
    <w:multiLevelType w:val="hybridMultilevel"/>
    <w:tmpl w:val="04708BF2"/>
    <w:lvl w:ilvl="0" w:tplc="9C5E5706">
      <w:start w:val="1"/>
      <mc:AlternateContent>
        <mc:Choice Requires="w14">
          <w:numFmt w:val="custom" w:format="a, ç, ĝ, ..."/>
        </mc:Choice>
        <mc:Fallback>
          <w:numFmt w:val="decimal"/>
        </mc:Fallback>
      </mc:AlternateContent>
      <w:suff w:val="space"/>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CE7204"/>
    <w:multiLevelType w:val="hybridMultilevel"/>
    <w:tmpl w:val="301C2558"/>
    <w:lvl w:ilvl="0" w:tplc="4BD4903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7424B13"/>
    <w:multiLevelType w:val="hybridMultilevel"/>
    <w:tmpl w:val="9F2CDF24"/>
    <w:lvl w:ilvl="0" w:tplc="890610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8046885"/>
    <w:multiLevelType w:val="hybridMultilevel"/>
    <w:tmpl w:val="362818C0"/>
    <w:lvl w:ilvl="0" w:tplc="769244DC">
      <w:start w:val="1"/>
      <mc:AlternateContent>
        <mc:Choice Requires="w14">
          <w:numFmt w:val="custom" w:format="a, ç, ĝ, ..."/>
        </mc:Choice>
        <mc:Fallback>
          <w:numFmt w:val="decimal"/>
        </mc:Fallback>
      </mc:AlternateContent>
      <w:suff w:val="space"/>
      <w:lvlText w:val="%1)"/>
      <w:lvlJc w:val="left"/>
      <w:pPr>
        <w:ind w:left="19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A5242B4"/>
    <w:multiLevelType w:val="hybridMultilevel"/>
    <w:tmpl w:val="498855A8"/>
    <w:lvl w:ilvl="0" w:tplc="4BD4903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2691D89"/>
    <w:multiLevelType w:val="hybridMultilevel"/>
    <w:tmpl w:val="64267934"/>
    <w:lvl w:ilvl="0" w:tplc="890610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2D26EEA"/>
    <w:multiLevelType w:val="hybridMultilevel"/>
    <w:tmpl w:val="11B0F234"/>
    <w:lvl w:ilvl="0" w:tplc="4BD4903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4C348C5"/>
    <w:multiLevelType w:val="multilevel"/>
    <w:tmpl w:val="041F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7446F95"/>
    <w:multiLevelType w:val="hybridMultilevel"/>
    <w:tmpl w:val="EE667FC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67FD10A8"/>
    <w:multiLevelType w:val="hybridMultilevel"/>
    <w:tmpl w:val="4B403734"/>
    <w:lvl w:ilvl="0" w:tplc="821E453A">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3363BE7"/>
    <w:multiLevelType w:val="multilevel"/>
    <w:tmpl w:val="603A249C"/>
    <w:lvl w:ilvl="0">
      <w:start w:val="1"/>
      <w:numFmt w:val="decimal"/>
      <w:suff w:val="space"/>
      <w:lvlText w:val="%1."/>
      <w:lvlJc w:val="left"/>
      <w:pPr>
        <w:ind w:left="900" w:hanging="360"/>
      </w:pPr>
      <w:rPr>
        <w:rFonts w:hint="default"/>
      </w:rPr>
    </w:lvl>
    <w:lvl w:ilvl="1">
      <w:start w:val="2"/>
      <w:numFmt w:val="decimal"/>
      <w:isLgl/>
      <w:suff w:val="space"/>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3" w15:restartNumberingAfterBreak="0">
    <w:nsid w:val="79E473C5"/>
    <w:multiLevelType w:val="hybridMultilevel"/>
    <w:tmpl w:val="A98E1764"/>
    <w:lvl w:ilvl="0" w:tplc="6AE08110">
      <w:start w:val="1"/>
      <mc:AlternateContent>
        <mc:Choice Requires="w14">
          <w:numFmt w:val="custom" w:format="a, ç, ĝ, ..."/>
        </mc:Choice>
        <mc:Fallback>
          <w:numFmt w:val="decimal"/>
        </mc:Fallback>
      </mc:AlternateContent>
      <w:suff w:val="space"/>
      <w:lvlText w:val="%1)"/>
      <w:lvlJc w:val="left"/>
      <w:pPr>
        <w:ind w:left="928"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D947A1D"/>
    <w:multiLevelType w:val="hybridMultilevel"/>
    <w:tmpl w:val="C7580E38"/>
    <w:lvl w:ilvl="0" w:tplc="4BD4903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E137C46"/>
    <w:multiLevelType w:val="multilevel"/>
    <w:tmpl w:val="C304E758"/>
    <w:lvl w:ilvl="0">
      <w:start w:val="2"/>
      <w:numFmt w:val="decimal"/>
      <w:suff w:val="space"/>
      <w:lvlText w:val="%1."/>
      <w:lvlJc w:val="left"/>
      <w:pPr>
        <w:ind w:left="900" w:hanging="360"/>
      </w:pPr>
      <w:rPr>
        <w:rFonts w:hint="default"/>
      </w:rPr>
    </w:lvl>
    <w:lvl w:ilvl="1">
      <w:start w:val="1"/>
      <w:numFmt w:val="decimal"/>
      <w:isLgl/>
      <w:suff w:val="space"/>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6" w15:restartNumberingAfterBreak="0">
    <w:nsid w:val="7F593D9F"/>
    <w:multiLevelType w:val="hybridMultilevel"/>
    <w:tmpl w:val="AE22F0AE"/>
    <w:lvl w:ilvl="0" w:tplc="890610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FED7F62"/>
    <w:multiLevelType w:val="hybridMultilevel"/>
    <w:tmpl w:val="362818C0"/>
    <w:lvl w:ilvl="0" w:tplc="769244DC">
      <w:start w:val="1"/>
      <mc:AlternateContent>
        <mc:Choice Requires="w14">
          <w:numFmt w:val="custom" w:format="a, ç, ĝ, ..."/>
        </mc:Choice>
        <mc:Fallback>
          <w:numFmt w:val="decimal"/>
        </mc:Fallback>
      </mc:AlternateContent>
      <w:suff w:val="space"/>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3"/>
  </w:num>
  <w:num w:numId="2">
    <w:abstractNumId w:val="15"/>
  </w:num>
  <w:num w:numId="3">
    <w:abstractNumId w:val="1"/>
  </w:num>
  <w:num w:numId="4">
    <w:abstractNumId w:val="9"/>
  </w:num>
  <w:num w:numId="5">
    <w:abstractNumId w:val="19"/>
  </w:num>
  <w:num w:numId="6">
    <w:abstractNumId w:val="16"/>
  </w:num>
  <w:num w:numId="7">
    <w:abstractNumId w:val="0"/>
  </w:num>
  <w:num w:numId="8">
    <w:abstractNumId w:val="22"/>
  </w:num>
  <w:num w:numId="9">
    <w:abstractNumId w:val="25"/>
  </w:num>
  <w:num w:numId="10">
    <w:abstractNumId w:val="7"/>
  </w:num>
  <w:num w:numId="11">
    <w:abstractNumId w:val="32"/>
  </w:num>
  <w:num w:numId="12">
    <w:abstractNumId w:val="29"/>
  </w:num>
  <w:num w:numId="13">
    <w:abstractNumId w:val="14"/>
  </w:num>
  <w:num w:numId="14">
    <w:abstractNumId w:val="27"/>
  </w:num>
  <w:num w:numId="15">
    <w:abstractNumId w:val="8"/>
  </w:num>
  <w:num w:numId="16">
    <w:abstractNumId w:val="31"/>
  </w:num>
  <w:num w:numId="17">
    <w:abstractNumId w:val="11"/>
  </w:num>
  <w:num w:numId="18">
    <w:abstractNumId w:val="6"/>
  </w:num>
  <w:num w:numId="19">
    <w:abstractNumId w:val="2"/>
  </w:num>
  <w:num w:numId="20">
    <w:abstractNumId w:val="17"/>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13"/>
  </w:num>
  <w:num w:numId="42">
    <w:abstractNumId w:val="24"/>
  </w:num>
  <w:num w:numId="43">
    <w:abstractNumId w:val="36"/>
  </w:num>
  <w:num w:numId="44">
    <w:abstractNumId w:val="34"/>
  </w:num>
  <w:num w:numId="45">
    <w:abstractNumId w:val="26"/>
  </w:num>
  <w:num w:numId="46">
    <w:abstractNumId w:val="18"/>
  </w:num>
  <w:num w:numId="47">
    <w:abstractNumId w:val="20"/>
  </w:num>
  <w:num w:numId="48">
    <w:abstractNumId w:val="5"/>
  </w:num>
  <w:num w:numId="49">
    <w:abstractNumId w:val="28"/>
  </w:num>
  <w:num w:numId="50">
    <w:abstractNumId w:val="4"/>
  </w:num>
  <w:num w:numId="51">
    <w:abstractNumId w:val="23"/>
  </w:num>
  <w:num w:numId="52">
    <w:abstractNumId w:val="30"/>
  </w:num>
  <w:num w:numId="53">
    <w:abstractNumId w:val="10"/>
  </w:num>
  <w:num w:numId="54">
    <w:abstractNumId w:val="21"/>
  </w:num>
  <w:num w:numId="55">
    <w:abstractNumId w:val="37"/>
  </w:num>
  <w:num w:numId="56">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F8F"/>
    <w:rsid w:val="00001064"/>
    <w:rsid w:val="000014C0"/>
    <w:rsid w:val="0000165B"/>
    <w:rsid w:val="00001BF7"/>
    <w:rsid w:val="00001F63"/>
    <w:rsid w:val="000023DC"/>
    <w:rsid w:val="000025D0"/>
    <w:rsid w:val="0000363D"/>
    <w:rsid w:val="000047C3"/>
    <w:rsid w:val="000050B9"/>
    <w:rsid w:val="00005FD5"/>
    <w:rsid w:val="0000642D"/>
    <w:rsid w:val="000071FE"/>
    <w:rsid w:val="000072C0"/>
    <w:rsid w:val="00007412"/>
    <w:rsid w:val="000075F7"/>
    <w:rsid w:val="00007A4C"/>
    <w:rsid w:val="00007BF7"/>
    <w:rsid w:val="00007C5C"/>
    <w:rsid w:val="00007D1E"/>
    <w:rsid w:val="00007F01"/>
    <w:rsid w:val="00010235"/>
    <w:rsid w:val="00010665"/>
    <w:rsid w:val="00010A0C"/>
    <w:rsid w:val="0001187F"/>
    <w:rsid w:val="0001220E"/>
    <w:rsid w:val="00012ECF"/>
    <w:rsid w:val="00013367"/>
    <w:rsid w:val="0001340E"/>
    <w:rsid w:val="00013763"/>
    <w:rsid w:val="000149C8"/>
    <w:rsid w:val="00014B4A"/>
    <w:rsid w:val="000156D0"/>
    <w:rsid w:val="000156F5"/>
    <w:rsid w:val="00015894"/>
    <w:rsid w:val="00015A59"/>
    <w:rsid w:val="00015E46"/>
    <w:rsid w:val="00015E8E"/>
    <w:rsid w:val="0001665B"/>
    <w:rsid w:val="00017B34"/>
    <w:rsid w:val="00017C24"/>
    <w:rsid w:val="00020124"/>
    <w:rsid w:val="000207E6"/>
    <w:rsid w:val="00020807"/>
    <w:rsid w:val="00020C1A"/>
    <w:rsid w:val="00020C4F"/>
    <w:rsid w:val="00021155"/>
    <w:rsid w:val="000216A0"/>
    <w:rsid w:val="000219CE"/>
    <w:rsid w:val="000221EB"/>
    <w:rsid w:val="0002264E"/>
    <w:rsid w:val="0002321E"/>
    <w:rsid w:val="00023E5F"/>
    <w:rsid w:val="000241DE"/>
    <w:rsid w:val="00025809"/>
    <w:rsid w:val="00026193"/>
    <w:rsid w:val="000261F6"/>
    <w:rsid w:val="0002647B"/>
    <w:rsid w:val="000265C4"/>
    <w:rsid w:val="00026B3A"/>
    <w:rsid w:val="00027342"/>
    <w:rsid w:val="00030557"/>
    <w:rsid w:val="000317E8"/>
    <w:rsid w:val="00031B9E"/>
    <w:rsid w:val="00031C02"/>
    <w:rsid w:val="0003299C"/>
    <w:rsid w:val="00033075"/>
    <w:rsid w:val="000334CE"/>
    <w:rsid w:val="00033B6A"/>
    <w:rsid w:val="00034152"/>
    <w:rsid w:val="000344BC"/>
    <w:rsid w:val="000347FB"/>
    <w:rsid w:val="00034930"/>
    <w:rsid w:val="00037B86"/>
    <w:rsid w:val="00040040"/>
    <w:rsid w:val="0004010C"/>
    <w:rsid w:val="000403E4"/>
    <w:rsid w:val="00040F00"/>
    <w:rsid w:val="00043046"/>
    <w:rsid w:val="00043435"/>
    <w:rsid w:val="00043485"/>
    <w:rsid w:val="00044A82"/>
    <w:rsid w:val="00044F42"/>
    <w:rsid w:val="000458C5"/>
    <w:rsid w:val="00046062"/>
    <w:rsid w:val="0004651C"/>
    <w:rsid w:val="00046755"/>
    <w:rsid w:val="0004715F"/>
    <w:rsid w:val="00047763"/>
    <w:rsid w:val="00047915"/>
    <w:rsid w:val="00047F82"/>
    <w:rsid w:val="00050357"/>
    <w:rsid w:val="000506C2"/>
    <w:rsid w:val="00050CBB"/>
    <w:rsid w:val="00051773"/>
    <w:rsid w:val="00051B14"/>
    <w:rsid w:val="00051F25"/>
    <w:rsid w:val="00052E28"/>
    <w:rsid w:val="00052F2F"/>
    <w:rsid w:val="00053C54"/>
    <w:rsid w:val="00053E23"/>
    <w:rsid w:val="00055094"/>
    <w:rsid w:val="00055757"/>
    <w:rsid w:val="000560FD"/>
    <w:rsid w:val="0005682A"/>
    <w:rsid w:val="00056B99"/>
    <w:rsid w:val="000577E2"/>
    <w:rsid w:val="00060887"/>
    <w:rsid w:val="00060BF3"/>
    <w:rsid w:val="00060CD1"/>
    <w:rsid w:val="00060E1E"/>
    <w:rsid w:val="0006160E"/>
    <w:rsid w:val="00061687"/>
    <w:rsid w:val="00061CBC"/>
    <w:rsid w:val="00062D69"/>
    <w:rsid w:val="00063219"/>
    <w:rsid w:val="0006343B"/>
    <w:rsid w:val="00063529"/>
    <w:rsid w:val="00063DA9"/>
    <w:rsid w:val="00063E70"/>
    <w:rsid w:val="00063E77"/>
    <w:rsid w:val="00063F5A"/>
    <w:rsid w:val="0006430D"/>
    <w:rsid w:val="0006453D"/>
    <w:rsid w:val="00064C79"/>
    <w:rsid w:val="00065E27"/>
    <w:rsid w:val="0006624A"/>
    <w:rsid w:val="0006638A"/>
    <w:rsid w:val="000665DD"/>
    <w:rsid w:val="00067238"/>
    <w:rsid w:val="000674E3"/>
    <w:rsid w:val="0006769C"/>
    <w:rsid w:val="00070909"/>
    <w:rsid w:val="00070916"/>
    <w:rsid w:val="00070C5B"/>
    <w:rsid w:val="0007119E"/>
    <w:rsid w:val="00071339"/>
    <w:rsid w:val="000714D5"/>
    <w:rsid w:val="000715EA"/>
    <w:rsid w:val="00072E95"/>
    <w:rsid w:val="000731B2"/>
    <w:rsid w:val="000733ED"/>
    <w:rsid w:val="00073414"/>
    <w:rsid w:val="000734D8"/>
    <w:rsid w:val="000737EC"/>
    <w:rsid w:val="0007475B"/>
    <w:rsid w:val="0007489D"/>
    <w:rsid w:val="000753DF"/>
    <w:rsid w:val="0007583C"/>
    <w:rsid w:val="0007699B"/>
    <w:rsid w:val="00076BDF"/>
    <w:rsid w:val="000773CE"/>
    <w:rsid w:val="00080B2B"/>
    <w:rsid w:val="00080D0C"/>
    <w:rsid w:val="00081B27"/>
    <w:rsid w:val="00081CB2"/>
    <w:rsid w:val="0008260A"/>
    <w:rsid w:val="00082D3A"/>
    <w:rsid w:val="0008307C"/>
    <w:rsid w:val="000830E3"/>
    <w:rsid w:val="0008374E"/>
    <w:rsid w:val="00083B77"/>
    <w:rsid w:val="00083DE1"/>
    <w:rsid w:val="00083FB9"/>
    <w:rsid w:val="00086024"/>
    <w:rsid w:val="000867EB"/>
    <w:rsid w:val="0008701C"/>
    <w:rsid w:val="00087B95"/>
    <w:rsid w:val="00087D8E"/>
    <w:rsid w:val="00090631"/>
    <w:rsid w:val="0009077E"/>
    <w:rsid w:val="000909C0"/>
    <w:rsid w:val="00090A08"/>
    <w:rsid w:val="00090D03"/>
    <w:rsid w:val="00090D76"/>
    <w:rsid w:val="00091191"/>
    <w:rsid w:val="000916D5"/>
    <w:rsid w:val="00091E46"/>
    <w:rsid w:val="00091E88"/>
    <w:rsid w:val="000921D0"/>
    <w:rsid w:val="00093874"/>
    <w:rsid w:val="00093CBF"/>
    <w:rsid w:val="000945DE"/>
    <w:rsid w:val="00094651"/>
    <w:rsid w:val="000946EE"/>
    <w:rsid w:val="0009498C"/>
    <w:rsid w:val="00096216"/>
    <w:rsid w:val="0009633A"/>
    <w:rsid w:val="0009636B"/>
    <w:rsid w:val="00096427"/>
    <w:rsid w:val="00096583"/>
    <w:rsid w:val="00096EC4"/>
    <w:rsid w:val="00096F3A"/>
    <w:rsid w:val="0009785E"/>
    <w:rsid w:val="000A116B"/>
    <w:rsid w:val="000A22E5"/>
    <w:rsid w:val="000A3DD0"/>
    <w:rsid w:val="000A4A99"/>
    <w:rsid w:val="000A540E"/>
    <w:rsid w:val="000A672D"/>
    <w:rsid w:val="000A7598"/>
    <w:rsid w:val="000A77CD"/>
    <w:rsid w:val="000A7878"/>
    <w:rsid w:val="000B07B6"/>
    <w:rsid w:val="000B087D"/>
    <w:rsid w:val="000B0F45"/>
    <w:rsid w:val="000B11F2"/>
    <w:rsid w:val="000B18A2"/>
    <w:rsid w:val="000B1E01"/>
    <w:rsid w:val="000B3C1B"/>
    <w:rsid w:val="000B3C70"/>
    <w:rsid w:val="000B42A9"/>
    <w:rsid w:val="000B51C6"/>
    <w:rsid w:val="000B59BF"/>
    <w:rsid w:val="000C0600"/>
    <w:rsid w:val="000C09DB"/>
    <w:rsid w:val="000C0A46"/>
    <w:rsid w:val="000C0AFD"/>
    <w:rsid w:val="000C13AC"/>
    <w:rsid w:val="000C145B"/>
    <w:rsid w:val="000C330D"/>
    <w:rsid w:val="000C3478"/>
    <w:rsid w:val="000C3561"/>
    <w:rsid w:val="000C37C6"/>
    <w:rsid w:val="000C3867"/>
    <w:rsid w:val="000C3B94"/>
    <w:rsid w:val="000C642A"/>
    <w:rsid w:val="000C69EE"/>
    <w:rsid w:val="000C71F3"/>
    <w:rsid w:val="000D08C3"/>
    <w:rsid w:val="000D0C91"/>
    <w:rsid w:val="000D0CE2"/>
    <w:rsid w:val="000D0FA9"/>
    <w:rsid w:val="000D11F5"/>
    <w:rsid w:val="000D30CD"/>
    <w:rsid w:val="000D3394"/>
    <w:rsid w:val="000D36DB"/>
    <w:rsid w:val="000D3E8C"/>
    <w:rsid w:val="000D3FCC"/>
    <w:rsid w:val="000D441B"/>
    <w:rsid w:val="000D51B2"/>
    <w:rsid w:val="000D5217"/>
    <w:rsid w:val="000D5224"/>
    <w:rsid w:val="000D5402"/>
    <w:rsid w:val="000D60A7"/>
    <w:rsid w:val="000D617E"/>
    <w:rsid w:val="000D6CC5"/>
    <w:rsid w:val="000D76D3"/>
    <w:rsid w:val="000D7B66"/>
    <w:rsid w:val="000E05DC"/>
    <w:rsid w:val="000E0D5E"/>
    <w:rsid w:val="000E0EDF"/>
    <w:rsid w:val="000E2101"/>
    <w:rsid w:val="000E2329"/>
    <w:rsid w:val="000E27ED"/>
    <w:rsid w:val="000E2F3A"/>
    <w:rsid w:val="000E3307"/>
    <w:rsid w:val="000E45DE"/>
    <w:rsid w:val="000E5118"/>
    <w:rsid w:val="000E52EA"/>
    <w:rsid w:val="000E5793"/>
    <w:rsid w:val="000E5CA1"/>
    <w:rsid w:val="000E6457"/>
    <w:rsid w:val="000E65F8"/>
    <w:rsid w:val="000E6D40"/>
    <w:rsid w:val="000E7948"/>
    <w:rsid w:val="000E79F5"/>
    <w:rsid w:val="000E7B24"/>
    <w:rsid w:val="000F1FD1"/>
    <w:rsid w:val="000F2E86"/>
    <w:rsid w:val="000F3913"/>
    <w:rsid w:val="000F3CDA"/>
    <w:rsid w:val="000F4776"/>
    <w:rsid w:val="000F5287"/>
    <w:rsid w:val="000F5BE9"/>
    <w:rsid w:val="000F6744"/>
    <w:rsid w:val="000F67E3"/>
    <w:rsid w:val="000F69DC"/>
    <w:rsid w:val="000F6F19"/>
    <w:rsid w:val="000F6FFF"/>
    <w:rsid w:val="000F72F8"/>
    <w:rsid w:val="000F7640"/>
    <w:rsid w:val="000F7C1A"/>
    <w:rsid w:val="00100002"/>
    <w:rsid w:val="00100F61"/>
    <w:rsid w:val="0010245C"/>
    <w:rsid w:val="001024AA"/>
    <w:rsid w:val="001038CA"/>
    <w:rsid w:val="00106125"/>
    <w:rsid w:val="00107039"/>
    <w:rsid w:val="00107310"/>
    <w:rsid w:val="0010786D"/>
    <w:rsid w:val="00107BF8"/>
    <w:rsid w:val="0011001A"/>
    <w:rsid w:val="00110356"/>
    <w:rsid w:val="00110757"/>
    <w:rsid w:val="001109C9"/>
    <w:rsid w:val="001110E2"/>
    <w:rsid w:val="001116C9"/>
    <w:rsid w:val="00111AC7"/>
    <w:rsid w:val="00111EC3"/>
    <w:rsid w:val="00114440"/>
    <w:rsid w:val="00115647"/>
    <w:rsid w:val="00115EDC"/>
    <w:rsid w:val="00116C4F"/>
    <w:rsid w:val="00117339"/>
    <w:rsid w:val="0012094D"/>
    <w:rsid w:val="00121242"/>
    <w:rsid w:val="001216F6"/>
    <w:rsid w:val="001217A0"/>
    <w:rsid w:val="00121C9D"/>
    <w:rsid w:val="00122597"/>
    <w:rsid w:val="001245A4"/>
    <w:rsid w:val="00124F74"/>
    <w:rsid w:val="00125022"/>
    <w:rsid w:val="0012552C"/>
    <w:rsid w:val="001258F3"/>
    <w:rsid w:val="0012592C"/>
    <w:rsid w:val="00125C39"/>
    <w:rsid w:val="00125DCE"/>
    <w:rsid w:val="00126454"/>
    <w:rsid w:val="0012762B"/>
    <w:rsid w:val="0012777A"/>
    <w:rsid w:val="0012779A"/>
    <w:rsid w:val="00130F1F"/>
    <w:rsid w:val="0013231A"/>
    <w:rsid w:val="001327FF"/>
    <w:rsid w:val="00132886"/>
    <w:rsid w:val="00132B96"/>
    <w:rsid w:val="00132DE8"/>
    <w:rsid w:val="0013354F"/>
    <w:rsid w:val="00133B5A"/>
    <w:rsid w:val="00134271"/>
    <w:rsid w:val="00134290"/>
    <w:rsid w:val="00134BC3"/>
    <w:rsid w:val="00134E4E"/>
    <w:rsid w:val="0013523F"/>
    <w:rsid w:val="00135F5D"/>
    <w:rsid w:val="00136FDB"/>
    <w:rsid w:val="001371EA"/>
    <w:rsid w:val="0013730D"/>
    <w:rsid w:val="001374E8"/>
    <w:rsid w:val="00137B50"/>
    <w:rsid w:val="00137BFE"/>
    <w:rsid w:val="00140135"/>
    <w:rsid w:val="00140A30"/>
    <w:rsid w:val="00141801"/>
    <w:rsid w:val="00141B43"/>
    <w:rsid w:val="001420EE"/>
    <w:rsid w:val="001425D7"/>
    <w:rsid w:val="00142AFB"/>
    <w:rsid w:val="00143245"/>
    <w:rsid w:val="00143572"/>
    <w:rsid w:val="00143748"/>
    <w:rsid w:val="00143B1D"/>
    <w:rsid w:val="00143B33"/>
    <w:rsid w:val="001447EA"/>
    <w:rsid w:val="00144BB4"/>
    <w:rsid w:val="001454B1"/>
    <w:rsid w:val="00145AD4"/>
    <w:rsid w:val="0014628B"/>
    <w:rsid w:val="0014666E"/>
    <w:rsid w:val="001479ED"/>
    <w:rsid w:val="001505C9"/>
    <w:rsid w:val="00150AF7"/>
    <w:rsid w:val="00150FA5"/>
    <w:rsid w:val="001510A7"/>
    <w:rsid w:val="00151575"/>
    <w:rsid w:val="00151CDA"/>
    <w:rsid w:val="00152270"/>
    <w:rsid w:val="001522AA"/>
    <w:rsid w:val="00153D88"/>
    <w:rsid w:val="0015410F"/>
    <w:rsid w:val="001541A7"/>
    <w:rsid w:val="0015453A"/>
    <w:rsid w:val="00154828"/>
    <w:rsid w:val="00155317"/>
    <w:rsid w:val="00155DBA"/>
    <w:rsid w:val="00155FA9"/>
    <w:rsid w:val="001560A5"/>
    <w:rsid w:val="0015631E"/>
    <w:rsid w:val="00157217"/>
    <w:rsid w:val="0016017C"/>
    <w:rsid w:val="001603C9"/>
    <w:rsid w:val="0016055D"/>
    <w:rsid w:val="001608D2"/>
    <w:rsid w:val="00162DB5"/>
    <w:rsid w:val="00163319"/>
    <w:rsid w:val="001649E8"/>
    <w:rsid w:val="001657C5"/>
    <w:rsid w:val="00165926"/>
    <w:rsid w:val="00165940"/>
    <w:rsid w:val="00170D9B"/>
    <w:rsid w:val="00170E95"/>
    <w:rsid w:val="001712AE"/>
    <w:rsid w:val="00172567"/>
    <w:rsid w:val="001730F7"/>
    <w:rsid w:val="00173542"/>
    <w:rsid w:val="00173815"/>
    <w:rsid w:val="00173C88"/>
    <w:rsid w:val="00173EB4"/>
    <w:rsid w:val="00174918"/>
    <w:rsid w:val="00175374"/>
    <w:rsid w:val="00175F3D"/>
    <w:rsid w:val="001765B7"/>
    <w:rsid w:val="0017696E"/>
    <w:rsid w:val="00180784"/>
    <w:rsid w:val="00180A9B"/>
    <w:rsid w:val="0018131D"/>
    <w:rsid w:val="001818B2"/>
    <w:rsid w:val="001825F5"/>
    <w:rsid w:val="00182CB2"/>
    <w:rsid w:val="00182FB8"/>
    <w:rsid w:val="001839FA"/>
    <w:rsid w:val="00183D10"/>
    <w:rsid w:val="00185B0A"/>
    <w:rsid w:val="001871FC"/>
    <w:rsid w:val="0018728C"/>
    <w:rsid w:val="001872DA"/>
    <w:rsid w:val="001876E1"/>
    <w:rsid w:val="00187FC9"/>
    <w:rsid w:val="001906DD"/>
    <w:rsid w:val="0019085A"/>
    <w:rsid w:val="00190996"/>
    <w:rsid w:val="00191438"/>
    <w:rsid w:val="00191D84"/>
    <w:rsid w:val="0019201A"/>
    <w:rsid w:val="001928A9"/>
    <w:rsid w:val="00192B9F"/>
    <w:rsid w:val="00192F49"/>
    <w:rsid w:val="00192FCD"/>
    <w:rsid w:val="00194008"/>
    <w:rsid w:val="001952B7"/>
    <w:rsid w:val="001952D2"/>
    <w:rsid w:val="001957E7"/>
    <w:rsid w:val="001959E4"/>
    <w:rsid w:val="001959EF"/>
    <w:rsid w:val="001964D1"/>
    <w:rsid w:val="00196539"/>
    <w:rsid w:val="001965E1"/>
    <w:rsid w:val="00196FA4"/>
    <w:rsid w:val="00197926"/>
    <w:rsid w:val="001A0A99"/>
    <w:rsid w:val="001A1B9E"/>
    <w:rsid w:val="001A2740"/>
    <w:rsid w:val="001A2795"/>
    <w:rsid w:val="001A34B1"/>
    <w:rsid w:val="001A3593"/>
    <w:rsid w:val="001A3690"/>
    <w:rsid w:val="001A453F"/>
    <w:rsid w:val="001A56A6"/>
    <w:rsid w:val="001A5E3B"/>
    <w:rsid w:val="001A7286"/>
    <w:rsid w:val="001B060A"/>
    <w:rsid w:val="001B14C0"/>
    <w:rsid w:val="001B1866"/>
    <w:rsid w:val="001B18CB"/>
    <w:rsid w:val="001B23E7"/>
    <w:rsid w:val="001B24DE"/>
    <w:rsid w:val="001B26C4"/>
    <w:rsid w:val="001B2A61"/>
    <w:rsid w:val="001B2CDE"/>
    <w:rsid w:val="001B4340"/>
    <w:rsid w:val="001B4C58"/>
    <w:rsid w:val="001B57A3"/>
    <w:rsid w:val="001B580E"/>
    <w:rsid w:val="001B5A2A"/>
    <w:rsid w:val="001B6A32"/>
    <w:rsid w:val="001B7558"/>
    <w:rsid w:val="001B781B"/>
    <w:rsid w:val="001C0074"/>
    <w:rsid w:val="001C03CD"/>
    <w:rsid w:val="001C051C"/>
    <w:rsid w:val="001C0BD7"/>
    <w:rsid w:val="001C0E34"/>
    <w:rsid w:val="001C0EE2"/>
    <w:rsid w:val="001C2430"/>
    <w:rsid w:val="001C2C91"/>
    <w:rsid w:val="001C2F7E"/>
    <w:rsid w:val="001C368C"/>
    <w:rsid w:val="001C3C15"/>
    <w:rsid w:val="001C3C53"/>
    <w:rsid w:val="001C3CDB"/>
    <w:rsid w:val="001C5C09"/>
    <w:rsid w:val="001C5C8A"/>
    <w:rsid w:val="001C5F2A"/>
    <w:rsid w:val="001C6364"/>
    <w:rsid w:val="001C69CB"/>
    <w:rsid w:val="001C7786"/>
    <w:rsid w:val="001C77DB"/>
    <w:rsid w:val="001D14CF"/>
    <w:rsid w:val="001D1E83"/>
    <w:rsid w:val="001D25B3"/>
    <w:rsid w:val="001D2923"/>
    <w:rsid w:val="001D2AAA"/>
    <w:rsid w:val="001D2CA3"/>
    <w:rsid w:val="001D4B5F"/>
    <w:rsid w:val="001D58FB"/>
    <w:rsid w:val="001D5CE8"/>
    <w:rsid w:val="001D6750"/>
    <w:rsid w:val="001D6918"/>
    <w:rsid w:val="001D76B0"/>
    <w:rsid w:val="001D7EB4"/>
    <w:rsid w:val="001E0821"/>
    <w:rsid w:val="001E0873"/>
    <w:rsid w:val="001E1A35"/>
    <w:rsid w:val="001E2633"/>
    <w:rsid w:val="001E30D9"/>
    <w:rsid w:val="001E3505"/>
    <w:rsid w:val="001E3602"/>
    <w:rsid w:val="001E4BEF"/>
    <w:rsid w:val="001E4DE9"/>
    <w:rsid w:val="001E6215"/>
    <w:rsid w:val="001E6F98"/>
    <w:rsid w:val="001E7176"/>
    <w:rsid w:val="001E7957"/>
    <w:rsid w:val="001E7BFF"/>
    <w:rsid w:val="001E7F48"/>
    <w:rsid w:val="001F0156"/>
    <w:rsid w:val="001F02F9"/>
    <w:rsid w:val="001F0362"/>
    <w:rsid w:val="001F073E"/>
    <w:rsid w:val="001F0D40"/>
    <w:rsid w:val="001F2095"/>
    <w:rsid w:val="001F216D"/>
    <w:rsid w:val="001F415F"/>
    <w:rsid w:val="001F43A2"/>
    <w:rsid w:val="001F471F"/>
    <w:rsid w:val="001F557E"/>
    <w:rsid w:val="001F6671"/>
    <w:rsid w:val="001F69DD"/>
    <w:rsid w:val="001F6CC7"/>
    <w:rsid w:val="001F6E48"/>
    <w:rsid w:val="001F7412"/>
    <w:rsid w:val="001F79B5"/>
    <w:rsid w:val="002001E0"/>
    <w:rsid w:val="00200484"/>
    <w:rsid w:val="002008F9"/>
    <w:rsid w:val="0020144F"/>
    <w:rsid w:val="00201637"/>
    <w:rsid w:val="00201DED"/>
    <w:rsid w:val="00202378"/>
    <w:rsid w:val="00202FE8"/>
    <w:rsid w:val="00203A7C"/>
    <w:rsid w:val="0020404D"/>
    <w:rsid w:val="002042E0"/>
    <w:rsid w:val="002055FA"/>
    <w:rsid w:val="00205903"/>
    <w:rsid w:val="00205A04"/>
    <w:rsid w:val="002069C8"/>
    <w:rsid w:val="00206D48"/>
    <w:rsid w:val="00207140"/>
    <w:rsid w:val="002075F8"/>
    <w:rsid w:val="00207C78"/>
    <w:rsid w:val="002104C5"/>
    <w:rsid w:val="00210745"/>
    <w:rsid w:val="0021090E"/>
    <w:rsid w:val="00210FD0"/>
    <w:rsid w:val="002119BF"/>
    <w:rsid w:val="00211E64"/>
    <w:rsid w:val="00212327"/>
    <w:rsid w:val="00212DA2"/>
    <w:rsid w:val="00214D9D"/>
    <w:rsid w:val="00215976"/>
    <w:rsid w:val="00216097"/>
    <w:rsid w:val="002169F8"/>
    <w:rsid w:val="00216B2E"/>
    <w:rsid w:val="00217BC0"/>
    <w:rsid w:val="00221009"/>
    <w:rsid w:val="00221065"/>
    <w:rsid w:val="002213A6"/>
    <w:rsid w:val="002219D0"/>
    <w:rsid w:val="00222487"/>
    <w:rsid w:val="00222579"/>
    <w:rsid w:val="00222FB6"/>
    <w:rsid w:val="002230D7"/>
    <w:rsid w:val="00223E42"/>
    <w:rsid w:val="00224F5F"/>
    <w:rsid w:val="00225157"/>
    <w:rsid w:val="00225185"/>
    <w:rsid w:val="00225626"/>
    <w:rsid w:val="00225B54"/>
    <w:rsid w:val="002260DC"/>
    <w:rsid w:val="002263C0"/>
    <w:rsid w:val="00226901"/>
    <w:rsid w:val="002269A8"/>
    <w:rsid w:val="00226A42"/>
    <w:rsid w:val="00230397"/>
    <w:rsid w:val="00230548"/>
    <w:rsid w:val="00230563"/>
    <w:rsid w:val="00230E58"/>
    <w:rsid w:val="00230F2C"/>
    <w:rsid w:val="002313BB"/>
    <w:rsid w:val="002313D8"/>
    <w:rsid w:val="002321D8"/>
    <w:rsid w:val="002325A2"/>
    <w:rsid w:val="002330BD"/>
    <w:rsid w:val="00233167"/>
    <w:rsid w:val="00233917"/>
    <w:rsid w:val="00233D13"/>
    <w:rsid w:val="00234029"/>
    <w:rsid w:val="00234348"/>
    <w:rsid w:val="00235747"/>
    <w:rsid w:val="002358B3"/>
    <w:rsid w:val="002361A2"/>
    <w:rsid w:val="00237CB9"/>
    <w:rsid w:val="00240599"/>
    <w:rsid w:val="00240F18"/>
    <w:rsid w:val="0024150C"/>
    <w:rsid w:val="00242BF0"/>
    <w:rsid w:val="00243242"/>
    <w:rsid w:val="00243C67"/>
    <w:rsid w:val="00244AD7"/>
    <w:rsid w:val="00245310"/>
    <w:rsid w:val="00245BC0"/>
    <w:rsid w:val="00246005"/>
    <w:rsid w:val="00247840"/>
    <w:rsid w:val="0024784E"/>
    <w:rsid w:val="002478EB"/>
    <w:rsid w:val="00247E6C"/>
    <w:rsid w:val="00250B2D"/>
    <w:rsid w:val="00250DCE"/>
    <w:rsid w:val="002522CC"/>
    <w:rsid w:val="002525E2"/>
    <w:rsid w:val="00254357"/>
    <w:rsid w:val="00254921"/>
    <w:rsid w:val="00254FC0"/>
    <w:rsid w:val="00254FFE"/>
    <w:rsid w:val="00255AEF"/>
    <w:rsid w:val="00256176"/>
    <w:rsid w:val="0025777C"/>
    <w:rsid w:val="002577B3"/>
    <w:rsid w:val="00257B2E"/>
    <w:rsid w:val="00260463"/>
    <w:rsid w:val="0026126E"/>
    <w:rsid w:val="00261B62"/>
    <w:rsid w:val="00262CE5"/>
    <w:rsid w:val="00263B46"/>
    <w:rsid w:val="00263DDB"/>
    <w:rsid w:val="00264065"/>
    <w:rsid w:val="002640F4"/>
    <w:rsid w:val="00264556"/>
    <w:rsid w:val="00265DBC"/>
    <w:rsid w:val="0026680F"/>
    <w:rsid w:val="00266E02"/>
    <w:rsid w:val="0026763D"/>
    <w:rsid w:val="002678D6"/>
    <w:rsid w:val="00270148"/>
    <w:rsid w:val="002705EA"/>
    <w:rsid w:val="0027120E"/>
    <w:rsid w:val="002720FF"/>
    <w:rsid w:val="002726C7"/>
    <w:rsid w:val="00273681"/>
    <w:rsid w:val="00274086"/>
    <w:rsid w:val="00274C1C"/>
    <w:rsid w:val="00274DB4"/>
    <w:rsid w:val="00274F99"/>
    <w:rsid w:val="00275C5F"/>
    <w:rsid w:val="00276DB9"/>
    <w:rsid w:val="0027728B"/>
    <w:rsid w:val="00277B8E"/>
    <w:rsid w:val="00277D78"/>
    <w:rsid w:val="00277F9A"/>
    <w:rsid w:val="00280045"/>
    <w:rsid w:val="00280F02"/>
    <w:rsid w:val="0028230A"/>
    <w:rsid w:val="0028239C"/>
    <w:rsid w:val="00283049"/>
    <w:rsid w:val="002837DB"/>
    <w:rsid w:val="00283879"/>
    <w:rsid w:val="00283B12"/>
    <w:rsid w:val="00283BA8"/>
    <w:rsid w:val="00283D65"/>
    <w:rsid w:val="00283E51"/>
    <w:rsid w:val="00284824"/>
    <w:rsid w:val="0028581D"/>
    <w:rsid w:val="00286AAF"/>
    <w:rsid w:val="00287401"/>
    <w:rsid w:val="00287BEB"/>
    <w:rsid w:val="00290467"/>
    <w:rsid w:val="0029165C"/>
    <w:rsid w:val="00291A3A"/>
    <w:rsid w:val="00291F0D"/>
    <w:rsid w:val="00292E89"/>
    <w:rsid w:val="002937F9"/>
    <w:rsid w:val="00294036"/>
    <w:rsid w:val="00295D73"/>
    <w:rsid w:val="0029624B"/>
    <w:rsid w:val="00296330"/>
    <w:rsid w:val="00296593"/>
    <w:rsid w:val="00296B96"/>
    <w:rsid w:val="00296D29"/>
    <w:rsid w:val="00297CD1"/>
    <w:rsid w:val="002A1A2F"/>
    <w:rsid w:val="002A25EE"/>
    <w:rsid w:val="002A3182"/>
    <w:rsid w:val="002A4202"/>
    <w:rsid w:val="002A525D"/>
    <w:rsid w:val="002A54D0"/>
    <w:rsid w:val="002A56F1"/>
    <w:rsid w:val="002A6145"/>
    <w:rsid w:val="002A6498"/>
    <w:rsid w:val="002A68EF"/>
    <w:rsid w:val="002A7469"/>
    <w:rsid w:val="002A750B"/>
    <w:rsid w:val="002A7628"/>
    <w:rsid w:val="002A7981"/>
    <w:rsid w:val="002A7CBD"/>
    <w:rsid w:val="002A7E6B"/>
    <w:rsid w:val="002B018E"/>
    <w:rsid w:val="002B1057"/>
    <w:rsid w:val="002B19A3"/>
    <w:rsid w:val="002B2161"/>
    <w:rsid w:val="002B27CF"/>
    <w:rsid w:val="002B32A3"/>
    <w:rsid w:val="002B4882"/>
    <w:rsid w:val="002B4E4D"/>
    <w:rsid w:val="002B5CBC"/>
    <w:rsid w:val="002B5E39"/>
    <w:rsid w:val="002B616C"/>
    <w:rsid w:val="002B6F40"/>
    <w:rsid w:val="002B721B"/>
    <w:rsid w:val="002B7647"/>
    <w:rsid w:val="002B7856"/>
    <w:rsid w:val="002C0012"/>
    <w:rsid w:val="002C0F2B"/>
    <w:rsid w:val="002C2112"/>
    <w:rsid w:val="002C297A"/>
    <w:rsid w:val="002C2AB7"/>
    <w:rsid w:val="002C3468"/>
    <w:rsid w:val="002C3D4F"/>
    <w:rsid w:val="002C3DDB"/>
    <w:rsid w:val="002C4403"/>
    <w:rsid w:val="002C4A72"/>
    <w:rsid w:val="002C4F18"/>
    <w:rsid w:val="002C4F27"/>
    <w:rsid w:val="002C508A"/>
    <w:rsid w:val="002C5119"/>
    <w:rsid w:val="002C54B8"/>
    <w:rsid w:val="002C5717"/>
    <w:rsid w:val="002C5793"/>
    <w:rsid w:val="002C57A3"/>
    <w:rsid w:val="002C58E4"/>
    <w:rsid w:val="002C61EC"/>
    <w:rsid w:val="002C6362"/>
    <w:rsid w:val="002C63E2"/>
    <w:rsid w:val="002D18E4"/>
    <w:rsid w:val="002D1D5E"/>
    <w:rsid w:val="002D1EC2"/>
    <w:rsid w:val="002D2097"/>
    <w:rsid w:val="002D32ED"/>
    <w:rsid w:val="002D3A01"/>
    <w:rsid w:val="002D421B"/>
    <w:rsid w:val="002D4CCF"/>
    <w:rsid w:val="002D5AF4"/>
    <w:rsid w:val="002D5C6A"/>
    <w:rsid w:val="002D6C7A"/>
    <w:rsid w:val="002D754D"/>
    <w:rsid w:val="002D7972"/>
    <w:rsid w:val="002E0662"/>
    <w:rsid w:val="002E0E54"/>
    <w:rsid w:val="002E2412"/>
    <w:rsid w:val="002E2D16"/>
    <w:rsid w:val="002E2E9F"/>
    <w:rsid w:val="002E2F7B"/>
    <w:rsid w:val="002E33A3"/>
    <w:rsid w:val="002E342B"/>
    <w:rsid w:val="002E376D"/>
    <w:rsid w:val="002E3A39"/>
    <w:rsid w:val="002E4125"/>
    <w:rsid w:val="002E49A5"/>
    <w:rsid w:val="002E4CA5"/>
    <w:rsid w:val="002E54E6"/>
    <w:rsid w:val="002E585D"/>
    <w:rsid w:val="002E5A3C"/>
    <w:rsid w:val="002E5C84"/>
    <w:rsid w:val="002E632B"/>
    <w:rsid w:val="002E6B9D"/>
    <w:rsid w:val="002E758D"/>
    <w:rsid w:val="002E7C78"/>
    <w:rsid w:val="002F0756"/>
    <w:rsid w:val="002F090F"/>
    <w:rsid w:val="002F0FC2"/>
    <w:rsid w:val="002F140E"/>
    <w:rsid w:val="002F265F"/>
    <w:rsid w:val="002F358A"/>
    <w:rsid w:val="002F3910"/>
    <w:rsid w:val="002F3BAC"/>
    <w:rsid w:val="002F3D11"/>
    <w:rsid w:val="002F43A8"/>
    <w:rsid w:val="002F4C90"/>
    <w:rsid w:val="002F5B38"/>
    <w:rsid w:val="002F5F52"/>
    <w:rsid w:val="002F62FE"/>
    <w:rsid w:val="002F7C32"/>
    <w:rsid w:val="00300BC4"/>
    <w:rsid w:val="003010A1"/>
    <w:rsid w:val="00301F12"/>
    <w:rsid w:val="00302029"/>
    <w:rsid w:val="00302347"/>
    <w:rsid w:val="00302CC1"/>
    <w:rsid w:val="00302F54"/>
    <w:rsid w:val="0030374C"/>
    <w:rsid w:val="003039F5"/>
    <w:rsid w:val="00303A05"/>
    <w:rsid w:val="00303D0C"/>
    <w:rsid w:val="0030466A"/>
    <w:rsid w:val="00304922"/>
    <w:rsid w:val="00304E33"/>
    <w:rsid w:val="00304F60"/>
    <w:rsid w:val="00305505"/>
    <w:rsid w:val="00305C2D"/>
    <w:rsid w:val="00306BD9"/>
    <w:rsid w:val="00307352"/>
    <w:rsid w:val="00307362"/>
    <w:rsid w:val="00307526"/>
    <w:rsid w:val="003100A7"/>
    <w:rsid w:val="00310303"/>
    <w:rsid w:val="00310387"/>
    <w:rsid w:val="00310FAB"/>
    <w:rsid w:val="00311BD1"/>
    <w:rsid w:val="003120BF"/>
    <w:rsid w:val="00312183"/>
    <w:rsid w:val="0031237F"/>
    <w:rsid w:val="0031369A"/>
    <w:rsid w:val="0031447C"/>
    <w:rsid w:val="0031488C"/>
    <w:rsid w:val="0031496C"/>
    <w:rsid w:val="00314D23"/>
    <w:rsid w:val="00314E42"/>
    <w:rsid w:val="00316276"/>
    <w:rsid w:val="003162D1"/>
    <w:rsid w:val="00316655"/>
    <w:rsid w:val="00316E9A"/>
    <w:rsid w:val="00316F62"/>
    <w:rsid w:val="003173F7"/>
    <w:rsid w:val="003176E0"/>
    <w:rsid w:val="00317727"/>
    <w:rsid w:val="003200AA"/>
    <w:rsid w:val="0032021B"/>
    <w:rsid w:val="00320676"/>
    <w:rsid w:val="00321134"/>
    <w:rsid w:val="0032240F"/>
    <w:rsid w:val="00322718"/>
    <w:rsid w:val="00322858"/>
    <w:rsid w:val="0032451C"/>
    <w:rsid w:val="00325380"/>
    <w:rsid w:val="003255E4"/>
    <w:rsid w:val="0032570F"/>
    <w:rsid w:val="00325E0F"/>
    <w:rsid w:val="003269CA"/>
    <w:rsid w:val="00326A68"/>
    <w:rsid w:val="00326C97"/>
    <w:rsid w:val="003274DB"/>
    <w:rsid w:val="00327A48"/>
    <w:rsid w:val="00330B17"/>
    <w:rsid w:val="003319D2"/>
    <w:rsid w:val="00331FC6"/>
    <w:rsid w:val="003323A6"/>
    <w:rsid w:val="0033381B"/>
    <w:rsid w:val="00333E44"/>
    <w:rsid w:val="003345BC"/>
    <w:rsid w:val="00334A6E"/>
    <w:rsid w:val="003351FB"/>
    <w:rsid w:val="003353CB"/>
    <w:rsid w:val="00335881"/>
    <w:rsid w:val="00335A95"/>
    <w:rsid w:val="00335F2A"/>
    <w:rsid w:val="00336658"/>
    <w:rsid w:val="003377B3"/>
    <w:rsid w:val="00340021"/>
    <w:rsid w:val="00340E2B"/>
    <w:rsid w:val="00340E80"/>
    <w:rsid w:val="00341714"/>
    <w:rsid w:val="003417FD"/>
    <w:rsid w:val="00341C18"/>
    <w:rsid w:val="003423AB"/>
    <w:rsid w:val="00342761"/>
    <w:rsid w:val="0034290D"/>
    <w:rsid w:val="00342A32"/>
    <w:rsid w:val="00342B1F"/>
    <w:rsid w:val="003431B5"/>
    <w:rsid w:val="003434BE"/>
    <w:rsid w:val="00343733"/>
    <w:rsid w:val="003443C7"/>
    <w:rsid w:val="003446B8"/>
    <w:rsid w:val="00346749"/>
    <w:rsid w:val="00346753"/>
    <w:rsid w:val="00346A7B"/>
    <w:rsid w:val="00346DF2"/>
    <w:rsid w:val="00346E6F"/>
    <w:rsid w:val="00346F9C"/>
    <w:rsid w:val="00347835"/>
    <w:rsid w:val="00350C49"/>
    <w:rsid w:val="00350D90"/>
    <w:rsid w:val="00350FFB"/>
    <w:rsid w:val="003534B0"/>
    <w:rsid w:val="003535A6"/>
    <w:rsid w:val="00353E62"/>
    <w:rsid w:val="0035459A"/>
    <w:rsid w:val="00354B52"/>
    <w:rsid w:val="00355BF3"/>
    <w:rsid w:val="0035612C"/>
    <w:rsid w:val="00357866"/>
    <w:rsid w:val="00357F7D"/>
    <w:rsid w:val="00357FD9"/>
    <w:rsid w:val="00360450"/>
    <w:rsid w:val="00360C76"/>
    <w:rsid w:val="00360EE7"/>
    <w:rsid w:val="0036118F"/>
    <w:rsid w:val="003612F0"/>
    <w:rsid w:val="00361A16"/>
    <w:rsid w:val="00362225"/>
    <w:rsid w:val="00362B4A"/>
    <w:rsid w:val="00362B8D"/>
    <w:rsid w:val="0036311D"/>
    <w:rsid w:val="00363B18"/>
    <w:rsid w:val="0036418D"/>
    <w:rsid w:val="003645A7"/>
    <w:rsid w:val="00364CB7"/>
    <w:rsid w:val="00365922"/>
    <w:rsid w:val="00365BD3"/>
    <w:rsid w:val="0036613D"/>
    <w:rsid w:val="00367513"/>
    <w:rsid w:val="00370053"/>
    <w:rsid w:val="00370192"/>
    <w:rsid w:val="0037021A"/>
    <w:rsid w:val="00370308"/>
    <w:rsid w:val="00371212"/>
    <w:rsid w:val="003713B5"/>
    <w:rsid w:val="00371D72"/>
    <w:rsid w:val="003721FE"/>
    <w:rsid w:val="00372372"/>
    <w:rsid w:val="00372617"/>
    <w:rsid w:val="00372D44"/>
    <w:rsid w:val="00372E24"/>
    <w:rsid w:val="003736C0"/>
    <w:rsid w:val="003745DF"/>
    <w:rsid w:val="003758A9"/>
    <w:rsid w:val="0037598E"/>
    <w:rsid w:val="00375CDA"/>
    <w:rsid w:val="00376983"/>
    <w:rsid w:val="00376DBC"/>
    <w:rsid w:val="00377172"/>
    <w:rsid w:val="003776EC"/>
    <w:rsid w:val="0037778C"/>
    <w:rsid w:val="00381029"/>
    <w:rsid w:val="0038285E"/>
    <w:rsid w:val="00383CEB"/>
    <w:rsid w:val="00384D9F"/>
    <w:rsid w:val="003851E6"/>
    <w:rsid w:val="0038560E"/>
    <w:rsid w:val="00390D71"/>
    <w:rsid w:val="0039121D"/>
    <w:rsid w:val="00391457"/>
    <w:rsid w:val="00391CC9"/>
    <w:rsid w:val="003925CD"/>
    <w:rsid w:val="00392A9C"/>
    <w:rsid w:val="00392DC1"/>
    <w:rsid w:val="00393EFA"/>
    <w:rsid w:val="0039426E"/>
    <w:rsid w:val="00394FAE"/>
    <w:rsid w:val="00395C4C"/>
    <w:rsid w:val="00395C5E"/>
    <w:rsid w:val="00395C76"/>
    <w:rsid w:val="00395D58"/>
    <w:rsid w:val="00395FCA"/>
    <w:rsid w:val="00396620"/>
    <w:rsid w:val="003972EC"/>
    <w:rsid w:val="003A00E4"/>
    <w:rsid w:val="003A18E4"/>
    <w:rsid w:val="003A194B"/>
    <w:rsid w:val="003A29E9"/>
    <w:rsid w:val="003A3FB9"/>
    <w:rsid w:val="003A66E6"/>
    <w:rsid w:val="003A691A"/>
    <w:rsid w:val="003A6E84"/>
    <w:rsid w:val="003A7072"/>
    <w:rsid w:val="003A723D"/>
    <w:rsid w:val="003A7337"/>
    <w:rsid w:val="003A7887"/>
    <w:rsid w:val="003A7C33"/>
    <w:rsid w:val="003A7DCA"/>
    <w:rsid w:val="003A7FF5"/>
    <w:rsid w:val="003B20DA"/>
    <w:rsid w:val="003B2988"/>
    <w:rsid w:val="003B2A47"/>
    <w:rsid w:val="003B2F11"/>
    <w:rsid w:val="003B460C"/>
    <w:rsid w:val="003B558D"/>
    <w:rsid w:val="003B5C46"/>
    <w:rsid w:val="003B61EB"/>
    <w:rsid w:val="003B7374"/>
    <w:rsid w:val="003B7879"/>
    <w:rsid w:val="003B7989"/>
    <w:rsid w:val="003B7A4E"/>
    <w:rsid w:val="003C0C8B"/>
    <w:rsid w:val="003C1F38"/>
    <w:rsid w:val="003C253A"/>
    <w:rsid w:val="003C2622"/>
    <w:rsid w:val="003C30E6"/>
    <w:rsid w:val="003C3311"/>
    <w:rsid w:val="003C382D"/>
    <w:rsid w:val="003C3C24"/>
    <w:rsid w:val="003C4A4B"/>
    <w:rsid w:val="003C54DA"/>
    <w:rsid w:val="003C6724"/>
    <w:rsid w:val="003C699C"/>
    <w:rsid w:val="003C712E"/>
    <w:rsid w:val="003C7512"/>
    <w:rsid w:val="003C7FE7"/>
    <w:rsid w:val="003D023E"/>
    <w:rsid w:val="003D11C9"/>
    <w:rsid w:val="003D1744"/>
    <w:rsid w:val="003D1904"/>
    <w:rsid w:val="003D2B95"/>
    <w:rsid w:val="003D3777"/>
    <w:rsid w:val="003D3EF0"/>
    <w:rsid w:val="003D4721"/>
    <w:rsid w:val="003D5104"/>
    <w:rsid w:val="003D5B49"/>
    <w:rsid w:val="003D6002"/>
    <w:rsid w:val="003D6780"/>
    <w:rsid w:val="003D6BEB"/>
    <w:rsid w:val="003D6DF1"/>
    <w:rsid w:val="003D6F2E"/>
    <w:rsid w:val="003D7284"/>
    <w:rsid w:val="003D74F6"/>
    <w:rsid w:val="003D79E2"/>
    <w:rsid w:val="003D7CB7"/>
    <w:rsid w:val="003D7ECD"/>
    <w:rsid w:val="003E040F"/>
    <w:rsid w:val="003E0FCC"/>
    <w:rsid w:val="003E1584"/>
    <w:rsid w:val="003E1A5D"/>
    <w:rsid w:val="003E1D87"/>
    <w:rsid w:val="003E25E9"/>
    <w:rsid w:val="003E2985"/>
    <w:rsid w:val="003E2FD4"/>
    <w:rsid w:val="003E34E6"/>
    <w:rsid w:val="003E3855"/>
    <w:rsid w:val="003E49DF"/>
    <w:rsid w:val="003E49F1"/>
    <w:rsid w:val="003E502F"/>
    <w:rsid w:val="003E59AF"/>
    <w:rsid w:val="003E60CB"/>
    <w:rsid w:val="003E6ADF"/>
    <w:rsid w:val="003E6C14"/>
    <w:rsid w:val="003E6EE5"/>
    <w:rsid w:val="003E70A3"/>
    <w:rsid w:val="003E7363"/>
    <w:rsid w:val="003E77A1"/>
    <w:rsid w:val="003F0042"/>
    <w:rsid w:val="003F0E12"/>
    <w:rsid w:val="003F0E80"/>
    <w:rsid w:val="003F1620"/>
    <w:rsid w:val="003F2495"/>
    <w:rsid w:val="003F288C"/>
    <w:rsid w:val="003F398C"/>
    <w:rsid w:val="003F45F2"/>
    <w:rsid w:val="003F49E2"/>
    <w:rsid w:val="003F5766"/>
    <w:rsid w:val="003F5A88"/>
    <w:rsid w:val="003F5E81"/>
    <w:rsid w:val="003F6070"/>
    <w:rsid w:val="003F6278"/>
    <w:rsid w:val="003F66E0"/>
    <w:rsid w:val="003F7924"/>
    <w:rsid w:val="003F7C86"/>
    <w:rsid w:val="003F7D86"/>
    <w:rsid w:val="0040027B"/>
    <w:rsid w:val="0040078F"/>
    <w:rsid w:val="004008FE"/>
    <w:rsid w:val="00400F35"/>
    <w:rsid w:val="00401A61"/>
    <w:rsid w:val="00401DFB"/>
    <w:rsid w:val="00402A8A"/>
    <w:rsid w:val="00402E73"/>
    <w:rsid w:val="00402F3F"/>
    <w:rsid w:val="00402F9C"/>
    <w:rsid w:val="004036B9"/>
    <w:rsid w:val="00403E00"/>
    <w:rsid w:val="0040428F"/>
    <w:rsid w:val="004047F2"/>
    <w:rsid w:val="00405EFD"/>
    <w:rsid w:val="00410D32"/>
    <w:rsid w:val="00411607"/>
    <w:rsid w:val="0041258D"/>
    <w:rsid w:val="00412A98"/>
    <w:rsid w:val="00413790"/>
    <w:rsid w:val="00413E9A"/>
    <w:rsid w:val="00413EE9"/>
    <w:rsid w:val="00413FAB"/>
    <w:rsid w:val="00414C44"/>
    <w:rsid w:val="00414EC0"/>
    <w:rsid w:val="00415DE0"/>
    <w:rsid w:val="004164D2"/>
    <w:rsid w:val="00416FDA"/>
    <w:rsid w:val="00417082"/>
    <w:rsid w:val="00417244"/>
    <w:rsid w:val="00417732"/>
    <w:rsid w:val="00417BD5"/>
    <w:rsid w:val="00420342"/>
    <w:rsid w:val="00420751"/>
    <w:rsid w:val="00421C93"/>
    <w:rsid w:val="00422162"/>
    <w:rsid w:val="00422192"/>
    <w:rsid w:val="00422A16"/>
    <w:rsid w:val="00422D20"/>
    <w:rsid w:val="00422F1C"/>
    <w:rsid w:val="00423C8C"/>
    <w:rsid w:val="00424BA9"/>
    <w:rsid w:val="00425A68"/>
    <w:rsid w:val="0042708C"/>
    <w:rsid w:val="00427427"/>
    <w:rsid w:val="00427FDF"/>
    <w:rsid w:val="00431399"/>
    <w:rsid w:val="00431674"/>
    <w:rsid w:val="00432391"/>
    <w:rsid w:val="0043318D"/>
    <w:rsid w:val="004344E4"/>
    <w:rsid w:val="004347A9"/>
    <w:rsid w:val="00434B45"/>
    <w:rsid w:val="004353F6"/>
    <w:rsid w:val="00435DBA"/>
    <w:rsid w:val="00435EBB"/>
    <w:rsid w:val="004369C2"/>
    <w:rsid w:val="00436D40"/>
    <w:rsid w:val="00436E2F"/>
    <w:rsid w:val="00436EDD"/>
    <w:rsid w:val="00437157"/>
    <w:rsid w:val="00437E0B"/>
    <w:rsid w:val="00437FF6"/>
    <w:rsid w:val="00440FAC"/>
    <w:rsid w:val="00441181"/>
    <w:rsid w:val="004411A5"/>
    <w:rsid w:val="00441337"/>
    <w:rsid w:val="00442B4C"/>
    <w:rsid w:val="004440B1"/>
    <w:rsid w:val="004454E4"/>
    <w:rsid w:val="00445631"/>
    <w:rsid w:val="0044751F"/>
    <w:rsid w:val="0044790A"/>
    <w:rsid w:val="00447EED"/>
    <w:rsid w:val="00447FB6"/>
    <w:rsid w:val="00450708"/>
    <w:rsid w:val="0045091F"/>
    <w:rsid w:val="00451ABA"/>
    <w:rsid w:val="00451E69"/>
    <w:rsid w:val="004532B1"/>
    <w:rsid w:val="00453319"/>
    <w:rsid w:val="00453388"/>
    <w:rsid w:val="00453449"/>
    <w:rsid w:val="00454238"/>
    <w:rsid w:val="004546C9"/>
    <w:rsid w:val="0045476C"/>
    <w:rsid w:val="00454826"/>
    <w:rsid w:val="00454EA5"/>
    <w:rsid w:val="0045524C"/>
    <w:rsid w:val="00455BA6"/>
    <w:rsid w:val="00455CD0"/>
    <w:rsid w:val="00456FE1"/>
    <w:rsid w:val="004575F3"/>
    <w:rsid w:val="00457D1F"/>
    <w:rsid w:val="00460291"/>
    <w:rsid w:val="00461091"/>
    <w:rsid w:val="00461675"/>
    <w:rsid w:val="004616D6"/>
    <w:rsid w:val="004622F0"/>
    <w:rsid w:val="0046275E"/>
    <w:rsid w:val="00462CD1"/>
    <w:rsid w:val="00463763"/>
    <w:rsid w:val="00463A11"/>
    <w:rsid w:val="00464269"/>
    <w:rsid w:val="004648C1"/>
    <w:rsid w:val="004649C3"/>
    <w:rsid w:val="00464AB4"/>
    <w:rsid w:val="00464DA8"/>
    <w:rsid w:val="00464FEC"/>
    <w:rsid w:val="00467443"/>
    <w:rsid w:val="0047032F"/>
    <w:rsid w:val="004708A5"/>
    <w:rsid w:val="00470CA8"/>
    <w:rsid w:val="00471517"/>
    <w:rsid w:val="004716E3"/>
    <w:rsid w:val="00471876"/>
    <w:rsid w:val="00471B35"/>
    <w:rsid w:val="00471C6A"/>
    <w:rsid w:val="00472119"/>
    <w:rsid w:val="00472690"/>
    <w:rsid w:val="004734D3"/>
    <w:rsid w:val="00474751"/>
    <w:rsid w:val="004749EB"/>
    <w:rsid w:val="004751B7"/>
    <w:rsid w:val="00475247"/>
    <w:rsid w:val="00475557"/>
    <w:rsid w:val="00475FCB"/>
    <w:rsid w:val="00476679"/>
    <w:rsid w:val="004769CA"/>
    <w:rsid w:val="00476A4F"/>
    <w:rsid w:val="00476A5F"/>
    <w:rsid w:val="00477223"/>
    <w:rsid w:val="00480A3A"/>
    <w:rsid w:val="00481983"/>
    <w:rsid w:val="00481BB3"/>
    <w:rsid w:val="004823B5"/>
    <w:rsid w:val="00482536"/>
    <w:rsid w:val="00482664"/>
    <w:rsid w:val="00483A78"/>
    <w:rsid w:val="00483FA4"/>
    <w:rsid w:val="00484A50"/>
    <w:rsid w:val="00485763"/>
    <w:rsid w:val="0048658F"/>
    <w:rsid w:val="00486742"/>
    <w:rsid w:val="00486D63"/>
    <w:rsid w:val="00487C14"/>
    <w:rsid w:val="00490975"/>
    <w:rsid w:val="00490E1C"/>
    <w:rsid w:val="00491320"/>
    <w:rsid w:val="004913E0"/>
    <w:rsid w:val="004918F7"/>
    <w:rsid w:val="0049193F"/>
    <w:rsid w:val="00491D02"/>
    <w:rsid w:val="0049208F"/>
    <w:rsid w:val="004932D4"/>
    <w:rsid w:val="00494CBE"/>
    <w:rsid w:val="00494F9D"/>
    <w:rsid w:val="00496744"/>
    <w:rsid w:val="00497C57"/>
    <w:rsid w:val="004A027F"/>
    <w:rsid w:val="004A0CAD"/>
    <w:rsid w:val="004A16E5"/>
    <w:rsid w:val="004A1B4D"/>
    <w:rsid w:val="004A1E83"/>
    <w:rsid w:val="004A23F1"/>
    <w:rsid w:val="004A4C8C"/>
    <w:rsid w:val="004A522E"/>
    <w:rsid w:val="004A5296"/>
    <w:rsid w:val="004A5A22"/>
    <w:rsid w:val="004A5D5F"/>
    <w:rsid w:val="004A5EC3"/>
    <w:rsid w:val="004A5FED"/>
    <w:rsid w:val="004A61B4"/>
    <w:rsid w:val="004A750C"/>
    <w:rsid w:val="004A7590"/>
    <w:rsid w:val="004A7A99"/>
    <w:rsid w:val="004B0524"/>
    <w:rsid w:val="004B1D99"/>
    <w:rsid w:val="004B27D2"/>
    <w:rsid w:val="004B30DB"/>
    <w:rsid w:val="004B34EF"/>
    <w:rsid w:val="004B3752"/>
    <w:rsid w:val="004B42B8"/>
    <w:rsid w:val="004B5F7B"/>
    <w:rsid w:val="004B6FD1"/>
    <w:rsid w:val="004B7F60"/>
    <w:rsid w:val="004C040B"/>
    <w:rsid w:val="004C0848"/>
    <w:rsid w:val="004C0F90"/>
    <w:rsid w:val="004C1336"/>
    <w:rsid w:val="004C1D9B"/>
    <w:rsid w:val="004C1FAC"/>
    <w:rsid w:val="004C311F"/>
    <w:rsid w:val="004C3A74"/>
    <w:rsid w:val="004C4465"/>
    <w:rsid w:val="004C58CC"/>
    <w:rsid w:val="004C58E0"/>
    <w:rsid w:val="004C5F65"/>
    <w:rsid w:val="004C6CF3"/>
    <w:rsid w:val="004C71F4"/>
    <w:rsid w:val="004D03F3"/>
    <w:rsid w:val="004D072A"/>
    <w:rsid w:val="004D1035"/>
    <w:rsid w:val="004D13DB"/>
    <w:rsid w:val="004D1A89"/>
    <w:rsid w:val="004D284A"/>
    <w:rsid w:val="004D2BE7"/>
    <w:rsid w:val="004D3381"/>
    <w:rsid w:val="004D3413"/>
    <w:rsid w:val="004D4339"/>
    <w:rsid w:val="004D43CA"/>
    <w:rsid w:val="004D5198"/>
    <w:rsid w:val="004D5BAA"/>
    <w:rsid w:val="004D66B5"/>
    <w:rsid w:val="004D68FA"/>
    <w:rsid w:val="004D6CEB"/>
    <w:rsid w:val="004D7AFE"/>
    <w:rsid w:val="004D7FB4"/>
    <w:rsid w:val="004D7FBB"/>
    <w:rsid w:val="004E06F7"/>
    <w:rsid w:val="004E0A79"/>
    <w:rsid w:val="004E0C84"/>
    <w:rsid w:val="004E20AE"/>
    <w:rsid w:val="004E4CA6"/>
    <w:rsid w:val="004E4F97"/>
    <w:rsid w:val="004E52BF"/>
    <w:rsid w:val="004E56A5"/>
    <w:rsid w:val="004E5A60"/>
    <w:rsid w:val="004E6AAA"/>
    <w:rsid w:val="004E712B"/>
    <w:rsid w:val="004E7A10"/>
    <w:rsid w:val="004F127D"/>
    <w:rsid w:val="004F266D"/>
    <w:rsid w:val="004F3345"/>
    <w:rsid w:val="004F38A4"/>
    <w:rsid w:val="004F3A77"/>
    <w:rsid w:val="004F489D"/>
    <w:rsid w:val="004F5287"/>
    <w:rsid w:val="004F5E4B"/>
    <w:rsid w:val="004F7829"/>
    <w:rsid w:val="004F7BD4"/>
    <w:rsid w:val="004F7F5C"/>
    <w:rsid w:val="005009D7"/>
    <w:rsid w:val="00500B6C"/>
    <w:rsid w:val="00501148"/>
    <w:rsid w:val="00501297"/>
    <w:rsid w:val="005016A8"/>
    <w:rsid w:val="005018F4"/>
    <w:rsid w:val="00502612"/>
    <w:rsid w:val="00502A4A"/>
    <w:rsid w:val="005035C5"/>
    <w:rsid w:val="00504047"/>
    <w:rsid w:val="005045FE"/>
    <w:rsid w:val="005046AD"/>
    <w:rsid w:val="005050E7"/>
    <w:rsid w:val="0050565F"/>
    <w:rsid w:val="00505E33"/>
    <w:rsid w:val="005063C6"/>
    <w:rsid w:val="005074FA"/>
    <w:rsid w:val="005075D2"/>
    <w:rsid w:val="00510A9E"/>
    <w:rsid w:val="00510E54"/>
    <w:rsid w:val="005113A2"/>
    <w:rsid w:val="00511523"/>
    <w:rsid w:val="00512B11"/>
    <w:rsid w:val="00512CA8"/>
    <w:rsid w:val="0051306D"/>
    <w:rsid w:val="00513512"/>
    <w:rsid w:val="00513E9B"/>
    <w:rsid w:val="00513FE9"/>
    <w:rsid w:val="00514514"/>
    <w:rsid w:val="00514E0B"/>
    <w:rsid w:val="00515D09"/>
    <w:rsid w:val="00515FA7"/>
    <w:rsid w:val="005160C4"/>
    <w:rsid w:val="005161AD"/>
    <w:rsid w:val="00516C0C"/>
    <w:rsid w:val="00516D34"/>
    <w:rsid w:val="0051719E"/>
    <w:rsid w:val="005177CA"/>
    <w:rsid w:val="00517850"/>
    <w:rsid w:val="00517E93"/>
    <w:rsid w:val="0052051E"/>
    <w:rsid w:val="00520781"/>
    <w:rsid w:val="00520E8B"/>
    <w:rsid w:val="00521161"/>
    <w:rsid w:val="00522D2D"/>
    <w:rsid w:val="00522F5A"/>
    <w:rsid w:val="00522FD8"/>
    <w:rsid w:val="0052345D"/>
    <w:rsid w:val="005244E6"/>
    <w:rsid w:val="00524603"/>
    <w:rsid w:val="005255EC"/>
    <w:rsid w:val="00525721"/>
    <w:rsid w:val="005261E4"/>
    <w:rsid w:val="00526544"/>
    <w:rsid w:val="00526E2A"/>
    <w:rsid w:val="00526E41"/>
    <w:rsid w:val="0053010A"/>
    <w:rsid w:val="00530BD1"/>
    <w:rsid w:val="0053123C"/>
    <w:rsid w:val="005325CF"/>
    <w:rsid w:val="00532696"/>
    <w:rsid w:val="005333C7"/>
    <w:rsid w:val="0053357E"/>
    <w:rsid w:val="0053494E"/>
    <w:rsid w:val="00534991"/>
    <w:rsid w:val="00536921"/>
    <w:rsid w:val="00536CFC"/>
    <w:rsid w:val="00536E1C"/>
    <w:rsid w:val="00540581"/>
    <w:rsid w:val="00540783"/>
    <w:rsid w:val="00540D00"/>
    <w:rsid w:val="00540D54"/>
    <w:rsid w:val="00541484"/>
    <w:rsid w:val="0054155E"/>
    <w:rsid w:val="00541815"/>
    <w:rsid w:val="00541940"/>
    <w:rsid w:val="00541B06"/>
    <w:rsid w:val="0054303F"/>
    <w:rsid w:val="005430D4"/>
    <w:rsid w:val="0054343A"/>
    <w:rsid w:val="0054396B"/>
    <w:rsid w:val="00544094"/>
    <w:rsid w:val="00544127"/>
    <w:rsid w:val="00544199"/>
    <w:rsid w:val="00546407"/>
    <w:rsid w:val="0054798D"/>
    <w:rsid w:val="00547EA6"/>
    <w:rsid w:val="00551909"/>
    <w:rsid w:val="00552082"/>
    <w:rsid w:val="00552579"/>
    <w:rsid w:val="005525B0"/>
    <w:rsid w:val="00552647"/>
    <w:rsid w:val="00553128"/>
    <w:rsid w:val="00553230"/>
    <w:rsid w:val="00553333"/>
    <w:rsid w:val="005534C8"/>
    <w:rsid w:val="00553AB5"/>
    <w:rsid w:val="00553C8A"/>
    <w:rsid w:val="00553F9B"/>
    <w:rsid w:val="005542F9"/>
    <w:rsid w:val="0055438F"/>
    <w:rsid w:val="005544A8"/>
    <w:rsid w:val="005548B8"/>
    <w:rsid w:val="005552B6"/>
    <w:rsid w:val="0055677C"/>
    <w:rsid w:val="005576A3"/>
    <w:rsid w:val="00557762"/>
    <w:rsid w:val="0056044C"/>
    <w:rsid w:val="005606D0"/>
    <w:rsid w:val="00561055"/>
    <w:rsid w:val="00562264"/>
    <w:rsid w:val="0056396B"/>
    <w:rsid w:val="00563DF9"/>
    <w:rsid w:val="00563E1F"/>
    <w:rsid w:val="0056431B"/>
    <w:rsid w:val="005649DF"/>
    <w:rsid w:val="00564F0B"/>
    <w:rsid w:val="00565118"/>
    <w:rsid w:val="005653D4"/>
    <w:rsid w:val="0056638B"/>
    <w:rsid w:val="005663E9"/>
    <w:rsid w:val="00566B60"/>
    <w:rsid w:val="00566C4A"/>
    <w:rsid w:val="00566FAF"/>
    <w:rsid w:val="00567D1A"/>
    <w:rsid w:val="00570C84"/>
    <w:rsid w:val="00571F8F"/>
    <w:rsid w:val="00572DDD"/>
    <w:rsid w:val="00572DE3"/>
    <w:rsid w:val="00573146"/>
    <w:rsid w:val="00573538"/>
    <w:rsid w:val="005739F3"/>
    <w:rsid w:val="0057418E"/>
    <w:rsid w:val="0057429B"/>
    <w:rsid w:val="005747EF"/>
    <w:rsid w:val="005749A8"/>
    <w:rsid w:val="00574A83"/>
    <w:rsid w:val="00574C61"/>
    <w:rsid w:val="00575222"/>
    <w:rsid w:val="0057556F"/>
    <w:rsid w:val="00575C91"/>
    <w:rsid w:val="00575CBA"/>
    <w:rsid w:val="00576183"/>
    <w:rsid w:val="005767B7"/>
    <w:rsid w:val="00576AE2"/>
    <w:rsid w:val="00576B9E"/>
    <w:rsid w:val="0057701B"/>
    <w:rsid w:val="00577AA1"/>
    <w:rsid w:val="00577FC1"/>
    <w:rsid w:val="00580D1E"/>
    <w:rsid w:val="00580E04"/>
    <w:rsid w:val="00581852"/>
    <w:rsid w:val="00581EA5"/>
    <w:rsid w:val="0058217D"/>
    <w:rsid w:val="005828E9"/>
    <w:rsid w:val="00582E11"/>
    <w:rsid w:val="005835BF"/>
    <w:rsid w:val="005842B9"/>
    <w:rsid w:val="00584F50"/>
    <w:rsid w:val="00584F9F"/>
    <w:rsid w:val="00585608"/>
    <w:rsid w:val="00585612"/>
    <w:rsid w:val="00585851"/>
    <w:rsid w:val="00586287"/>
    <w:rsid w:val="00586AF8"/>
    <w:rsid w:val="005879FD"/>
    <w:rsid w:val="00590E3A"/>
    <w:rsid w:val="00591220"/>
    <w:rsid w:val="00591A51"/>
    <w:rsid w:val="00592809"/>
    <w:rsid w:val="00592B23"/>
    <w:rsid w:val="00592DE4"/>
    <w:rsid w:val="00592EB9"/>
    <w:rsid w:val="00593028"/>
    <w:rsid w:val="0059473D"/>
    <w:rsid w:val="00594DCF"/>
    <w:rsid w:val="005957E5"/>
    <w:rsid w:val="00595C0D"/>
    <w:rsid w:val="00595CD9"/>
    <w:rsid w:val="00596CAB"/>
    <w:rsid w:val="00596D48"/>
    <w:rsid w:val="005A0337"/>
    <w:rsid w:val="005A0644"/>
    <w:rsid w:val="005A0822"/>
    <w:rsid w:val="005A10FC"/>
    <w:rsid w:val="005A1607"/>
    <w:rsid w:val="005A1FF9"/>
    <w:rsid w:val="005A2508"/>
    <w:rsid w:val="005A27D1"/>
    <w:rsid w:val="005A41C0"/>
    <w:rsid w:val="005A44CC"/>
    <w:rsid w:val="005A4545"/>
    <w:rsid w:val="005A4C64"/>
    <w:rsid w:val="005A4E8F"/>
    <w:rsid w:val="005A59BE"/>
    <w:rsid w:val="005A5E1A"/>
    <w:rsid w:val="005A626C"/>
    <w:rsid w:val="005A6454"/>
    <w:rsid w:val="005A6C86"/>
    <w:rsid w:val="005A6F04"/>
    <w:rsid w:val="005A727D"/>
    <w:rsid w:val="005A7B83"/>
    <w:rsid w:val="005A7D40"/>
    <w:rsid w:val="005B125C"/>
    <w:rsid w:val="005B160E"/>
    <w:rsid w:val="005B1DED"/>
    <w:rsid w:val="005B2ACF"/>
    <w:rsid w:val="005B2DF0"/>
    <w:rsid w:val="005B308B"/>
    <w:rsid w:val="005B4861"/>
    <w:rsid w:val="005B4BEE"/>
    <w:rsid w:val="005B5970"/>
    <w:rsid w:val="005B5F00"/>
    <w:rsid w:val="005B6066"/>
    <w:rsid w:val="005B6648"/>
    <w:rsid w:val="005B691C"/>
    <w:rsid w:val="005B6AEF"/>
    <w:rsid w:val="005B6E79"/>
    <w:rsid w:val="005B6EAE"/>
    <w:rsid w:val="005C0279"/>
    <w:rsid w:val="005C0955"/>
    <w:rsid w:val="005C0B6E"/>
    <w:rsid w:val="005C1B52"/>
    <w:rsid w:val="005C1BDC"/>
    <w:rsid w:val="005C2439"/>
    <w:rsid w:val="005C2F9C"/>
    <w:rsid w:val="005C3F08"/>
    <w:rsid w:val="005C4623"/>
    <w:rsid w:val="005C4F1B"/>
    <w:rsid w:val="005C4FA5"/>
    <w:rsid w:val="005C548A"/>
    <w:rsid w:val="005C54AB"/>
    <w:rsid w:val="005C5705"/>
    <w:rsid w:val="005C653A"/>
    <w:rsid w:val="005C7FE1"/>
    <w:rsid w:val="005D0EC2"/>
    <w:rsid w:val="005D185C"/>
    <w:rsid w:val="005D1927"/>
    <w:rsid w:val="005D1C45"/>
    <w:rsid w:val="005D281D"/>
    <w:rsid w:val="005D3428"/>
    <w:rsid w:val="005D3DC8"/>
    <w:rsid w:val="005D3E32"/>
    <w:rsid w:val="005D413C"/>
    <w:rsid w:val="005D4CC9"/>
    <w:rsid w:val="005D54CC"/>
    <w:rsid w:val="005D5CDF"/>
    <w:rsid w:val="005D6171"/>
    <w:rsid w:val="005D718C"/>
    <w:rsid w:val="005D7733"/>
    <w:rsid w:val="005E0232"/>
    <w:rsid w:val="005E2013"/>
    <w:rsid w:val="005E2965"/>
    <w:rsid w:val="005E35B8"/>
    <w:rsid w:val="005E42C5"/>
    <w:rsid w:val="005E59A2"/>
    <w:rsid w:val="005E5ADF"/>
    <w:rsid w:val="005E625D"/>
    <w:rsid w:val="005E6299"/>
    <w:rsid w:val="005E6324"/>
    <w:rsid w:val="005E69B8"/>
    <w:rsid w:val="005F0338"/>
    <w:rsid w:val="005F0A9B"/>
    <w:rsid w:val="005F1284"/>
    <w:rsid w:val="005F1BFC"/>
    <w:rsid w:val="005F2E91"/>
    <w:rsid w:val="005F2EEE"/>
    <w:rsid w:val="005F30CA"/>
    <w:rsid w:val="005F3AFB"/>
    <w:rsid w:val="005F3B74"/>
    <w:rsid w:val="005F3BCF"/>
    <w:rsid w:val="005F3C54"/>
    <w:rsid w:val="005F474D"/>
    <w:rsid w:val="005F4C53"/>
    <w:rsid w:val="005F4DFC"/>
    <w:rsid w:val="005F4EB0"/>
    <w:rsid w:val="005F5417"/>
    <w:rsid w:val="005F5481"/>
    <w:rsid w:val="005F6089"/>
    <w:rsid w:val="005F638D"/>
    <w:rsid w:val="005F72DA"/>
    <w:rsid w:val="005F7E5B"/>
    <w:rsid w:val="006004AC"/>
    <w:rsid w:val="0060058D"/>
    <w:rsid w:val="00600D00"/>
    <w:rsid w:val="006013ED"/>
    <w:rsid w:val="0060153C"/>
    <w:rsid w:val="0060240B"/>
    <w:rsid w:val="00602D1A"/>
    <w:rsid w:val="00603376"/>
    <w:rsid w:val="00603879"/>
    <w:rsid w:val="0060458B"/>
    <w:rsid w:val="006054BF"/>
    <w:rsid w:val="00606689"/>
    <w:rsid w:val="006067D7"/>
    <w:rsid w:val="00606C58"/>
    <w:rsid w:val="0060724B"/>
    <w:rsid w:val="0060731D"/>
    <w:rsid w:val="00607F51"/>
    <w:rsid w:val="00610DBD"/>
    <w:rsid w:val="006125E2"/>
    <w:rsid w:val="00612C67"/>
    <w:rsid w:val="00613220"/>
    <w:rsid w:val="00616038"/>
    <w:rsid w:val="00616968"/>
    <w:rsid w:val="00616A18"/>
    <w:rsid w:val="00616A42"/>
    <w:rsid w:val="00617176"/>
    <w:rsid w:val="0061730F"/>
    <w:rsid w:val="0062146B"/>
    <w:rsid w:val="006214D0"/>
    <w:rsid w:val="006223B2"/>
    <w:rsid w:val="00622419"/>
    <w:rsid w:val="00622A89"/>
    <w:rsid w:val="006230CB"/>
    <w:rsid w:val="00624FCF"/>
    <w:rsid w:val="0062523B"/>
    <w:rsid w:val="0062649D"/>
    <w:rsid w:val="00626C84"/>
    <w:rsid w:val="006271A9"/>
    <w:rsid w:val="00627B89"/>
    <w:rsid w:val="00627E95"/>
    <w:rsid w:val="00627FE1"/>
    <w:rsid w:val="006301DE"/>
    <w:rsid w:val="00632716"/>
    <w:rsid w:val="00632A6D"/>
    <w:rsid w:val="00632CFF"/>
    <w:rsid w:val="00633416"/>
    <w:rsid w:val="00633B03"/>
    <w:rsid w:val="00633EFC"/>
    <w:rsid w:val="00634489"/>
    <w:rsid w:val="00634588"/>
    <w:rsid w:val="00634C73"/>
    <w:rsid w:val="00636AE2"/>
    <w:rsid w:val="00636C32"/>
    <w:rsid w:val="00636C6C"/>
    <w:rsid w:val="0063758F"/>
    <w:rsid w:val="006406D7"/>
    <w:rsid w:val="00640F81"/>
    <w:rsid w:val="0064122E"/>
    <w:rsid w:val="00641435"/>
    <w:rsid w:val="00642A9F"/>
    <w:rsid w:val="006433A1"/>
    <w:rsid w:val="00643490"/>
    <w:rsid w:val="00643A73"/>
    <w:rsid w:val="0064445E"/>
    <w:rsid w:val="00644DEA"/>
    <w:rsid w:val="006450A6"/>
    <w:rsid w:val="006457CD"/>
    <w:rsid w:val="00645BEE"/>
    <w:rsid w:val="00645FA5"/>
    <w:rsid w:val="006467EA"/>
    <w:rsid w:val="0065111C"/>
    <w:rsid w:val="006517A3"/>
    <w:rsid w:val="00651907"/>
    <w:rsid w:val="00652140"/>
    <w:rsid w:val="00652535"/>
    <w:rsid w:val="00653062"/>
    <w:rsid w:val="00653AE9"/>
    <w:rsid w:val="0065496E"/>
    <w:rsid w:val="00654DEF"/>
    <w:rsid w:val="00655045"/>
    <w:rsid w:val="00655CE3"/>
    <w:rsid w:val="00655E95"/>
    <w:rsid w:val="00656E9C"/>
    <w:rsid w:val="00656F41"/>
    <w:rsid w:val="00657951"/>
    <w:rsid w:val="00657D43"/>
    <w:rsid w:val="006601B8"/>
    <w:rsid w:val="00660D74"/>
    <w:rsid w:val="00661101"/>
    <w:rsid w:val="00661296"/>
    <w:rsid w:val="00661C2B"/>
    <w:rsid w:val="006625E1"/>
    <w:rsid w:val="00664D89"/>
    <w:rsid w:val="00664E9C"/>
    <w:rsid w:val="00665243"/>
    <w:rsid w:val="0066629D"/>
    <w:rsid w:val="006665B6"/>
    <w:rsid w:val="00666D95"/>
    <w:rsid w:val="006677D4"/>
    <w:rsid w:val="00670EBF"/>
    <w:rsid w:val="0067109F"/>
    <w:rsid w:val="0067159E"/>
    <w:rsid w:val="00671AFD"/>
    <w:rsid w:val="00672733"/>
    <w:rsid w:val="006733DB"/>
    <w:rsid w:val="00673FD2"/>
    <w:rsid w:val="00674149"/>
    <w:rsid w:val="00674EB8"/>
    <w:rsid w:val="00675D76"/>
    <w:rsid w:val="00675F6F"/>
    <w:rsid w:val="00675F7A"/>
    <w:rsid w:val="006760C0"/>
    <w:rsid w:val="0067658E"/>
    <w:rsid w:val="00676ABE"/>
    <w:rsid w:val="00677561"/>
    <w:rsid w:val="006775C8"/>
    <w:rsid w:val="0067781E"/>
    <w:rsid w:val="00677997"/>
    <w:rsid w:val="00677C55"/>
    <w:rsid w:val="006803F7"/>
    <w:rsid w:val="0068100D"/>
    <w:rsid w:val="0068216E"/>
    <w:rsid w:val="006822A5"/>
    <w:rsid w:val="00682CCF"/>
    <w:rsid w:val="0068409D"/>
    <w:rsid w:val="006848D6"/>
    <w:rsid w:val="00684C39"/>
    <w:rsid w:val="00685D1F"/>
    <w:rsid w:val="0068639F"/>
    <w:rsid w:val="006866B7"/>
    <w:rsid w:val="00687773"/>
    <w:rsid w:val="0068783D"/>
    <w:rsid w:val="00687C28"/>
    <w:rsid w:val="00687FE4"/>
    <w:rsid w:val="006905A7"/>
    <w:rsid w:val="0069078B"/>
    <w:rsid w:val="00690827"/>
    <w:rsid w:val="00691320"/>
    <w:rsid w:val="006914A8"/>
    <w:rsid w:val="006915A8"/>
    <w:rsid w:val="00691B16"/>
    <w:rsid w:val="00692181"/>
    <w:rsid w:val="006927AA"/>
    <w:rsid w:val="00692837"/>
    <w:rsid w:val="00693A78"/>
    <w:rsid w:val="00693B4A"/>
    <w:rsid w:val="0069589C"/>
    <w:rsid w:val="0069606D"/>
    <w:rsid w:val="00696F96"/>
    <w:rsid w:val="006A2797"/>
    <w:rsid w:val="006A37C7"/>
    <w:rsid w:val="006A396B"/>
    <w:rsid w:val="006A42DE"/>
    <w:rsid w:val="006A4829"/>
    <w:rsid w:val="006A57F6"/>
    <w:rsid w:val="006A586C"/>
    <w:rsid w:val="006A5940"/>
    <w:rsid w:val="006A5AAB"/>
    <w:rsid w:val="006A5ADA"/>
    <w:rsid w:val="006A5EA8"/>
    <w:rsid w:val="006A64E2"/>
    <w:rsid w:val="006A6778"/>
    <w:rsid w:val="006A73BB"/>
    <w:rsid w:val="006B0260"/>
    <w:rsid w:val="006B0300"/>
    <w:rsid w:val="006B0557"/>
    <w:rsid w:val="006B08FA"/>
    <w:rsid w:val="006B09AD"/>
    <w:rsid w:val="006B0B86"/>
    <w:rsid w:val="006B0CF9"/>
    <w:rsid w:val="006B0E7C"/>
    <w:rsid w:val="006B0F1A"/>
    <w:rsid w:val="006B182E"/>
    <w:rsid w:val="006B2778"/>
    <w:rsid w:val="006B2FC7"/>
    <w:rsid w:val="006B47CA"/>
    <w:rsid w:val="006B49A5"/>
    <w:rsid w:val="006B642B"/>
    <w:rsid w:val="006B6473"/>
    <w:rsid w:val="006B6B78"/>
    <w:rsid w:val="006B735A"/>
    <w:rsid w:val="006B759B"/>
    <w:rsid w:val="006B7C1A"/>
    <w:rsid w:val="006B7C50"/>
    <w:rsid w:val="006C14CB"/>
    <w:rsid w:val="006C1E36"/>
    <w:rsid w:val="006C20FE"/>
    <w:rsid w:val="006C28FB"/>
    <w:rsid w:val="006C33FC"/>
    <w:rsid w:val="006C35A2"/>
    <w:rsid w:val="006C376F"/>
    <w:rsid w:val="006C4551"/>
    <w:rsid w:val="006C4F4E"/>
    <w:rsid w:val="006C5449"/>
    <w:rsid w:val="006C55D6"/>
    <w:rsid w:val="006C56C9"/>
    <w:rsid w:val="006C6104"/>
    <w:rsid w:val="006C7339"/>
    <w:rsid w:val="006D0360"/>
    <w:rsid w:val="006D0CFC"/>
    <w:rsid w:val="006D152D"/>
    <w:rsid w:val="006D2374"/>
    <w:rsid w:val="006D33D1"/>
    <w:rsid w:val="006D527C"/>
    <w:rsid w:val="006D5B0E"/>
    <w:rsid w:val="006D61BA"/>
    <w:rsid w:val="006D747C"/>
    <w:rsid w:val="006D76AB"/>
    <w:rsid w:val="006D79E5"/>
    <w:rsid w:val="006E014C"/>
    <w:rsid w:val="006E029E"/>
    <w:rsid w:val="006E0D61"/>
    <w:rsid w:val="006E104C"/>
    <w:rsid w:val="006E1DE8"/>
    <w:rsid w:val="006E2F98"/>
    <w:rsid w:val="006E3819"/>
    <w:rsid w:val="006E4B94"/>
    <w:rsid w:val="006E4F7A"/>
    <w:rsid w:val="006E6F49"/>
    <w:rsid w:val="006E799C"/>
    <w:rsid w:val="006E7EEE"/>
    <w:rsid w:val="006F0B48"/>
    <w:rsid w:val="006F0E19"/>
    <w:rsid w:val="006F1BE7"/>
    <w:rsid w:val="006F237A"/>
    <w:rsid w:val="006F2B3D"/>
    <w:rsid w:val="006F458D"/>
    <w:rsid w:val="006F4F93"/>
    <w:rsid w:val="006F5D09"/>
    <w:rsid w:val="006F6368"/>
    <w:rsid w:val="006F6EFB"/>
    <w:rsid w:val="006F7066"/>
    <w:rsid w:val="006F7246"/>
    <w:rsid w:val="006F7720"/>
    <w:rsid w:val="0070104A"/>
    <w:rsid w:val="00701372"/>
    <w:rsid w:val="00701788"/>
    <w:rsid w:val="00701E97"/>
    <w:rsid w:val="0070203C"/>
    <w:rsid w:val="00702213"/>
    <w:rsid w:val="00702501"/>
    <w:rsid w:val="0070272C"/>
    <w:rsid w:val="0070344B"/>
    <w:rsid w:val="00703788"/>
    <w:rsid w:val="0070453D"/>
    <w:rsid w:val="007046D7"/>
    <w:rsid w:val="00704FBE"/>
    <w:rsid w:val="00705EC4"/>
    <w:rsid w:val="00706160"/>
    <w:rsid w:val="007061D2"/>
    <w:rsid w:val="00706C8C"/>
    <w:rsid w:val="00706F18"/>
    <w:rsid w:val="00707C68"/>
    <w:rsid w:val="007100B2"/>
    <w:rsid w:val="0071044B"/>
    <w:rsid w:val="0071065B"/>
    <w:rsid w:val="00710C04"/>
    <w:rsid w:val="007112F9"/>
    <w:rsid w:val="00711C9F"/>
    <w:rsid w:val="00712CBF"/>
    <w:rsid w:val="00714F29"/>
    <w:rsid w:val="007151D2"/>
    <w:rsid w:val="0071551C"/>
    <w:rsid w:val="00717019"/>
    <w:rsid w:val="00717CCA"/>
    <w:rsid w:val="00717D30"/>
    <w:rsid w:val="00720B4E"/>
    <w:rsid w:val="00720BCE"/>
    <w:rsid w:val="00720D04"/>
    <w:rsid w:val="00720FF3"/>
    <w:rsid w:val="00721A4E"/>
    <w:rsid w:val="00721E06"/>
    <w:rsid w:val="007223A9"/>
    <w:rsid w:val="00722782"/>
    <w:rsid w:val="00722DA4"/>
    <w:rsid w:val="00723031"/>
    <w:rsid w:val="00723211"/>
    <w:rsid w:val="007238D2"/>
    <w:rsid w:val="007246A8"/>
    <w:rsid w:val="007247AE"/>
    <w:rsid w:val="00724998"/>
    <w:rsid w:val="007249FA"/>
    <w:rsid w:val="00725019"/>
    <w:rsid w:val="00725B76"/>
    <w:rsid w:val="00726517"/>
    <w:rsid w:val="007267AD"/>
    <w:rsid w:val="00726B1C"/>
    <w:rsid w:val="0072779E"/>
    <w:rsid w:val="0073011A"/>
    <w:rsid w:val="007303F3"/>
    <w:rsid w:val="007304CC"/>
    <w:rsid w:val="00730975"/>
    <w:rsid w:val="00730A54"/>
    <w:rsid w:val="00730DBA"/>
    <w:rsid w:val="0073108C"/>
    <w:rsid w:val="007312EB"/>
    <w:rsid w:val="007317C9"/>
    <w:rsid w:val="00731F79"/>
    <w:rsid w:val="0073215A"/>
    <w:rsid w:val="0073279F"/>
    <w:rsid w:val="00732BB2"/>
    <w:rsid w:val="00732C28"/>
    <w:rsid w:val="007339B5"/>
    <w:rsid w:val="00734D94"/>
    <w:rsid w:val="00735477"/>
    <w:rsid w:val="00736893"/>
    <w:rsid w:val="0073787B"/>
    <w:rsid w:val="007378D3"/>
    <w:rsid w:val="00737E55"/>
    <w:rsid w:val="007414D3"/>
    <w:rsid w:val="00741725"/>
    <w:rsid w:val="00741B41"/>
    <w:rsid w:val="00742773"/>
    <w:rsid w:val="0074287F"/>
    <w:rsid w:val="00742927"/>
    <w:rsid w:val="00742EA2"/>
    <w:rsid w:val="00743639"/>
    <w:rsid w:val="0074365C"/>
    <w:rsid w:val="007436BB"/>
    <w:rsid w:val="00743FE6"/>
    <w:rsid w:val="00744455"/>
    <w:rsid w:val="007447DA"/>
    <w:rsid w:val="00744EEC"/>
    <w:rsid w:val="007459EB"/>
    <w:rsid w:val="00745F3D"/>
    <w:rsid w:val="007469F8"/>
    <w:rsid w:val="00746DEA"/>
    <w:rsid w:val="00747488"/>
    <w:rsid w:val="00747542"/>
    <w:rsid w:val="00747899"/>
    <w:rsid w:val="00747D75"/>
    <w:rsid w:val="007507BE"/>
    <w:rsid w:val="00750AD0"/>
    <w:rsid w:val="0075122A"/>
    <w:rsid w:val="007515C8"/>
    <w:rsid w:val="0075168F"/>
    <w:rsid w:val="00751B17"/>
    <w:rsid w:val="007530AA"/>
    <w:rsid w:val="007532C5"/>
    <w:rsid w:val="0075361C"/>
    <w:rsid w:val="007536E0"/>
    <w:rsid w:val="00754226"/>
    <w:rsid w:val="0075474E"/>
    <w:rsid w:val="00755748"/>
    <w:rsid w:val="007560F0"/>
    <w:rsid w:val="007562FD"/>
    <w:rsid w:val="00757935"/>
    <w:rsid w:val="00757F0D"/>
    <w:rsid w:val="007610C9"/>
    <w:rsid w:val="007618F7"/>
    <w:rsid w:val="00761AAA"/>
    <w:rsid w:val="00761E4F"/>
    <w:rsid w:val="00762114"/>
    <w:rsid w:val="0076563E"/>
    <w:rsid w:val="00765729"/>
    <w:rsid w:val="00765872"/>
    <w:rsid w:val="007663B4"/>
    <w:rsid w:val="00766AC3"/>
    <w:rsid w:val="00766FDB"/>
    <w:rsid w:val="00767763"/>
    <w:rsid w:val="00767931"/>
    <w:rsid w:val="0077098D"/>
    <w:rsid w:val="00770B3F"/>
    <w:rsid w:val="0077121B"/>
    <w:rsid w:val="00771613"/>
    <w:rsid w:val="00771A10"/>
    <w:rsid w:val="00771D0A"/>
    <w:rsid w:val="0077219E"/>
    <w:rsid w:val="00772481"/>
    <w:rsid w:val="007733FF"/>
    <w:rsid w:val="007738A1"/>
    <w:rsid w:val="00773DCC"/>
    <w:rsid w:val="0077468D"/>
    <w:rsid w:val="0077503E"/>
    <w:rsid w:val="00776030"/>
    <w:rsid w:val="00776337"/>
    <w:rsid w:val="00776460"/>
    <w:rsid w:val="0077666C"/>
    <w:rsid w:val="007769AB"/>
    <w:rsid w:val="00776D83"/>
    <w:rsid w:val="00776E79"/>
    <w:rsid w:val="00777103"/>
    <w:rsid w:val="0077758A"/>
    <w:rsid w:val="00777DEA"/>
    <w:rsid w:val="00777F77"/>
    <w:rsid w:val="00780326"/>
    <w:rsid w:val="00780ACA"/>
    <w:rsid w:val="00780D12"/>
    <w:rsid w:val="00780F31"/>
    <w:rsid w:val="0078128A"/>
    <w:rsid w:val="00782447"/>
    <w:rsid w:val="007826BA"/>
    <w:rsid w:val="0078314B"/>
    <w:rsid w:val="0078366C"/>
    <w:rsid w:val="0078370E"/>
    <w:rsid w:val="00784269"/>
    <w:rsid w:val="00785306"/>
    <w:rsid w:val="007855BC"/>
    <w:rsid w:val="00785FD1"/>
    <w:rsid w:val="00786039"/>
    <w:rsid w:val="0078767E"/>
    <w:rsid w:val="007876CE"/>
    <w:rsid w:val="00790A9F"/>
    <w:rsid w:val="00791790"/>
    <w:rsid w:val="00792103"/>
    <w:rsid w:val="00792472"/>
    <w:rsid w:val="007926E1"/>
    <w:rsid w:val="00792974"/>
    <w:rsid w:val="00793420"/>
    <w:rsid w:val="00794F0A"/>
    <w:rsid w:val="00794F8A"/>
    <w:rsid w:val="007966D8"/>
    <w:rsid w:val="00796C02"/>
    <w:rsid w:val="0079731A"/>
    <w:rsid w:val="00797DF2"/>
    <w:rsid w:val="007A05AC"/>
    <w:rsid w:val="007A141D"/>
    <w:rsid w:val="007A29BF"/>
    <w:rsid w:val="007A2C2C"/>
    <w:rsid w:val="007A2CBC"/>
    <w:rsid w:val="007A3006"/>
    <w:rsid w:val="007A3276"/>
    <w:rsid w:val="007A3597"/>
    <w:rsid w:val="007A3899"/>
    <w:rsid w:val="007A3BC9"/>
    <w:rsid w:val="007A3E1B"/>
    <w:rsid w:val="007A5BF6"/>
    <w:rsid w:val="007A5CB9"/>
    <w:rsid w:val="007A68EC"/>
    <w:rsid w:val="007A73FB"/>
    <w:rsid w:val="007A746E"/>
    <w:rsid w:val="007B123C"/>
    <w:rsid w:val="007B1800"/>
    <w:rsid w:val="007B1FC0"/>
    <w:rsid w:val="007B2938"/>
    <w:rsid w:val="007B2DCC"/>
    <w:rsid w:val="007B3556"/>
    <w:rsid w:val="007B3CCA"/>
    <w:rsid w:val="007B57FD"/>
    <w:rsid w:val="007B640F"/>
    <w:rsid w:val="007B6436"/>
    <w:rsid w:val="007B66EF"/>
    <w:rsid w:val="007B7BA3"/>
    <w:rsid w:val="007C04BA"/>
    <w:rsid w:val="007C04FF"/>
    <w:rsid w:val="007C0EAF"/>
    <w:rsid w:val="007C1B33"/>
    <w:rsid w:val="007C20B8"/>
    <w:rsid w:val="007C283E"/>
    <w:rsid w:val="007C291E"/>
    <w:rsid w:val="007C2F53"/>
    <w:rsid w:val="007C4CC1"/>
    <w:rsid w:val="007C4E51"/>
    <w:rsid w:val="007C4F3D"/>
    <w:rsid w:val="007C5076"/>
    <w:rsid w:val="007C618F"/>
    <w:rsid w:val="007C690C"/>
    <w:rsid w:val="007C7038"/>
    <w:rsid w:val="007C7229"/>
    <w:rsid w:val="007C7292"/>
    <w:rsid w:val="007C747A"/>
    <w:rsid w:val="007C7C1C"/>
    <w:rsid w:val="007D0FFD"/>
    <w:rsid w:val="007D139F"/>
    <w:rsid w:val="007D1AD6"/>
    <w:rsid w:val="007D1CA7"/>
    <w:rsid w:val="007D2350"/>
    <w:rsid w:val="007D2628"/>
    <w:rsid w:val="007D262E"/>
    <w:rsid w:val="007D2D4E"/>
    <w:rsid w:val="007D371D"/>
    <w:rsid w:val="007D41CB"/>
    <w:rsid w:val="007D4282"/>
    <w:rsid w:val="007D4394"/>
    <w:rsid w:val="007D4401"/>
    <w:rsid w:val="007D47B2"/>
    <w:rsid w:val="007D47CD"/>
    <w:rsid w:val="007D4CE3"/>
    <w:rsid w:val="007D4DA5"/>
    <w:rsid w:val="007D5245"/>
    <w:rsid w:val="007D530F"/>
    <w:rsid w:val="007D5775"/>
    <w:rsid w:val="007D5872"/>
    <w:rsid w:val="007D5D65"/>
    <w:rsid w:val="007E0851"/>
    <w:rsid w:val="007E0977"/>
    <w:rsid w:val="007E0FCF"/>
    <w:rsid w:val="007E1663"/>
    <w:rsid w:val="007E286B"/>
    <w:rsid w:val="007E2D50"/>
    <w:rsid w:val="007E2F0A"/>
    <w:rsid w:val="007E38EF"/>
    <w:rsid w:val="007E3F50"/>
    <w:rsid w:val="007E55C2"/>
    <w:rsid w:val="007E5FE9"/>
    <w:rsid w:val="007E6800"/>
    <w:rsid w:val="007E6985"/>
    <w:rsid w:val="007E6B1A"/>
    <w:rsid w:val="007E764A"/>
    <w:rsid w:val="007E797D"/>
    <w:rsid w:val="007E79C2"/>
    <w:rsid w:val="007E7BF9"/>
    <w:rsid w:val="007E7C14"/>
    <w:rsid w:val="007F023B"/>
    <w:rsid w:val="007F0AE1"/>
    <w:rsid w:val="007F13C4"/>
    <w:rsid w:val="007F2E73"/>
    <w:rsid w:val="007F376F"/>
    <w:rsid w:val="007F3A3D"/>
    <w:rsid w:val="007F3EB8"/>
    <w:rsid w:val="007F42FE"/>
    <w:rsid w:val="007F4543"/>
    <w:rsid w:val="007F4F1A"/>
    <w:rsid w:val="007F6335"/>
    <w:rsid w:val="007F6997"/>
    <w:rsid w:val="007F6DF7"/>
    <w:rsid w:val="007F70E5"/>
    <w:rsid w:val="007F71C1"/>
    <w:rsid w:val="007F7B57"/>
    <w:rsid w:val="007F7D90"/>
    <w:rsid w:val="007F7FF4"/>
    <w:rsid w:val="00800229"/>
    <w:rsid w:val="00800712"/>
    <w:rsid w:val="008008E2"/>
    <w:rsid w:val="00800A2C"/>
    <w:rsid w:val="00800C74"/>
    <w:rsid w:val="00800F0A"/>
    <w:rsid w:val="008019E1"/>
    <w:rsid w:val="00802AA9"/>
    <w:rsid w:val="00803290"/>
    <w:rsid w:val="00803434"/>
    <w:rsid w:val="008035CF"/>
    <w:rsid w:val="00803816"/>
    <w:rsid w:val="00803D7C"/>
    <w:rsid w:val="00803E65"/>
    <w:rsid w:val="0080419F"/>
    <w:rsid w:val="00804F09"/>
    <w:rsid w:val="00805373"/>
    <w:rsid w:val="00806B9C"/>
    <w:rsid w:val="00810198"/>
    <w:rsid w:val="00810BC8"/>
    <w:rsid w:val="00811A51"/>
    <w:rsid w:val="00811B96"/>
    <w:rsid w:val="00811D2C"/>
    <w:rsid w:val="00813447"/>
    <w:rsid w:val="0081351B"/>
    <w:rsid w:val="008148AF"/>
    <w:rsid w:val="008148F8"/>
    <w:rsid w:val="00815D13"/>
    <w:rsid w:val="00815E47"/>
    <w:rsid w:val="0081601B"/>
    <w:rsid w:val="008166AA"/>
    <w:rsid w:val="0081688E"/>
    <w:rsid w:val="00816CA1"/>
    <w:rsid w:val="0081715D"/>
    <w:rsid w:val="0081723E"/>
    <w:rsid w:val="00817321"/>
    <w:rsid w:val="008178D0"/>
    <w:rsid w:val="00817DA5"/>
    <w:rsid w:val="00817E60"/>
    <w:rsid w:val="0082099E"/>
    <w:rsid w:val="0082237F"/>
    <w:rsid w:val="0082323A"/>
    <w:rsid w:val="0082326B"/>
    <w:rsid w:val="0082375A"/>
    <w:rsid w:val="00824A23"/>
    <w:rsid w:val="00824EE4"/>
    <w:rsid w:val="00825A0B"/>
    <w:rsid w:val="0082601A"/>
    <w:rsid w:val="0082604C"/>
    <w:rsid w:val="00826527"/>
    <w:rsid w:val="0082682F"/>
    <w:rsid w:val="00826C5F"/>
    <w:rsid w:val="00826E3B"/>
    <w:rsid w:val="008274A8"/>
    <w:rsid w:val="008274AD"/>
    <w:rsid w:val="008275F7"/>
    <w:rsid w:val="008279FC"/>
    <w:rsid w:val="00827C6B"/>
    <w:rsid w:val="00827CC6"/>
    <w:rsid w:val="00830C38"/>
    <w:rsid w:val="00831971"/>
    <w:rsid w:val="008321DC"/>
    <w:rsid w:val="00832214"/>
    <w:rsid w:val="008325EB"/>
    <w:rsid w:val="0083333B"/>
    <w:rsid w:val="0083463A"/>
    <w:rsid w:val="00834A41"/>
    <w:rsid w:val="00834B75"/>
    <w:rsid w:val="00834C88"/>
    <w:rsid w:val="00834DF5"/>
    <w:rsid w:val="008355DD"/>
    <w:rsid w:val="008364BB"/>
    <w:rsid w:val="008369EB"/>
    <w:rsid w:val="00837B14"/>
    <w:rsid w:val="00837D70"/>
    <w:rsid w:val="00837EE6"/>
    <w:rsid w:val="00840102"/>
    <w:rsid w:val="0084074E"/>
    <w:rsid w:val="00840769"/>
    <w:rsid w:val="00840F56"/>
    <w:rsid w:val="00841324"/>
    <w:rsid w:val="00841448"/>
    <w:rsid w:val="0084159A"/>
    <w:rsid w:val="00842380"/>
    <w:rsid w:val="00842B3C"/>
    <w:rsid w:val="00842C05"/>
    <w:rsid w:val="00844F75"/>
    <w:rsid w:val="00845387"/>
    <w:rsid w:val="00845536"/>
    <w:rsid w:val="008458C4"/>
    <w:rsid w:val="0084617B"/>
    <w:rsid w:val="0084641A"/>
    <w:rsid w:val="008468B7"/>
    <w:rsid w:val="00847567"/>
    <w:rsid w:val="0085090C"/>
    <w:rsid w:val="00850C33"/>
    <w:rsid w:val="00851208"/>
    <w:rsid w:val="0085180F"/>
    <w:rsid w:val="008521E4"/>
    <w:rsid w:val="00852E98"/>
    <w:rsid w:val="00853151"/>
    <w:rsid w:val="008545A0"/>
    <w:rsid w:val="0085486C"/>
    <w:rsid w:val="00854E24"/>
    <w:rsid w:val="00855260"/>
    <w:rsid w:val="008552BB"/>
    <w:rsid w:val="00856939"/>
    <w:rsid w:val="00857F01"/>
    <w:rsid w:val="0086027E"/>
    <w:rsid w:val="00860479"/>
    <w:rsid w:val="00861517"/>
    <w:rsid w:val="008617C9"/>
    <w:rsid w:val="00861C74"/>
    <w:rsid w:val="00861C7C"/>
    <w:rsid w:val="008621D5"/>
    <w:rsid w:val="00862A3C"/>
    <w:rsid w:val="00862DE4"/>
    <w:rsid w:val="008637C7"/>
    <w:rsid w:val="008640CD"/>
    <w:rsid w:val="008642CA"/>
    <w:rsid w:val="008645A4"/>
    <w:rsid w:val="00864BB8"/>
    <w:rsid w:val="00864E7A"/>
    <w:rsid w:val="0086508E"/>
    <w:rsid w:val="00865523"/>
    <w:rsid w:val="008666DF"/>
    <w:rsid w:val="0086688F"/>
    <w:rsid w:val="008679BD"/>
    <w:rsid w:val="0087034C"/>
    <w:rsid w:val="0087104F"/>
    <w:rsid w:val="008713AD"/>
    <w:rsid w:val="008715B8"/>
    <w:rsid w:val="00871754"/>
    <w:rsid w:val="00871E7F"/>
    <w:rsid w:val="00872076"/>
    <w:rsid w:val="00872B6C"/>
    <w:rsid w:val="008737D9"/>
    <w:rsid w:val="00873C33"/>
    <w:rsid w:val="00873D3E"/>
    <w:rsid w:val="00873DDE"/>
    <w:rsid w:val="00874573"/>
    <w:rsid w:val="00874D06"/>
    <w:rsid w:val="00875082"/>
    <w:rsid w:val="008757DF"/>
    <w:rsid w:val="008768A3"/>
    <w:rsid w:val="008771F1"/>
    <w:rsid w:val="00877295"/>
    <w:rsid w:val="00877C2B"/>
    <w:rsid w:val="00880041"/>
    <w:rsid w:val="0088088C"/>
    <w:rsid w:val="00880A82"/>
    <w:rsid w:val="00880C27"/>
    <w:rsid w:val="00880EFA"/>
    <w:rsid w:val="00881753"/>
    <w:rsid w:val="00882034"/>
    <w:rsid w:val="0088304A"/>
    <w:rsid w:val="008834A4"/>
    <w:rsid w:val="008834DE"/>
    <w:rsid w:val="00883D29"/>
    <w:rsid w:val="0088485F"/>
    <w:rsid w:val="00885DD2"/>
    <w:rsid w:val="00885E3C"/>
    <w:rsid w:val="0088772E"/>
    <w:rsid w:val="008902E2"/>
    <w:rsid w:val="00890FD1"/>
    <w:rsid w:val="008910B6"/>
    <w:rsid w:val="00891E60"/>
    <w:rsid w:val="008934E3"/>
    <w:rsid w:val="008947E6"/>
    <w:rsid w:val="008948D7"/>
    <w:rsid w:val="008948EC"/>
    <w:rsid w:val="00894C19"/>
    <w:rsid w:val="008953FB"/>
    <w:rsid w:val="0089559F"/>
    <w:rsid w:val="00896192"/>
    <w:rsid w:val="008961B4"/>
    <w:rsid w:val="008978D1"/>
    <w:rsid w:val="0089799B"/>
    <w:rsid w:val="008A01EB"/>
    <w:rsid w:val="008A0521"/>
    <w:rsid w:val="008A0DCE"/>
    <w:rsid w:val="008A131C"/>
    <w:rsid w:val="008A22F0"/>
    <w:rsid w:val="008A2D93"/>
    <w:rsid w:val="008A32A1"/>
    <w:rsid w:val="008A3D40"/>
    <w:rsid w:val="008A56B6"/>
    <w:rsid w:val="008A58DD"/>
    <w:rsid w:val="008A6DF3"/>
    <w:rsid w:val="008A6F5A"/>
    <w:rsid w:val="008A77B2"/>
    <w:rsid w:val="008B00EC"/>
    <w:rsid w:val="008B0174"/>
    <w:rsid w:val="008B03FC"/>
    <w:rsid w:val="008B0766"/>
    <w:rsid w:val="008B0AC9"/>
    <w:rsid w:val="008B0AD9"/>
    <w:rsid w:val="008B0C72"/>
    <w:rsid w:val="008B14BA"/>
    <w:rsid w:val="008B2E9D"/>
    <w:rsid w:val="008B3911"/>
    <w:rsid w:val="008B3F54"/>
    <w:rsid w:val="008B4279"/>
    <w:rsid w:val="008B4413"/>
    <w:rsid w:val="008B506C"/>
    <w:rsid w:val="008B57EE"/>
    <w:rsid w:val="008B649C"/>
    <w:rsid w:val="008B6991"/>
    <w:rsid w:val="008B720B"/>
    <w:rsid w:val="008B728C"/>
    <w:rsid w:val="008C056D"/>
    <w:rsid w:val="008C05AA"/>
    <w:rsid w:val="008C0840"/>
    <w:rsid w:val="008C0C7B"/>
    <w:rsid w:val="008C1B2B"/>
    <w:rsid w:val="008C2E07"/>
    <w:rsid w:val="008C3455"/>
    <w:rsid w:val="008C3CAC"/>
    <w:rsid w:val="008C4227"/>
    <w:rsid w:val="008C4ECB"/>
    <w:rsid w:val="008C54F2"/>
    <w:rsid w:val="008C5961"/>
    <w:rsid w:val="008C59EE"/>
    <w:rsid w:val="008C69FB"/>
    <w:rsid w:val="008C6FB0"/>
    <w:rsid w:val="008C7189"/>
    <w:rsid w:val="008C7534"/>
    <w:rsid w:val="008D00AC"/>
    <w:rsid w:val="008D0EE5"/>
    <w:rsid w:val="008D14B5"/>
    <w:rsid w:val="008D14CB"/>
    <w:rsid w:val="008D1A9E"/>
    <w:rsid w:val="008D1D0E"/>
    <w:rsid w:val="008D268B"/>
    <w:rsid w:val="008D3659"/>
    <w:rsid w:val="008D4454"/>
    <w:rsid w:val="008D45F4"/>
    <w:rsid w:val="008D4A96"/>
    <w:rsid w:val="008D4FFD"/>
    <w:rsid w:val="008D54DD"/>
    <w:rsid w:val="008D5729"/>
    <w:rsid w:val="008D5858"/>
    <w:rsid w:val="008D5BBE"/>
    <w:rsid w:val="008D6156"/>
    <w:rsid w:val="008D627F"/>
    <w:rsid w:val="008D65B0"/>
    <w:rsid w:val="008D6856"/>
    <w:rsid w:val="008D704F"/>
    <w:rsid w:val="008D7866"/>
    <w:rsid w:val="008D7C58"/>
    <w:rsid w:val="008D7EEF"/>
    <w:rsid w:val="008E019F"/>
    <w:rsid w:val="008E0A79"/>
    <w:rsid w:val="008E2C4C"/>
    <w:rsid w:val="008E3760"/>
    <w:rsid w:val="008E48EF"/>
    <w:rsid w:val="008E490C"/>
    <w:rsid w:val="008E4BA3"/>
    <w:rsid w:val="008E542A"/>
    <w:rsid w:val="008E58D6"/>
    <w:rsid w:val="008E596A"/>
    <w:rsid w:val="008E64F6"/>
    <w:rsid w:val="008E65B9"/>
    <w:rsid w:val="008E6AFA"/>
    <w:rsid w:val="008E7416"/>
    <w:rsid w:val="008F067F"/>
    <w:rsid w:val="008F22EC"/>
    <w:rsid w:val="008F289E"/>
    <w:rsid w:val="008F2E3D"/>
    <w:rsid w:val="008F3519"/>
    <w:rsid w:val="008F3E7B"/>
    <w:rsid w:val="008F3EC9"/>
    <w:rsid w:val="008F45A9"/>
    <w:rsid w:val="008F4993"/>
    <w:rsid w:val="008F4BF5"/>
    <w:rsid w:val="008F4D32"/>
    <w:rsid w:val="008F5612"/>
    <w:rsid w:val="008F57D5"/>
    <w:rsid w:val="008F5A49"/>
    <w:rsid w:val="008F6BE4"/>
    <w:rsid w:val="008F6E55"/>
    <w:rsid w:val="008F7C31"/>
    <w:rsid w:val="008F7E22"/>
    <w:rsid w:val="008F7F13"/>
    <w:rsid w:val="00900462"/>
    <w:rsid w:val="00901C3C"/>
    <w:rsid w:val="00902F52"/>
    <w:rsid w:val="0090337F"/>
    <w:rsid w:val="009034DF"/>
    <w:rsid w:val="00904011"/>
    <w:rsid w:val="00904086"/>
    <w:rsid w:val="00904100"/>
    <w:rsid w:val="0090480F"/>
    <w:rsid w:val="00904815"/>
    <w:rsid w:val="00904F25"/>
    <w:rsid w:val="00905642"/>
    <w:rsid w:val="009056F5"/>
    <w:rsid w:val="0090619D"/>
    <w:rsid w:val="00906453"/>
    <w:rsid w:val="00906820"/>
    <w:rsid w:val="00906DF4"/>
    <w:rsid w:val="0091094A"/>
    <w:rsid w:val="00910EBD"/>
    <w:rsid w:val="009115E2"/>
    <w:rsid w:val="00912365"/>
    <w:rsid w:val="00912613"/>
    <w:rsid w:val="0091339D"/>
    <w:rsid w:val="00914046"/>
    <w:rsid w:val="009170BC"/>
    <w:rsid w:val="00917DBA"/>
    <w:rsid w:val="00920100"/>
    <w:rsid w:val="00920106"/>
    <w:rsid w:val="009215DB"/>
    <w:rsid w:val="00924580"/>
    <w:rsid w:val="00924830"/>
    <w:rsid w:val="00925854"/>
    <w:rsid w:val="0092588B"/>
    <w:rsid w:val="0092671F"/>
    <w:rsid w:val="009278C1"/>
    <w:rsid w:val="009307D7"/>
    <w:rsid w:val="0093121D"/>
    <w:rsid w:val="00932D3A"/>
    <w:rsid w:val="00932D9E"/>
    <w:rsid w:val="0093303E"/>
    <w:rsid w:val="00933C42"/>
    <w:rsid w:val="00934699"/>
    <w:rsid w:val="009349D9"/>
    <w:rsid w:val="00935721"/>
    <w:rsid w:val="00935A8C"/>
    <w:rsid w:val="00935BE1"/>
    <w:rsid w:val="00935F12"/>
    <w:rsid w:val="00936978"/>
    <w:rsid w:val="00936A5B"/>
    <w:rsid w:val="00937270"/>
    <w:rsid w:val="0093765B"/>
    <w:rsid w:val="00937BB1"/>
    <w:rsid w:val="0094024E"/>
    <w:rsid w:val="00940AD1"/>
    <w:rsid w:val="00940DCC"/>
    <w:rsid w:val="00940E56"/>
    <w:rsid w:val="00941317"/>
    <w:rsid w:val="00941B82"/>
    <w:rsid w:val="00941BC0"/>
    <w:rsid w:val="00943AA8"/>
    <w:rsid w:val="00943C6C"/>
    <w:rsid w:val="00945F58"/>
    <w:rsid w:val="009463CD"/>
    <w:rsid w:val="00946727"/>
    <w:rsid w:val="00946DDC"/>
    <w:rsid w:val="0094735F"/>
    <w:rsid w:val="009477F6"/>
    <w:rsid w:val="00950479"/>
    <w:rsid w:val="0095109D"/>
    <w:rsid w:val="00952BA3"/>
    <w:rsid w:val="00952DA8"/>
    <w:rsid w:val="00953E1F"/>
    <w:rsid w:val="00953E9F"/>
    <w:rsid w:val="009541B2"/>
    <w:rsid w:val="00954609"/>
    <w:rsid w:val="0095467C"/>
    <w:rsid w:val="009546A8"/>
    <w:rsid w:val="00954C64"/>
    <w:rsid w:val="009554E0"/>
    <w:rsid w:val="00955C89"/>
    <w:rsid w:val="009561F9"/>
    <w:rsid w:val="0095645E"/>
    <w:rsid w:val="009564F3"/>
    <w:rsid w:val="00956B54"/>
    <w:rsid w:val="0095730A"/>
    <w:rsid w:val="009575C4"/>
    <w:rsid w:val="009602FB"/>
    <w:rsid w:val="0096181F"/>
    <w:rsid w:val="00962525"/>
    <w:rsid w:val="00962B59"/>
    <w:rsid w:val="00963D36"/>
    <w:rsid w:val="00963D69"/>
    <w:rsid w:val="0096570A"/>
    <w:rsid w:val="00965CD7"/>
    <w:rsid w:val="009661A2"/>
    <w:rsid w:val="0096687F"/>
    <w:rsid w:val="00967C03"/>
    <w:rsid w:val="009709FB"/>
    <w:rsid w:val="00970A61"/>
    <w:rsid w:val="00970DC2"/>
    <w:rsid w:val="0097187E"/>
    <w:rsid w:val="00971E95"/>
    <w:rsid w:val="00972970"/>
    <w:rsid w:val="00973244"/>
    <w:rsid w:val="009736DF"/>
    <w:rsid w:val="00973973"/>
    <w:rsid w:val="00973B97"/>
    <w:rsid w:val="00974295"/>
    <w:rsid w:val="00974AD4"/>
    <w:rsid w:val="0097594A"/>
    <w:rsid w:val="0097706B"/>
    <w:rsid w:val="009809A2"/>
    <w:rsid w:val="00980E3A"/>
    <w:rsid w:val="00981FC5"/>
    <w:rsid w:val="009821BB"/>
    <w:rsid w:val="0098300C"/>
    <w:rsid w:val="0098320F"/>
    <w:rsid w:val="00983CF6"/>
    <w:rsid w:val="00984B5C"/>
    <w:rsid w:val="00984BF2"/>
    <w:rsid w:val="00987111"/>
    <w:rsid w:val="00987A31"/>
    <w:rsid w:val="00987E44"/>
    <w:rsid w:val="00987F6B"/>
    <w:rsid w:val="00990D8F"/>
    <w:rsid w:val="0099146A"/>
    <w:rsid w:val="00992982"/>
    <w:rsid w:val="00993024"/>
    <w:rsid w:val="00993C02"/>
    <w:rsid w:val="00994729"/>
    <w:rsid w:val="00994E33"/>
    <w:rsid w:val="00995092"/>
    <w:rsid w:val="009951F8"/>
    <w:rsid w:val="00995BCA"/>
    <w:rsid w:val="00995FBB"/>
    <w:rsid w:val="00996066"/>
    <w:rsid w:val="00996DE9"/>
    <w:rsid w:val="00997038"/>
    <w:rsid w:val="0099718A"/>
    <w:rsid w:val="009A002F"/>
    <w:rsid w:val="009A0F51"/>
    <w:rsid w:val="009A263C"/>
    <w:rsid w:val="009A39A1"/>
    <w:rsid w:val="009A4126"/>
    <w:rsid w:val="009A4203"/>
    <w:rsid w:val="009A42BB"/>
    <w:rsid w:val="009A4368"/>
    <w:rsid w:val="009A4775"/>
    <w:rsid w:val="009A4CB2"/>
    <w:rsid w:val="009A5C7D"/>
    <w:rsid w:val="009A5D15"/>
    <w:rsid w:val="009A5EFA"/>
    <w:rsid w:val="009A6378"/>
    <w:rsid w:val="009A670F"/>
    <w:rsid w:val="009A68F7"/>
    <w:rsid w:val="009B035D"/>
    <w:rsid w:val="009B0848"/>
    <w:rsid w:val="009B0B5B"/>
    <w:rsid w:val="009B0CD9"/>
    <w:rsid w:val="009B15E9"/>
    <w:rsid w:val="009B184B"/>
    <w:rsid w:val="009B1F4E"/>
    <w:rsid w:val="009B37DB"/>
    <w:rsid w:val="009B431E"/>
    <w:rsid w:val="009B4E3F"/>
    <w:rsid w:val="009B570B"/>
    <w:rsid w:val="009B64FA"/>
    <w:rsid w:val="009B66F3"/>
    <w:rsid w:val="009B7341"/>
    <w:rsid w:val="009B7956"/>
    <w:rsid w:val="009B7E67"/>
    <w:rsid w:val="009B7F3C"/>
    <w:rsid w:val="009C02C4"/>
    <w:rsid w:val="009C0ADF"/>
    <w:rsid w:val="009C1AC2"/>
    <w:rsid w:val="009C1B41"/>
    <w:rsid w:val="009C1C9A"/>
    <w:rsid w:val="009C246E"/>
    <w:rsid w:val="009C26F1"/>
    <w:rsid w:val="009C31FD"/>
    <w:rsid w:val="009C37C9"/>
    <w:rsid w:val="009C54D2"/>
    <w:rsid w:val="009C65C4"/>
    <w:rsid w:val="009C6ED5"/>
    <w:rsid w:val="009C6F2D"/>
    <w:rsid w:val="009C6F78"/>
    <w:rsid w:val="009C7345"/>
    <w:rsid w:val="009C744A"/>
    <w:rsid w:val="009C7B3C"/>
    <w:rsid w:val="009D0445"/>
    <w:rsid w:val="009D1DC8"/>
    <w:rsid w:val="009D1F36"/>
    <w:rsid w:val="009D1F4A"/>
    <w:rsid w:val="009D2083"/>
    <w:rsid w:val="009D23EB"/>
    <w:rsid w:val="009D3AB2"/>
    <w:rsid w:val="009D4350"/>
    <w:rsid w:val="009D4730"/>
    <w:rsid w:val="009D49E5"/>
    <w:rsid w:val="009D6141"/>
    <w:rsid w:val="009D71EF"/>
    <w:rsid w:val="009D72E1"/>
    <w:rsid w:val="009D76AD"/>
    <w:rsid w:val="009E1F51"/>
    <w:rsid w:val="009E231F"/>
    <w:rsid w:val="009E2664"/>
    <w:rsid w:val="009E27CE"/>
    <w:rsid w:val="009E3167"/>
    <w:rsid w:val="009E358C"/>
    <w:rsid w:val="009E3CC3"/>
    <w:rsid w:val="009E45C7"/>
    <w:rsid w:val="009E51DE"/>
    <w:rsid w:val="009E5BAF"/>
    <w:rsid w:val="009E6165"/>
    <w:rsid w:val="009E6233"/>
    <w:rsid w:val="009E6431"/>
    <w:rsid w:val="009E6BE4"/>
    <w:rsid w:val="009E71BA"/>
    <w:rsid w:val="009E71FB"/>
    <w:rsid w:val="009E7E50"/>
    <w:rsid w:val="009F03DC"/>
    <w:rsid w:val="009F0C75"/>
    <w:rsid w:val="009F0E94"/>
    <w:rsid w:val="009F10A5"/>
    <w:rsid w:val="009F112C"/>
    <w:rsid w:val="009F1A95"/>
    <w:rsid w:val="009F2244"/>
    <w:rsid w:val="009F430A"/>
    <w:rsid w:val="009F4B03"/>
    <w:rsid w:val="009F549E"/>
    <w:rsid w:val="009F570D"/>
    <w:rsid w:val="009F5DD8"/>
    <w:rsid w:val="009F61C1"/>
    <w:rsid w:val="009F76EE"/>
    <w:rsid w:val="009F7B43"/>
    <w:rsid w:val="009F7C79"/>
    <w:rsid w:val="00A00D7C"/>
    <w:rsid w:val="00A00F72"/>
    <w:rsid w:val="00A01812"/>
    <w:rsid w:val="00A0203A"/>
    <w:rsid w:val="00A0224E"/>
    <w:rsid w:val="00A025E8"/>
    <w:rsid w:val="00A029AB"/>
    <w:rsid w:val="00A04BD9"/>
    <w:rsid w:val="00A05B22"/>
    <w:rsid w:val="00A06212"/>
    <w:rsid w:val="00A06387"/>
    <w:rsid w:val="00A0658B"/>
    <w:rsid w:val="00A07341"/>
    <w:rsid w:val="00A10498"/>
    <w:rsid w:val="00A11B59"/>
    <w:rsid w:val="00A11BA2"/>
    <w:rsid w:val="00A11E25"/>
    <w:rsid w:val="00A11F8A"/>
    <w:rsid w:val="00A122B0"/>
    <w:rsid w:val="00A1403E"/>
    <w:rsid w:val="00A14233"/>
    <w:rsid w:val="00A145F2"/>
    <w:rsid w:val="00A15BC8"/>
    <w:rsid w:val="00A16091"/>
    <w:rsid w:val="00A16121"/>
    <w:rsid w:val="00A16AFB"/>
    <w:rsid w:val="00A16B57"/>
    <w:rsid w:val="00A16D03"/>
    <w:rsid w:val="00A16E40"/>
    <w:rsid w:val="00A1780B"/>
    <w:rsid w:val="00A17F9A"/>
    <w:rsid w:val="00A20740"/>
    <w:rsid w:val="00A20E86"/>
    <w:rsid w:val="00A214BC"/>
    <w:rsid w:val="00A21EB8"/>
    <w:rsid w:val="00A229B5"/>
    <w:rsid w:val="00A235E9"/>
    <w:rsid w:val="00A23C6E"/>
    <w:rsid w:val="00A23D09"/>
    <w:rsid w:val="00A2489C"/>
    <w:rsid w:val="00A257C1"/>
    <w:rsid w:val="00A25978"/>
    <w:rsid w:val="00A26276"/>
    <w:rsid w:val="00A263A7"/>
    <w:rsid w:val="00A26B80"/>
    <w:rsid w:val="00A27691"/>
    <w:rsid w:val="00A27800"/>
    <w:rsid w:val="00A278C8"/>
    <w:rsid w:val="00A27B20"/>
    <w:rsid w:val="00A3018E"/>
    <w:rsid w:val="00A30654"/>
    <w:rsid w:val="00A30C61"/>
    <w:rsid w:val="00A30C97"/>
    <w:rsid w:val="00A31F9D"/>
    <w:rsid w:val="00A3253C"/>
    <w:rsid w:val="00A32B07"/>
    <w:rsid w:val="00A336F8"/>
    <w:rsid w:val="00A3394C"/>
    <w:rsid w:val="00A33BAD"/>
    <w:rsid w:val="00A348D3"/>
    <w:rsid w:val="00A34BDA"/>
    <w:rsid w:val="00A35201"/>
    <w:rsid w:val="00A35A77"/>
    <w:rsid w:val="00A36162"/>
    <w:rsid w:val="00A364C3"/>
    <w:rsid w:val="00A36812"/>
    <w:rsid w:val="00A36D73"/>
    <w:rsid w:val="00A37989"/>
    <w:rsid w:val="00A406E2"/>
    <w:rsid w:val="00A413FF"/>
    <w:rsid w:val="00A4165E"/>
    <w:rsid w:val="00A42B63"/>
    <w:rsid w:val="00A4399A"/>
    <w:rsid w:val="00A44244"/>
    <w:rsid w:val="00A443B0"/>
    <w:rsid w:val="00A44998"/>
    <w:rsid w:val="00A44EBB"/>
    <w:rsid w:val="00A45129"/>
    <w:rsid w:val="00A45901"/>
    <w:rsid w:val="00A467FF"/>
    <w:rsid w:val="00A476AB"/>
    <w:rsid w:val="00A47CD6"/>
    <w:rsid w:val="00A47DF5"/>
    <w:rsid w:val="00A50285"/>
    <w:rsid w:val="00A50A4E"/>
    <w:rsid w:val="00A51661"/>
    <w:rsid w:val="00A5249D"/>
    <w:rsid w:val="00A5291C"/>
    <w:rsid w:val="00A534C0"/>
    <w:rsid w:val="00A5393B"/>
    <w:rsid w:val="00A54DA5"/>
    <w:rsid w:val="00A55359"/>
    <w:rsid w:val="00A55A82"/>
    <w:rsid w:val="00A55D61"/>
    <w:rsid w:val="00A60CC4"/>
    <w:rsid w:val="00A60E2B"/>
    <w:rsid w:val="00A63483"/>
    <w:rsid w:val="00A63C92"/>
    <w:rsid w:val="00A63D46"/>
    <w:rsid w:val="00A641E9"/>
    <w:rsid w:val="00A6460C"/>
    <w:rsid w:val="00A6498A"/>
    <w:rsid w:val="00A64E28"/>
    <w:rsid w:val="00A65851"/>
    <w:rsid w:val="00A65BBC"/>
    <w:rsid w:val="00A667AC"/>
    <w:rsid w:val="00A66F0C"/>
    <w:rsid w:val="00A67164"/>
    <w:rsid w:val="00A67ACC"/>
    <w:rsid w:val="00A702D6"/>
    <w:rsid w:val="00A70E5C"/>
    <w:rsid w:val="00A70E6F"/>
    <w:rsid w:val="00A723D1"/>
    <w:rsid w:val="00A731CA"/>
    <w:rsid w:val="00A73857"/>
    <w:rsid w:val="00A73A35"/>
    <w:rsid w:val="00A74657"/>
    <w:rsid w:val="00A748CE"/>
    <w:rsid w:val="00A7503C"/>
    <w:rsid w:val="00A75043"/>
    <w:rsid w:val="00A75E1B"/>
    <w:rsid w:val="00A76DD3"/>
    <w:rsid w:val="00A7748A"/>
    <w:rsid w:val="00A77634"/>
    <w:rsid w:val="00A77647"/>
    <w:rsid w:val="00A77D60"/>
    <w:rsid w:val="00A77ECC"/>
    <w:rsid w:val="00A80FE0"/>
    <w:rsid w:val="00A813DA"/>
    <w:rsid w:val="00A81CCF"/>
    <w:rsid w:val="00A8274C"/>
    <w:rsid w:val="00A82984"/>
    <w:rsid w:val="00A82D8C"/>
    <w:rsid w:val="00A842CA"/>
    <w:rsid w:val="00A84BBA"/>
    <w:rsid w:val="00A84DF7"/>
    <w:rsid w:val="00A85FAE"/>
    <w:rsid w:val="00A875D6"/>
    <w:rsid w:val="00A87E3B"/>
    <w:rsid w:val="00A902BA"/>
    <w:rsid w:val="00A90527"/>
    <w:rsid w:val="00A914B7"/>
    <w:rsid w:val="00A9165C"/>
    <w:rsid w:val="00A9196B"/>
    <w:rsid w:val="00A947A8"/>
    <w:rsid w:val="00A94C26"/>
    <w:rsid w:val="00A95C60"/>
    <w:rsid w:val="00A95D39"/>
    <w:rsid w:val="00A960E2"/>
    <w:rsid w:val="00A964AF"/>
    <w:rsid w:val="00A969F9"/>
    <w:rsid w:val="00A96BD4"/>
    <w:rsid w:val="00A96CD2"/>
    <w:rsid w:val="00A97C06"/>
    <w:rsid w:val="00AA0163"/>
    <w:rsid w:val="00AA0EDC"/>
    <w:rsid w:val="00AA1A79"/>
    <w:rsid w:val="00AA231A"/>
    <w:rsid w:val="00AA2980"/>
    <w:rsid w:val="00AA2987"/>
    <w:rsid w:val="00AA35FD"/>
    <w:rsid w:val="00AA3E03"/>
    <w:rsid w:val="00AA46AF"/>
    <w:rsid w:val="00AA4B74"/>
    <w:rsid w:val="00AA4C06"/>
    <w:rsid w:val="00AA5D6F"/>
    <w:rsid w:val="00AA7125"/>
    <w:rsid w:val="00AA7A69"/>
    <w:rsid w:val="00AA7DB6"/>
    <w:rsid w:val="00AB0132"/>
    <w:rsid w:val="00AB0530"/>
    <w:rsid w:val="00AB0C1B"/>
    <w:rsid w:val="00AB14BB"/>
    <w:rsid w:val="00AB2AD6"/>
    <w:rsid w:val="00AB31F0"/>
    <w:rsid w:val="00AB3434"/>
    <w:rsid w:val="00AB3BA5"/>
    <w:rsid w:val="00AB4D93"/>
    <w:rsid w:val="00AB4D9D"/>
    <w:rsid w:val="00AB4EEE"/>
    <w:rsid w:val="00AB5809"/>
    <w:rsid w:val="00AB5D0F"/>
    <w:rsid w:val="00AB62ED"/>
    <w:rsid w:val="00AB75FC"/>
    <w:rsid w:val="00AB75FE"/>
    <w:rsid w:val="00AB7E1F"/>
    <w:rsid w:val="00AC03CB"/>
    <w:rsid w:val="00AC0E41"/>
    <w:rsid w:val="00AC0EF5"/>
    <w:rsid w:val="00AC16AF"/>
    <w:rsid w:val="00AC1847"/>
    <w:rsid w:val="00AC29A8"/>
    <w:rsid w:val="00AC3078"/>
    <w:rsid w:val="00AC418E"/>
    <w:rsid w:val="00AC4650"/>
    <w:rsid w:val="00AC4B21"/>
    <w:rsid w:val="00AC4E00"/>
    <w:rsid w:val="00AC5019"/>
    <w:rsid w:val="00AC52F6"/>
    <w:rsid w:val="00AC5B16"/>
    <w:rsid w:val="00AC5D94"/>
    <w:rsid w:val="00AC68E8"/>
    <w:rsid w:val="00AC6C37"/>
    <w:rsid w:val="00AC7876"/>
    <w:rsid w:val="00AD0048"/>
    <w:rsid w:val="00AD0AAC"/>
    <w:rsid w:val="00AD145E"/>
    <w:rsid w:val="00AD2783"/>
    <w:rsid w:val="00AD28B3"/>
    <w:rsid w:val="00AD28CE"/>
    <w:rsid w:val="00AD3436"/>
    <w:rsid w:val="00AD3C79"/>
    <w:rsid w:val="00AD3DA7"/>
    <w:rsid w:val="00AD3EF4"/>
    <w:rsid w:val="00AD41FB"/>
    <w:rsid w:val="00AD4520"/>
    <w:rsid w:val="00AD486A"/>
    <w:rsid w:val="00AD4DB5"/>
    <w:rsid w:val="00AD5345"/>
    <w:rsid w:val="00AD5A82"/>
    <w:rsid w:val="00AD64DE"/>
    <w:rsid w:val="00AD67D8"/>
    <w:rsid w:val="00AD6E64"/>
    <w:rsid w:val="00AE036A"/>
    <w:rsid w:val="00AE08E0"/>
    <w:rsid w:val="00AE1506"/>
    <w:rsid w:val="00AE1B00"/>
    <w:rsid w:val="00AE25A7"/>
    <w:rsid w:val="00AE317F"/>
    <w:rsid w:val="00AE35C6"/>
    <w:rsid w:val="00AE372F"/>
    <w:rsid w:val="00AE3BC3"/>
    <w:rsid w:val="00AE4132"/>
    <w:rsid w:val="00AE431C"/>
    <w:rsid w:val="00AE485C"/>
    <w:rsid w:val="00AE51CF"/>
    <w:rsid w:val="00AE5369"/>
    <w:rsid w:val="00AE53B9"/>
    <w:rsid w:val="00AE5C55"/>
    <w:rsid w:val="00AE5D96"/>
    <w:rsid w:val="00AE5F74"/>
    <w:rsid w:val="00AE6FF3"/>
    <w:rsid w:val="00AF0742"/>
    <w:rsid w:val="00AF0EA9"/>
    <w:rsid w:val="00AF1258"/>
    <w:rsid w:val="00AF1A26"/>
    <w:rsid w:val="00AF26C5"/>
    <w:rsid w:val="00AF2A7D"/>
    <w:rsid w:val="00AF2E8C"/>
    <w:rsid w:val="00AF32D8"/>
    <w:rsid w:val="00AF3523"/>
    <w:rsid w:val="00AF3D01"/>
    <w:rsid w:val="00AF5BFD"/>
    <w:rsid w:val="00AF69CC"/>
    <w:rsid w:val="00AF74D3"/>
    <w:rsid w:val="00B004C0"/>
    <w:rsid w:val="00B00858"/>
    <w:rsid w:val="00B00DBD"/>
    <w:rsid w:val="00B01545"/>
    <w:rsid w:val="00B021C3"/>
    <w:rsid w:val="00B02AAA"/>
    <w:rsid w:val="00B03B04"/>
    <w:rsid w:val="00B03CD4"/>
    <w:rsid w:val="00B03FB7"/>
    <w:rsid w:val="00B04076"/>
    <w:rsid w:val="00B0414A"/>
    <w:rsid w:val="00B04321"/>
    <w:rsid w:val="00B0462F"/>
    <w:rsid w:val="00B053C5"/>
    <w:rsid w:val="00B05B2C"/>
    <w:rsid w:val="00B05BEB"/>
    <w:rsid w:val="00B05D40"/>
    <w:rsid w:val="00B062EB"/>
    <w:rsid w:val="00B1027E"/>
    <w:rsid w:val="00B11266"/>
    <w:rsid w:val="00B1213D"/>
    <w:rsid w:val="00B125EE"/>
    <w:rsid w:val="00B12D3E"/>
    <w:rsid w:val="00B13807"/>
    <w:rsid w:val="00B140DD"/>
    <w:rsid w:val="00B15C83"/>
    <w:rsid w:val="00B15F61"/>
    <w:rsid w:val="00B16105"/>
    <w:rsid w:val="00B16137"/>
    <w:rsid w:val="00B166B2"/>
    <w:rsid w:val="00B175A5"/>
    <w:rsid w:val="00B17B4E"/>
    <w:rsid w:val="00B17D80"/>
    <w:rsid w:val="00B201E0"/>
    <w:rsid w:val="00B20815"/>
    <w:rsid w:val="00B20C67"/>
    <w:rsid w:val="00B23680"/>
    <w:rsid w:val="00B2394B"/>
    <w:rsid w:val="00B242A6"/>
    <w:rsid w:val="00B24347"/>
    <w:rsid w:val="00B24BA5"/>
    <w:rsid w:val="00B26BF1"/>
    <w:rsid w:val="00B26BF4"/>
    <w:rsid w:val="00B27830"/>
    <w:rsid w:val="00B30329"/>
    <w:rsid w:val="00B3035F"/>
    <w:rsid w:val="00B30E61"/>
    <w:rsid w:val="00B34924"/>
    <w:rsid w:val="00B351B0"/>
    <w:rsid w:val="00B358CE"/>
    <w:rsid w:val="00B35966"/>
    <w:rsid w:val="00B36508"/>
    <w:rsid w:val="00B36E7F"/>
    <w:rsid w:val="00B3748E"/>
    <w:rsid w:val="00B374E5"/>
    <w:rsid w:val="00B402CF"/>
    <w:rsid w:val="00B404B3"/>
    <w:rsid w:val="00B40848"/>
    <w:rsid w:val="00B412BC"/>
    <w:rsid w:val="00B414A7"/>
    <w:rsid w:val="00B418C7"/>
    <w:rsid w:val="00B4308A"/>
    <w:rsid w:val="00B433FE"/>
    <w:rsid w:val="00B43598"/>
    <w:rsid w:val="00B43A1A"/>
    <w:rsid w:val="00B44394"/>
    <w:rsid w:val="00B443EE"/>
    <w:rsid w:val="00B44485"/>
    <w:rsid w:val="00B450FE"/>
    <w:rsid w:val="00B452AB"/>
    <w:rsid w:val="00B4542C"/>
    <w:rsid w:val="00B45E6A"/>
    <w:rsid w:val="00B46AF5"/>
    <w:rsid w:val="00B46E21"/>
    <w:rsid w:val="00B47544"/>
    <w:rsid w:val="00B506E5"/>
    <w:rsid w:val="00B50D9E"/>
    <w:rsid w:val="00B50EE1"/>
    <w:rsid w:val="00B50FA2"/>
    <w:rsid w:val="00B51046"/>
    <w:rsid w:val="00B520A7"/>
    <w:rsid w:val="00B52BBC"/>
    <w:rsid w:val="00B52BD6"/>
    <w:rsid w:val="00B538C0"/>
    <w:rsid w:val="00B54317"/>
    <w:rsid w:val="00B545A2"/>
    <w:rsid w:val="00B54709"/>
    <w:rsid w:val="00B54BDC"/>
    <w:rsid w:val="00B558BB"/>
    <w:rsid w:val="00B55C46"/>
    <w:rsid w:val="00B5662C"/>
    <w:rsid w:val="00B569C6"/>
    <w:rsid w:val="00B56C6D"/>
    <w:rsid w:val="00B57338"/>
    <w:rsid w:val="00B57E45"/>
    <w:rsid w:val="00B57E5E"/>
    <w:rsid w:val="00B57F04"/>
    <w:rsid w:val="00B604A9"/>
    <w:rsid w:val="00B60C8A"/>
    <w:rsid w:val="00B60CD0"/>
    <w:rsid w:val="00B62AC9"/>
    <w:rsid w:val="00B62ED9"/>
    <w:rsid w:val="00B63C6C"/>
    <w:rsid w:val="00B64244"/>
    <w:rsid w:val="00B64EAC"/>
    <w:rsid w:val="00B64F45"/>
    <w:rsid w:val="00B65326"/>
    <w:rsid w:val="00B65724"/>
    <w:rsid w:val="00B6584C"/>
    <w:rsid w:val="00B65DE7"/>
    <w:rsid w:val="00B66805"/>
    <w:rsid w:val="00B70536"/>
    <w:rsid w:val="00B710F7"/>
    <w:rsid w:val="00B72118"/>
    <w:rsid w:val="00B7212F"/>
    <w:rsid w:val="00B72FC4"/>
    <w:rsid w:val="00B7438A"/>
    <w:rsid w:val="00B74599"/>
    <w:rsid w:val="00B75174"/>
    <w:rsid w:val="00B75293"/>
    <w:rsid w:val="00B753E8"/>
    <w:rsid w:val="00B7543A"/>
    <w:rsid w:val="00B75FE8"/>
    <w:rsid w:val="00B7673C"/>
    <w:rsid w:val="00B767C4"/>
    <w:rsid w:val="00B76C41"/>
    <w:rsid w:val="00B76C6B"/>
    <w:rsid w:val="00B770A1"/>
    <w:rsid w:val="00B774A7"/>
    <w:rsid w:val="00B77BED"/>
    <w:rsid w:val="00B807CB"/>
    <w:rsid w:val="00B81403"/>
    <w:rsid w:val="00B81836"/>
    <w:rsid w:val="00B81B22"/>
    <w:rsid w:val="00B81C80"/>
    <w:rsid w:val="00B82431"/>
    <w:rsid w:val="00B824AC"/>
    <w:rsid w:val="00B8280B"/>
    <w:rsid w:val="00B828B0"/>
    <w:rsid w:val="00B835F1"/>
    <w:rsid w:val="00B839F6"/>
    <w:rsid w:val="00B83A70"/>
    <w:rsid w:val="00B84167"/>
    <w:rsid w:val="00B850CC"/>
    <w:rsid w:val="00B856B2"/>
    <w:rsid w:val="00B86360"/>
    <w:rsid w:val="00B86E99"/>
    <w:rsid w:val="00B870AA"/>
    <w:rsid w:val="00B87214"/>
    <w:rsid w:val="00B875B1"/>
    <w:rsid w:val="00B87AA8"/>
    <w:rsid w:val="00B87EE1"/>
    <w:rsid w:val="00B90281"/>
    <w:rsid w:val="00B90FF7"/>
    <w:rsid w:val="00B911EB"/>
    <w:rsid w:val="00B916DE"/>
    <w:rsid w:val="00B91806"/>
    <w:rsid w:val="00B92EB1"/>
    <w:rsid w:val="00B935B3"/>
    <w:rsid w:val="00B93763"/>
    <w:rsid w:val="00B9398A"/>
    <w:rsid w:val="00B939F4"/>
    <w:rsid w:val="00B94CFC"/>
    <w:rsid w:val="00B94F51"/>
    <w:rsid w:val="00B955F2"/>
    <w:rsid w:val="00B95D59"/>
    <w:rsid w:val="00B963BA"/>
    <w:rsid w:val="00B96443"/>
    <w:rsid w:val="00B97148"/>
    <w:rsid w:val="00B97FAC"/>
    <w:rsid w:val="00BA0635"/>
    <w:rsid w:val="00BA09D0"/>
    <w:rsid w:val="00BA0FA9"/>
    <w:rsid w:val="00BA1058"/>
    <w:rsid w:val="00BA29FD"/>
    <w:rsid w:val="00BA2AC7"/>
    <w:rsid w:val="00BA38A9"/>
    <w:rsid w:val="00BA3F06"/>
    <w:rsid w:val="00BA414D"/>
    <w:rsid w:val="00BA58BF"/>
    <w:rsid w:val="00BA59C0"/>
    <w:rsid w:val="00BA6056"/>
    <w:rsid w:val="00BA6870"/>
    <w:rsid w:val="00BA6CB6"/>
    <w:rsid w:val="00BA71B4"/>
    <w:rsid w:val="00BA72FC"/>
    <w:rsid w:val="00BA7725"/>
    <w:rsid w:val="00BB0730"/>
    <w:rsid w:val="00BB07E3"/>
    <w:rsid w:val="00BB1A46"/>
    <w:rsid w:val="00BB262A"/>
    <w:rsid w:val="00BB3BB5"/>
    <w:rsid w:val="00BB3FF0"/>
    <w:rsid w:val="00BB4FF8"/>
    <w:rsid w:val="00BB502D"/>
    <w:rsid w:val="00BB5643"/>
    <w:rsid w:val="00BB56BD"/>
    <w:rsid w:val="00BB56BE"/>
    <w:rsid w:val="00BB6365"/>
    <w:rsid w:val="00BB6648"/>
    <w:rsid w:val="00BB7511"/>
    <w:rsid w:val="00BC017B"/>
    <w:rsid w:val="00BC07CD"/>
    <w:rsid w:val="00BC0873"/>
    <w:rsid w:val="00BC117E"/>
    <w:rsid w:val="00BC1394"/>
    <w:rsid w:val="00BC15CC"/>
    <w:rsid w:val="00BC1E47"/>
    <w:rsid w:val="00BC1E91"/>
    <w:rsid w:val="00BC22F8"/>
    <w:rsid w:val="00BC403B"/>
    <w:rsid w:val="00BC4490"/>
    <w:rsid w:val="00BC5438"/>
    <w:rsid w:val="00BC583C"/>
    <w:rsid w:val="00BC6424"/>
    <w:rsid w:val="00BC6B15"/>
    <w:rsid w:val="00BC7643"/>
    <w:rsid w:val="00BC78A6"/>
    <w:rsid w:val="00BC7B18"/>
    <w:rsid w:val="00BD033F"/>
    <w:rsid w:val="00BD092B"/>
    <w:rsid w:val="00BD105E"/>
    <w:rsid w:val="00BD1312"/>
    <w:rsid w:val="00BD1469"/>
    <w:rsid w:val="00BD2FB7"/>
    <w:rsid w:val="00BD32F1"/>
    <w:rsid w:val="00BD34E0"/>
    <w:rsid w:val="00BD3920"/>
    <w:rsid w:val="00BD4242"/>
    <w:rsid w:val="00BD4447"/>
    <w:rsid w:val="00BD5100"/>
    <w:rsid w:val="00BD548A"/>
    <w:rsid w:val="00BD5D31"/>
    <w:rsid w:val="00BD6144"/>
    <w:rsid w:val="00BD672B"/>
    <w:rsid w:val="00BD74B7"/>
    <w:rsid w:val="00BD7A6B"/>
    <w:rsid w:val="00BE0522"/>
    <w:rsid w:val="00BE0F29"/>
    <w:rsid w:val="00BE1091"/>
    <w:rsid w:val="00BE1D7B"/>
    <w:rsid w:val="00BE2D2B"/>
    <w:rsid w:val="00BE4890"/>
    <w:rsid w:val="00BE4C05"/>
    <w:rsid w:val="00BE5660"/>
    <w:rsid w:val="00BE5913"/>
    <w:rsid w:val="00BE5CD0"/>
    <w:rsid w:val="00BE5E1E"/>
    <w:rsid w:val="00BE5E82"/>
    <w:rsid w:val="00BE6BC1"/>
    <w:rsid w:val="00BE706F"/>
    <w:rsid w:val="00BE7175"/>
    <w:rsid w:val="00BE7B91"/>
    <w:rsid w:val="00BF033A"/>
    <w:rsid w:val="00BF0402"/>
    <w:rsid w:val="00BF0CD2"/>
    <w:rsid w:val="00BF22DD"/>
    <w:rsid w:val="00BF311B"/>
    <w:rsid w:val="00BF3730"/>
    <w:rsid w:val="00BF3A87"/>
    <w:rsid w:val="00BF4852"/>
    <w:rsid w:val="00BF4E27"/>
    <w:rsid w:val="00BF5299"/>
    <w:rsid w:val="00BF57C6"/>
    <w:rsid w:val="00BF59B9"/>
    <w:rsid w:val="00BF5A17"/>
    <w:rsid w:val="00BF5E67"/>
    <w:rsid w:val="00BF689F"/>
    <w:rsid w:val="00BF6969"/>
    <w:rsid w:val="00BF7D5D"/>
    <w:rsid w:val="00C0136E"/>
    <w:rsid w:val="00C015A6"/>
    <w:rsid w:val="00C016DA"/>
    <w:rsid w:val="00C017F2"/>
    <w:rsid w:val="00C01AB6"/>
    <w:rsid w:val="00C02152"/>
    <w:rsid w:val="00C02553"/>
    <w:rsid w:val="00C03679"/>
    <w:rsid w:val="00C03D7C"/>
    <w:rsid w:val="00C04457"/>
    <w:rsid w:val="00C04958"/>
    <w:rsid w:val="00C04B3C"/>
    <w:rsid w:val="00C051C1"/>
    <w:rsid w:val="00C05E76"/>
    <w:rsid w:val="00C06639"/>
    <w:rsid w:val="00C10CBC"/>
    <w:rsid w:val="00C11660"/>
    <w:rsid w:val="00C11886"/>
    <w:rsid w:val="00C118BD"/>
    <w:rsid w:val="00C11B07"/>
    <w:rsid w:val="00C12958"/>
    <w:rsid w:val="00C12ADF"/>
    <w:rsid w:val="00C13000"/>
    <w:rsid w:val="00C14568"/>
    <w:rsid w:val="00C147C9"/>
    <w:rsid w:val="00C14D3B"/>
    <w:rsid w:val="00C1503B"/>
    <w:rsid w:val="00C15859"/>
    <w:rsid w:val="00C15BB3"/>
    <w:rsid w:val="00C16158"/>
    <w:rsid w:val="00C16F73"/>
    <w:rsid w:val="00C17C19"/>
    <w:rsid w:val="00C17DDF"/>
    <w:rsid w:val="00C202BB"/>
    <w:rsid w:val="00C20ABF"/>
    <w:rsid w:val="00C211A9"/>
    <w:rsid w:val="00C211DF"/>
    <w:rsid w:val="00C214A8"/>
    <w:rsid w:val="00C228F4"/>
    <w:rsid w:val="00C2299F"/>
    <w:rsid w:val="00C23828"/>
    <w:rsid w:val="00C23CC1"/>
    <w:rsid w:val="00C241A5"/>
    <w:rsid w:val="00C245CF"/>
    <w:rsid w:val="00C24902"/>
    <w:rsid w:val="00C24FF3"/>
    <w:rsid w:val="00C25533"/>
    <w:rsid w:val="00C25FD2"/>
    <w:rsid w:val="00C26912"/>
    <w:rsid w:val="00C31250"/>
    <w:rsid w:val="00C31636"/>
    <w:rsid w:val="00C316C4"/>
    <w:rsid w:val="00C3173F"/>
    <w:rsid w:val="00C3280C"/>
    <w:rsid w:val="00C328D5"/>
    <w:rsid w:val="00C32CD4"/>
    <w:rsid w:val="00C32D89"/>
    <w:rsid w:val="00C33121"/>
    <w:rsid w:val="00C33221"/>
    <w:rsid w:val="00C33454"/>
    <w:rsid w:val="00C339A0"/>
    <w:rsid w:val="00C33DFF"/>
    <w:rsid w:val="00C3453D"/>
    <w:rsid w:val="00C34616"/>
    <w:rsid w:val="00C352C0"/>
    <w:rsid w:val="00C35407"/>
    <w:rsid w:val="00C35C35"/>
    <w:rsid w:val="00C360B4"/>
    <w:rsid w:val="00C36237"/>
    <w:rsid w:val="00C36C33"/>
    <w:rsid w:val="00C37198"/>
    <w:rsid w:val="00C401CD"/>
    <w:rsid w:val="00C40F52"/>
    <w:rsid w:val="00C41C3A"/>
    <w:rsid w:val="00C42002"/>
    <w:rsid w:val="00C4212F"/>
    <w:rsid w:val="00C433E8"/>
    <w:rsid w:val="00C43445"/>
    <w:rsid w:val="00C436A8"/>
    <w:rsid w:val="00C43E7F"/>
    <w:rsid w:val="00C45032"/>
    <w:rsid w:val="00C45056"/>
    <w:rsid w:val="00C4555B"/>
    <w:rsid w:val="00C458D5"/>
    <w:rsid w:val="00C46354"/>
    <w:rsid w:val="00C46E58"/>
    <w:rsid w:val="00C46FC6"/>
    <w:rsid w:val="00C479D2"/>
    <w:rsid w:val="00C505F1"/>
    <w:rsid w:val="00C506CB"/>
    <w:rsid w:val="00C50E80"/>
    <w:rsid w:val="00C510D7"/>
    <w:rsid w:val="00C51201"/>
    <w:rsid w:val="00C51D43"/>
    <w:rsid w:val="00C52281"/>
    <w:rsid w:val="00C52DE2"/>
    <w:rsid w:val="00C5355B"/>
    <w:rsid w:val="00C53D10"/>
    <w:rsid w:val="00C54EA3"/>
    <w:rsid w:val="00C55C42"/>
    <w:rsid w:val="00C55CD2"/>
    <w:rsid w:val="00C56CEF"/>
    <w:rsid w:val="00C570B3"/>
    <w:rsid w:val="00C60608"/>
    <w:rsid w:val="00C60EEE"/>
    <w:rsid w:val="00C61022"/>
    <w:rsid w:val="00C615BC"/>
    <w:rsid w:val="00C62864"/>
    <w:rsid w:val="00C6288D"/>
    <w:rsid w:val="00C633AC"/>
    <w:rsid w:val="00C63D21"/>
    <w:rsid w:val="00C64C8B"/>
    <w:rsid w:val="00C65938"/>
    <w:rsid w:val="00C65CEB"/>
    <w:rsid w:val="00C65CF4"/>
    <w:rsid w:val="00C65E2E"/>
    <w:rsid w:val="00C66185"/>
    <w:rsid w:val="00C668C5"/>
    <w:rsid w:val="00C716BB"/>
    <w:rsid w:val="00C716FA"/>
    <w:rsid w:val="00C72A0A"/>
    <w:rsid w:val="00C7435A"/>
    <w:rsid w:val="00C7493B"/>
    <w:rsid w:val="00C74BB1"/>
    <w:rsid w:val="00C75C95"/>
    <w:rsid w:val="00C75EA3"/>
    <w:rsid w:val="00C75F9A"/>
    <w:rsid w:val="00C77211"/>
    <w:rsid w:val="00C77451"/>
    <w:rsid w:val="00C8074D"/>
    <w:rsid w:val="00C808EA"/>
    <w:rsid w:val="00C81430"/>
    <w:rsid w:val="00C818BA"/>
    <w:rsid w:val="00C81B1B"/>
    <w:rsid w:val="00C82086"/>
    <w:rsid w:val="00C82467"/>
    <w:rsid w:val="00C828F0"/>
    <w:rsid w:val="00C82C1C"/>
    <w:rsid w:val="00C8365D"/>
    <w:rsid w:val="00C83736"/>
    <w:rsid w:val="00C8385B"/>
    <w:rsid w:val="00C8468C"/>
    <w:rsid w:val="00C84C21"/>
    <w:rsid w:val="00C85099"/>
    <w:rsid w:val="00C86700"/>
    <w:rsid w:val="00C86CEB"/>
    <w:rsid w:val="00C878BA"/>
    <w:rsid w:val="00C87AAE"/>
    <w:rsid w:val="00C90117"/>
    <w:rsid w:val="00C90298"/>
    <w:rsid w:val="00C905A3"/>
    <w:rsid w:val="00C90911"/>
    <w:rsid w:val="00C90ADD"/>
    <w:rsid w:val="00C91C66"/>
    <w:rsid w:val="00C92468"/>
    <w:rsid w:val="00C93534"/>
    <w:rsid w:val="00C93881"/>
    <w:rsid w:val="00C93A36"/>
    <w:rsid w:val="00C94AA3"/>
    <w:rsid w:val="00C94E78"/>
    <w:rsid w:val="00C95A07"/>
    <w:rsid w:val="00C96030"/>
    <w:rsid w:val="00C96EEE"/>
    <w:rsid w:val="00C9714A"/>
    <w:rsid w:val="00C978E2"/>
    <w:rsid w:val="00C97DD5"/>
    <w:rsid w:val="00CA1A33"/>
    <w:rsid w:val="00CA1FE7"/>
    <w:rsid w:val="00CA26AE"/>
    <w:rsid w:val="00CA2757"/>
    <w:rsid w:val="00CA3E15"/>
    <w:rsid w:val="00CA45ED"/>
    <w:rsid w:val="00CA483E"/>
    <w:rsid w:val="00CA4BA7"/>
    <w:rsid w:val="00CA4C56"/>
    <w:rsid w:val="00CA4D58"/>
    <w:rsid w:val="00CA5289"/>
    <w:rsid w:val="00CA534F"/>
    <w:rsid w:val="00CA5C22"/>
    <w:rsid w:val="00CA6103"/>
    <w:rsid w:val="00CA685E"/>
    <w:rsid w:val="00CA721F"/>
    <w:rsid w:val="00CA76E4"/>
    <w:rsid w:val="00CA79A4"/>
    <w:rsid w:val="00CB00EF"/>
    <w:rsid w:val="00CB08D5"/>
    <w:rsid w:val="00CB1309"/>
    <w:rsid w:val="00CB2237"/>
    <w:rsid w:val="00CB3483"/>
    <w:rsid w:val="00CB3B38"/>
    <w:rsid w:val="00CB3D9B"/>
    <w:rsid w:val="00CB4F54"/>
    <w:rsid w:val="00CB4FF6"/>
    <w:rsid w:val="00CB5FEA"/>
    <w:rsid w:val="00CB72C4"/>
    <w:rsid w:val="00CB75E3"/>
    <w:rsid w:val="00CB7DAD"/>
    <w:rsid w:val="00CB7DBD"/>
    <w:rsid w:val="00CC12BD"/>
    <w:rsid w:val="00CC12E7"/>
    <w:rsid w:val="00CC276A"/>
    <w:rsid w:val="00CC331C"/>
    <w:rsid w:val="00CC347D"/>
    <w:rsid w:val="00CC43BB"/>
    <w:rsid w:val="00CC4C47"/>
    <w:rsid w:val="00CC573E"/>
    <w:rsid w:val="00CC61B4"/>
    <w:rsid w:val="00CC6876"/>
    <w:rsid w:val="00CC7371"/>
    <w:rsid w:val="00CC7922"/>
    <w:rsid w:val="00CD0067"/>
    <w:rsid w:val="00CD092A"/>
    <w:rsid w:val="00CD0D46"/>
    <w:rsid w:val="00CD15A3"/>
    <w:rsid w:val="00CD1695"/>
    <w:rsid w:val="00CD19EE"/>
    <w:rsid w:val="00CD1A90"/>
    <w:rsid w:val="00CD2999"/>
    <w:rsid w:val="00CD2A1F"/>
    <w:rsid w:val="00CD3EF9"/>
    <w:rsid w:val="00CD404E"/>
    <w:rsid w:val="00CD515E"/>
    <w:rsid w:val="00CD5337"/>
    <w:rsid w:val="00CD600F"/>
    <w:rsid w:val="00CD6885"/>
    <w:rsid w:val="00CD6A5C"/>
    <w:rsid w:val="00CD6EC1"/>
    <w:rsid w:val="00CD7E7A"/>
    <w:rsid w:val="00CE01A4"/>
    <w:rsid w:val="00CE0D4E"/>
    <w:rsid w:val="00CE0E7D"/>
    <w:rsid w:val="00CE0EAB"/>
    <w:rsid w:val="00CE2B7A"/>
    <w:rsid w:val="00CE2E0E"/>
    <w:rsid w:val="00CE46B4"/>
    <w:rsid w:val="00CE48CB"/>
    <w:rsid w:val="00CE4A72"/>
    <w:rsid w:val="00CE578F"/>
    <w:rsid w:val="00CE5E51"/>
    <w:rsid w:val="00CE6393"/>
    <w:rsid w:val="00CE6638"/>
    <w:rsid w:val="00CE7BC2"/>
    <w:rsid w:val="00CF02A9"/>
    <w:rsid w:val="00CF06F2"/>
    <w:rsid w:val="00CF0813"/>
    <w:rsid w:val="00CF13C3"/>
    <w:rsid w:val="00CF2082"/>
    <w:rsid w:val="00CF21B4"/>
    <w:rsid w:val="00CF2562"/>
    <w:rsid w:val="00CF2D98"/>
    <w:rsid w:val="00CF2E26"/>
    <w:rsid w:val="00CF36BB"/>
    <w:rsid w:val="00CF374E"/>
    <w:rsid w:val="00CF38A0"/>
    <w:rsid w:val="00CF3DA3"/>
    <w:rsid w:val="00CF3EB7"/>
    <w:rsid w:val="00CF5A6E"/>
    <w:rsid w:val="00CF60FB"/>
    <w:rsid w:val="00CF7065"/>
    <w:rsid w:val="00CF777E"/>
    <w:rsid w:val="00D001C7"/>
    <w:rsid w:val="00D0095B"/>
    <w:rsid w:val="00D00EA1"/>
    <w:rsid w:val="00D00F7F"/>
    <w:rsid w:val="00D0152F"/>
    <w:rsid w:val="00D018CF"/>
    <w:rsid w:val="00D020D5"/>
    <w:rsid w:val="00D029FA"/>
    <w:rsid w:val="00D0316A"/>
    <w:rsid w:val="00D03E7B"/>
    <w:rsid w:val="00D046FB"/>
    <w:rsid w:val="00D0472A"/>
    <w:rsid w:val="00D048A2"/>
    <w:rsid w:val="00D05981"/>
    <w:rsid w:val="00D06235"/>
    <w:rsid w:val="00D06FF4"/>
    <w:rsid w:val="00D0730C"/>
    <w:rsid w:val="00D079F4"/>
    <w:rsid w:val="00D10637"/>
    <w:rsid w:val="00D10925"/>
    <w:rsid w:val="00D10D4A"/>
    <w:rsid w:val="00D10FD8"/>
    <w:rsid w:val="00D11216"/>
    <w:rsid w:val="00D11756"/>
    <w:rsid w:val="00D124CE"/>
    <w:rsid w:val="00D12680"/>
    <w:rsid w:val="00D12A1F"/>
    <w:rsid w:val="00D13431"/>
    <w:rsid w:val="00D159C6"/>
    <w:rsid w:val="00D16EA9"/>
    <w:rsid w:val="00D16F02"/>
    <w:rsid w:val="00D16F6E"/>
    <w:rsid w:val="00D20134"/>
    <w:rsid w:val="00D201E0"/>
    <w:rsid w:val="00D2087E"/>
    <w:rsid w:val="00D21C1D"/>
    <w:rsid w:val="00D220F2"/>
    <w:rsid w:val="00D22964"/>
    <w:rsid w:val="00D22EE9"/>
    <w:rsid w:val="00D24BA6"/>
    <w:rsid w:val="00D25102"/>
    <w:rsid w:val="00D254F8"/>
    <w:rsid w:val="00D273AB"/>
    <w:rsid w:val="00D275BC"/>
    <w:rsid w:val="00D2784F"/>
    <w:rsid w:val="00D27E74"/>
    <w:rsid w:val="00D30138"/>
    <w:rsid w:val="00D30291"/>
    <w:rsid w:val="00D3099C"/>
    <w:rsid w:val="00D316FD"/>
    <w:rsid w:val="00D31859"/>
    <w:rsid w:val="00D3251B"/>
    <w:rsid w:val="00D32D11"/>
    <w:rsid w:val="00D32E5D"/>
    <w:rsid w:val="00D336CA"/>
    <w:rsid w:val="00D33B71"/>
    <w:rsid w:val="00D345D9"/>
    <w:rsid w:val="00D34689"/>
    <w:rsid w:val="00D34CAD"/>
    <w:rsid w:val="00D34FB7"/>
    <w:rsid w:val="00D35D26"/>
    <w:rsid w:val="00D3670A"/>
    <w:rsid w:val="00D36A3F"/>
    <w:rsid w:val="00D36D22"/>
    <w:rsid w:val="00D374F3"/>
    <w:rsid w:val="00D378DD"/>
    <w:rsid w:val="00D403FF"/>
    <w:rsid w:val="00D40CA3"/>
    <w:rsid w:val="00D4174F"/>
    <w:rsid w:val="00D41F93"/>
    <w:rsid w:val="00D422A0"/>
    <w:rsid w:val="00D4279B"/>
    <w:rsid w:val="00D42C7E"/>
    <w:rsid w:val="00D42D2E"/>
    <w:rsid w:val="00D42DB0"/>
    <w:rsid w:val="00D42FE6"/>
    <w:rsid w:val="00D43E2B"/>
    <w:rsid w:val="00D4409B"/>
    <w:rsid w:val="00D44869"/>
    <w:rsid w:val="00D45FD9"/>
    <w:rsid w:val="00D46C3D"/>
    <w:rsid w:val="00D4787C"/>
    <w:rsid w:val="00D47912"/>
    <w:rsid w:val="00D47A58"/>
    <w:rsid w:val="00D47B9A"/>
    <w:rsid w:val="00D50A48"/>
    <w:rsid w:val="00D5110A"/>
    <w:rsid w:val="00D5146E"/>
    <w:rsid w:val="00D5215F"/>
    <w:rsid w:val="00D521B7"/>
    <w:rsid w:val="00D542D9"/>
    <w:rsid w:val="00D54326"/>
    <w:rsid w:val="00D54817"/>
    <w:rsid w:val="00D54D63"/>
    <w:rsid w:val="00D54EC8"/>
    <w:rsid w:val="00D558C3"/>
    <w:rsid w:val="00D559F0"/>
    <w:rsid w:val="00D55A90"/>
    <w:rsid w:val="00D561E1"/>
    <w:rsid w:val="00D565F7"/>
    <w:rsid w:val="00D56CF1"/>
    <w:rsid w:val="00D56DCD"/>
    <w:rsid w:val="00D578F6"/>
    <w:rsid w:val="00D60BB5"/>
    <w:rsid w:val="00D611E6"/>
    <w:rsid w:val="00D61479"/>
    <w:rsid w:val="00D622B0"/>
    <w:rsid w:val="00D629B8"/>
    <w:rsid w:val="00D6378B"/>
    <w:rsid w:val="00D63BBD"/>
    <w:rsid w:val="00D63CB5"/>
    <w:rsid w:val="00D645D4"/>
    <w:rsid w:val="00D646E2"/>
    <w:rsid w:val="00D64AEB"/>
    <w:rsid w:val="00D64B61"/>
    <w:rsid w:val="00D65EF4"/>
    <w:rsid w:val="00D65FCE"/>
    <w:rsid w:val="00D66362"/>
    <w:rsid w:val="00D66B3C"/>
    <w:rsid w:val="00D66FD1"/>
    <w:rsid w:val="00D67FE1"/>
    <w:rsid w:val="00D70098"/>
    <w:rsid w:val="00D70884"/>
    <w:rsid w:val="00D7096D"/>
    <w:rsid w:val="00D70C49"/>
    <w:rsid w:val="00D71A2B"/>
    <w:rsid w:val="00D71A8C"/>
    <w:rsid w:val="00D72D85"/>
    <w:rsid w:val="00D731B9"/>
    <w:rsid w:val="00D73966"/>
    <w:rsid w:val="00D73D81"/>
    <w:rsid w:val="00D73E66"/>
    <w:rsid w:val="00D73FAF"/>
    <w:rsid w:val="00D74468"/>
    <w:rsid w:val="00D7489B"/>
    <w:rsid w:val="00D7497D"/>
    <w:rsid w:val="00D750AD"/>
    <w:rsid w:val="00D75750"/>
    <w:rsid w:val="00D7614A"/>
    <w:rsid w:val="00D77F88"/>
    <w:rsid w:val="00D81882"/>
    <w:rsid w:val="00D819B2"/>
    <w:rsid w:val="00D81B78"/>
    <w:rsid w:val="00D82CB7"/>
    <w:rsid w:val="00D83486"/>
    <w:rsid w:val="00D83625"/>
    <w:rsid w:val="00D83FE5"/>
    <w:rsid w:val="00D84442"/>
    <w:rsid w:val="00D84677"/>
    <w:rsid w:val="00D84ABE"/>
    <w:rsid w:val="00D84B83"/>
    <w:rsid w:val="00D851C3"/>
    <w:rsid w:val="00D85FAD"/>
    <w:rsid w:val="00D869A0"/>
    <w:rsid w:val="00D86AF4"/>
    <w:rsid w:val="00D870EB"/>
    <w:rsid w:val="00D902EE"/>
    <w:rsid w:val="00D9095F"/>
    <w:rsid w:val="00D909D6"/>
    <w:rsid w:val="00D90AF4"/>
    <w:rsid w:val="00D90EA9"/>
    <w:rsid w:val="00D9226F"/>
    <w:rsid w:val="00D926DA"/>
    <w:rsid w:val="00D93726"/>
    <w:rsid w:val="00D93EAA"/>
    <w:rsid w:val="00D94026"/>
    <w:rsid w:val="00D94A71"/>
    <w:rsid w:val="00D95031"/>
    <w:rsid w:val="00D953EA"/>
    <w:rsid w:val="00D955B4"/>
    <w:rsid w:val="00D9560D"/>
    <w:rsid w:val="00D95CF2"/>
    <w:rsid w:val="00D964D4"/>
    <w:rsid w:val="00D96917"/>
    <w:rsid w:val="00D96D09"/>
    <w:rsid w:val="00DA03DC"/>
    <w:rsid w:val="00DA0873"/>
    <w:rsid w:val="00DA0E8A"/>
    <w:rsid w:val="00DA220D"/>
    <w:rsid w:val="00DA267D"/>
    <w:rsid w:val="00DA3962"/>
    <w:rsid w:val="00DA6B0E"/>
    <w:rsid w:val="00DA6B18"/>
    <w:rsid w:val="00DA7BDA"/>
    <w:rsid w:val="00DB1632"/>
    <w:rsid w:val="00DB166B"/>
    <w:rsid w:val="00DB18EE"/>
    <w:rsid w:val="00DB26F9"/>
    <w:rsid w:val="00DB2EDC"/>
    <w:rsid w:val="00DB2FE9"/>
    <w:rsid w:val="00DB30F3"/>
    <w:rsid w:val="00DB3121"/>
    <w:rsid w:val="00DB3740"/>
    <w:rsid w:val="00DB3A77"/>
    <w:rsid w:val="00DB3EA4"/>
    <w:rsid w:val="00DB415B"/>
    <w:rsid w:val="00DB5269"/>
    <w:rsid w:val="00DB5B12"/>
    <w:rsid w:val="00DB5E58"/>
    <w:rsid w:val="00DB5FEE"/>
    <w:rsid w:val="00DB6292"/>
    <w:rsid w:val="00DB7878"/>
    <w:rsid w:val="00DB7881"/>
    <w:rsid w:val="00DB7CD3"/>
    <w:rsid w:val="00DB7D5D"/>
    <w:rsid w:val="00DB7F2A"/>
    <w:rsid w:val="00DC07C7"/>
    <w:rsid w:val="00DC0E94"/>
    <w:rsid w:val="00DC12D7"/>
    <w:rsid w:val="00DC42BE"/>
    <w:rsid w:val="00DC613E"/>
    <w:rsid w:val="00DC71C9"/>
    <w:rsid w:val="00DC7243"/>
    <w:rsid w:val="00DC7277"/>
    <w:rsid w:val="00DC78AD"/>
    <w:rsid w:val="00DD078A"/>
    <w:rsid w:val="00DD116A"/>
    <w:rsid w:val="00DD1DF8"/>
    <w:rsid w:val="00DD1F4B"/>
    <w:rsid w:val="00DD21D0"/>
    <w:rsid w:val="00DD4624"/>
    <w:rsid w:val="00DD4657"/>
    <w:rsid w:val="00DD4A48"/>
    <w:rsid w:val="00DD4C76"/>
    <w:rsid w:val="00DD58B5"/>
    <w:rsid w:val="00DD5EA1"/>
    <w:rsid w:val="00DD646E"/>
    <w:rsid w:val="00DD7031"/>
    <w:rsid w:val="00DD7EBC"/>
    <w:rsid w:val="00DE0719"/>
    <w:rsid w:val="00DE0F02"/>
    <w:rsid w:val="00DE21BC"/>
    <w:rsid w:val="00DE2CB0"/>
    <w:rsid w:val="00DE323C"/>
    <w:rsid w:val="00DE3D02"/>
    <w:rsid w:val="00DE3E8A"/>
    <w:rsid w:val="00DE4422"/>
    <w:rsid w:val="00DE4CBA"/>
    <w:rsid w:val="00DE5640"/>
    <w:rsid w:val="00DE5A0C"/>
    <w:rsid w:val="00DE5F14"/>
    <w:rsid w:val="00DE6109"/>
    <w:rsid w:val="00DE79AD"/>
    <w:rsid w:val="00DF01FC"/>
    <w:rsid w:val="00DF0C35"/>
    <w:rsid w:val="00DF1B6B"/>
    <w:rsid w:val="00DF245C"/>
    <w:rsid w:val="00DF30D7"/>
    <w:rsid w:val="00DF3744"/>
    <w:rsid w:val="00DF4300"/>
    <w:rsid w:val="00DF43B8"/>
    <w:rsid w:val="00DF475E"/>
    <w:rsid w:val="00DF4B96"/>
    <w:rsid w:val="00DF5D9D"/>
    <w:rsid w:val="00DF5E9E"/>
    <w:rsid w:val="00DF6186"/>
    <w:rsid w:val="00DF633C"/>
    <w:rsid w:val="00DF64AB"/>
    <w:rsid w:val="00DF7585"/>
    <w:rsid w:val="00DF7896"/>
    <w:rsid w:val="00E002BE"/>
    <w:rsid w:val="00E005D1"/>
    <w:rsid w:val="00E00746"/>
    <w:rsid w:val="00E00962"/>
    <w:rsid w:val="00E00B23"/>
    <w:rsid w:val="00E01082"/>
    <w:rsid w:val="00E011CF"/>
    <w:rsid w:val="00E011F1"/>
    <w:rsid w:val="00E0162C"/>
    <w:rsid w:val="00E01FF7"/>
    <w:rsid w:val="00E029D2"/>
    <w:rsid w:val="00E034BF"/>
    <w:rsid w:val="00E03673"/>
    <w:rsid w:val="00E03BB5"/>
    <w:rsid w:val="00E03C6D"/>
    <w:rsid w:val="00E03D87"/>
    <w:rsid w:val="00E03E0E"/>
    <w:rsid w:val="00E03E7A"/>
    <w:rsid w:val="00E03EC4"/>
    <w:rsid w:val="00E04E25"/>
    <w:rsid w:val="00E04F5A"/>
    <w:rsid w:val="00E04F62"/>
    <w:rsid w:val="00E04F6C"/>
    <w:rsid w:val="00E078C8"/>
    <w:rsid w:val="00E10A18"/>
    <w:rsid w:val="00E10E8D"/>
    <w:rsid w:val="00E12F15"/>
    <w:rsid w:val="00E14E73"/>
    <w:rsid w:val="00E152C7"/>
    <w:rsid w:val="00E153C2"/>
    <w:rsid w:val="00E15930"/>
    <w:rsid w:val="00E16C56"/>
    <w:rsid w:val="00E17248"/>
    <w:rsid w:val="00E1788F"/>
    <w:rsid w:val="00E178C0"/>
    <w:rsid w:val="00E17AAE"/>
    <w:rsid w:val="00E17E0D"/>
    <w:rsid w:val="00E20EAC"/>
    <w:rsid w:val="00E210AC"/>
    <w:rsid w:val="00E21C71"/>
    <w:rsid w:val="00E22357"/>
    <w:rsid w:val="00E223F0"/>
    <w:rsid w:val="00E22BBC"/>
    <w:rsid w:val="00E22ECA"/>
    <w:rsid w:val="00E23471"/>
    <w:rsid w:val="00E238B4"/>
    <w:rsid w:val="00E23A07"/>
    <w:rsid w:val="00E245C5"/>
    <w:rsid w:val="00E24E21"/>
    <w:rsid w:val="00E2501D"/>
    <w:rsid w:val="00E25673"/>
    <w:rsid w:val="00E2684D"/>
    <w:rsid w:val="00E26FAA"/>
    <w:rsid w:val="00E27A75"/>
    <w:rsid w:val="00E27B85"/>
    <w:rsid w:val="00E27BB0"/>
    <w:rsid w:val="00E303A2"/>
    <w:rsid w:val="00E30742"/>
    <w:rsid w:val="00E3094F"/>
    <w:rsid w:val="00E30A86"/>
    <w:rsid w:val="00E3182C"/>
    <w:rsid w:val="00E31E47"/>
    <w:rsid w:val="00E31EF6"/>
    <w:rsid w:val="00E31F7F"/>
    <w:rsid w:val="00E33746"/>
    <w:rsid w:val="00E33779"/>
    <w:rsid w:val="00E33BF4"/>
    <w:rsid w:val="00E34344"/>
    <w:rsid w:val="00E34BA4"/>
    <w:rsid w:val="00E35247"/>
    <w:rsid w:val="00E35251"/>
    <w:rsid w:val="00E35372"/>
    <w:rsid w:val="00E3597B"/>
    <w:rsid w:val="00E35E79"/>
    <w:rsid w:val="00E368B4"/>
    <w:rsid w:val="00E36E8C"/>
    <w:rsid w:val="00E37BAD"/>
    <w:rsid w:val="00E40489"/>
    <w:rsid w:val="00E40C69"/>
    <w:rsid w:val="00E41D67"/>
    <w:rsid w:val="00E42F81"/>
    <w:rsid w:val="00E4304A"/>
    <w:rsid w:val="00E4314F"/>
    <w:rsid w:val="00E434D4"/>
    <w:rsid w:val="00E437FF"/>
    <w:rsid w:val="00E4389A"/>
    <w:rsid w:val="00E43A49"/>
    <w:rsid w:val="00E43D20"/>
    <w:rsid w:val="00E43E0C"/>
    <w:rsid w:val="00E4456B"/>
    <w:rsid w:val="00E44DBC"/>
    <w:rsid w:val="00E452A9"/>
    <w:rsid w:val="00E45465"/>
    <w:rsid w:val="00E45BCA"/>
    <w:rsid w:val="00E46F80"/>
    <w:rsid w:val="00E47162"/>
    <w:rsid w:val="00E474E6"/>
    <w:rsid w:val="00E47711"/>
    <w:rsid w:val="00E47D40"/>
    <w:rsid w:val="00E51702"/>
    <w:rsid w:val="00E51FBD"/>
    <w:rsid w:val="00E523A8"/>
    <w:rsid w:val="00E52622"/>
    <w:rsid w:val="00E5339C"/>
    <w:rsid w:val="00E533A8"/>
    <w:rsid w:val="00E536F8"/>
    <w:rsid w:val="00E538D7"/>
    <w:rsid w:val="00E543E7"/>
    <w:rsid w:val="00E546E6"/>
    <w:rsid w:val="00E55A83"/>
    <w:rsid w:val="00E55CC4"/>
    <w:rsid w:val="00E56206"/>
    <w:rsid w:val="00E56804"/>
    <w:rsid w:val="00E56F36"/>
    <w:rsid w:val="00E570F5"/>
    <w:rsid w:val="00E571C0"/>
    <w:rsid w:val="00E5731D"/>
    <w:rsid w:val="00E573C6"/>
    <w:rsid w:val="00E60BE9"/>
    <w:rsid w:val="00E60F4F"/>
    <w:rsid w:val="00E617D4"/>
    <w:rsid w:val="00E61859"/>
    <w:rsid w:val="00E6240D"/>
    <w:rsid w:val="00E624DF"/>
    <w:rsid w:val="00E62FA0"/>
    <w:rsid w:val="00E659AB"/>
    <w:rsid w:val="00E65CCE"/>
    <w:rsid w:val="00E65F78"/>
    <w:rsid w:val="00E66C6E"/>
    <w:rsid w:val="00E678F6"/>
    <w:rsid w:val="00E70071"/>
    <w:rsid w:val="00E709D7"/>
    <w:rsid w:val="00E70E37"/>
    <w:rsid w:val="00E72AAF"/>
    <w:rsid w:val="00E72CE0"/>
    <w:rsid w:val="00E72EDF"/>
    <w:rsid w:val="00E7356F"/>
    <w:rsid w:val="00E73761"/>
    <w:rsid w:val="00E737A5"/>
    <w:rsid w:val="00E73980"/>
    <w:rsid w:val="00E73C4B"/>
    <w:rsid w:val="00E74080"/>
    <w:rsid w:val="00E74897"/>
    <w:rsid w:val="00E75013"/>
    <w:rsid w:val="00E750FD"/>
    <w:rsid w:val="00E765B6"/>
    <w:rsid w:val="00E766FB"/>
    <w:rsid w:val="00E77AE1"/>
    <w:rsid w:val="00E806B4"/>
    <w:rsid w:val="00E81221"/>
    <w:rsid w:val="00E81583"/>
    <w:rsid w:val="00E81F6B"/>
    <w:rsid w:val="00E82AA9"/>
    <w:rsid w:val="00E83ADB"/>
    <w:rsid w:val="00E848B5"/>
    <w:rsid w:val="00E84FDE"/>
    <w:rsid w:val="00E851B1"/>
    <w:rsid w:val="00E8556E"/>
    <w:rsid w:val="00E8599A"/>
    <w:rsid w:val="00E8619B"/>
    <w:rsid w:val="00E86204"/>
    <w:rsid w:val="00E870F8"/>
    <w:rsid w:val="00E876F0"/>
    <w:rsid w:val="00E87A2B"/>
    <w:rsid w:val="00E87B51"/>
    <w:rsid w:val="00E87C1A"/>
    <w:rsid w:val="00E87DF0"/>
    <w:rsid w:val="00E87ECC"/>
    <w:rsid w:val="00E90050"/>
    <w:rsid w:val="00E9008F"/>
    <w:rsid w:val="00E918B4"/>
    <w:rsid w:val="00E919A5"/>
    <w:rsid w:val="00E91AC5"/>
    <w:rsid w:val="00E91F0D"/>
    <w:rsid w:val="00E93237"/>
    <w:rsid w:val="00E9338C"/>
    <w:rsid w:val="00E9368E"/>
    <w:rsid w:val="00E937CA"/>
    <w:rsid w:val="00E94505"/>
    <w:rsid w:val="00E94D61"/>
    <w:rsid w:val="00E9581E"/>
    <w:rsid w:val="00E958E0"/>
    <w:rsid w:val="00E95C61"/>
    <w:rsid w:val="00E962FB"/>
    <w:rsid w:val="00EA0D84"/>
    <w:rsid w:val="00EA0F65"/>
    <w:rsid w:val="00EA1259"/>
    <w:rsid w:val="00EA18B3"/>
    <w:rsid w:val="00EA2504"/>
    <w:rsid w:val="00EA2CA7"/>
    <w:rsid w:val="00EA3908"/>
    <w:rsid w:val="00EA3A1D"/>
    <w:rsid w:val="00EA3D64"/>
    <w:rsid w:val="00EA4813"/>
    <w:rsid w:val="00EA4930"/>
    <w:rsid w:val="00EA4A56"/>
    <w:rsid w:val="00EA4E93"/>
    <w:rsid w:val="00EA5022"/>
    <w:rsid w:val="00EA5B7D"/>
    <w:rsid w:val="00EA5CEE"/>
    <w:rsid w:val="00EA6E76"/>
    <w:rsid w:val="00EA785A"/>
    <w:rsid w:val="00EB0397"/>
    <w:rsid w:val="00EB2103"/>
    <w:rsid w:val="00EB289E"/>
    <w:rsid w:val="00EB2C7D"/>
    <w:rsid w:val="00EB355A"/>
    <w:rsid w:val="00EB3637"/>
    <w:rsid w:val="00EB49A3"/>
    <w:rsid w:val="00EB56D8"/>
    <w:rsid w:val="00EB5815"/>
    <w:rsid w:val="00EB5885"/>
    <w:rsid w:val="00EB5DD4"/>
    <w:rsid w:val="00EB63D1"/>
    <w:rsid w:val="00EB6D28"/>
    <w:rsid w:val="00EB7AD8"/>
    <w:rsid w:val="00EB7C65"/>
    <w:rsid w:val="00EB7D8C"/>
    <w:rsid w:val="00EC090E"/>
    <w:rsid w:val="00EC0BE1"/>
    <w:rsid w:val="00EC0BE4"/>
    <w:rsid w:val="00EC1581"/>
    <w:rsid w:val="00EC1FCC"/>
    <w:rsid w:val="00EC2803"/>
    <w:rsid w:val="00EC2E48"/>
    <w:rsid w:val="00EC592B"/>
    <w:rsid w:val="00EC5FC3"/>
    <w:rsid w:val="00EC67ED"/>
    <w:rsid w:val="00EC721A"/>
    <w:rsid w:val="00EC7E64"/>
    <w:rsid w:val="00ED14C3"/>
    <w:rsid w:val="00ED2510"/>
    <w:rsid w:val="00ED35A2"/>
    <w:rsid w:val="00ED3752"/>
    <w:rsid w:val="00ED4AA1"/>
    <w:rsid w:val="00ED5FAC"/>
    <w:rsid w:val="00ED694A"/>
    <w:rsid w:val="00ED6F34"/>
    <w:rsid w:val="00ED77E6"/>
    <w:rsid w:val="00EE0607"/>
    <w:rsid w:val="00EE1786"/>
    <w:rsid w:val="00EE2485"/>
    <w:rsid w:val="00EE2AC9"/>
    <w:rsid w:val="00EE399F"/>
    <w:rsid w:val="00EE5A16"/>
    <w:rsid w:val="00EE687C"/>
    <w:rsid w:val="00EE6AE8"/>
    <w:rsid w:val="00EE74AB"/>
    <w:rsid w:val="00EE76CC"/>
    <w:rsid w:val="00EE7B69"/>
    <w:rsid w:val="00EF0026"/>
    <w:rsid w:val="00EF0104"/>
    <w:rsid w:val="00EF0663"/>
    <w:rsid w:val="00EF13B8"/>
    <w:rsid w:val="00EF17EA"/>
    <w:rsid w:val="00EF263D"/>
    <w:rsid w:val="00EF2D83"/>
    <w:rsid w:val="00EF3020"/>
    <w:rsid w:val="00EF3968"/>
    <w:rsid w:val="00EF3E3F"/>
    <w:rsid w:val="00EF48B8"/>
    <w:rsid w:val="00EF4A8D"/>
    <w:rsid w:val="00EF4E9F"/>
    <w:rsid w:val="00EF51A7"/>
    <w:rsid w:val="00EF59DA"/>
    <w:rsid w:val="00EF5D73"/>
    <w:rsid w:val="00EF66DF"/>
    <w:rsid w:val="00EF6A6F"/>
    <w:rsid w:val="00F003C6"/>
    <w:rsid w:val="00F00844"/>
    <w:rsid w:val="00F00E41"/>
    <w:rsid w:val="00F01AE3"/>
    <w:rsid w:val="00F02788"/>
    <w:rsid w:val="00F02952"/>
    <w:rsid w:val="00F02A47"/>
    <w:rsid w:val="00F02FE8"/>
    <w:rsid w:val="00F04070"/>
    <w:rsid w:val="00F041DC"/>
    <w:rsid w:val="00F051D9"/>
    <w:rsid w:val="00F053AB"/>
    <w:rsid w:val="00F06E0B"/>
    <w:rsid w:val="00F07261"/>
    <w:rsid w:val="00F0784A"/>
    <w:rsid w:val="00F07C48"/>
    <w:rsid w:val="00F10BFF"/>
    <w:rsid w:val="00F10C26"/>
    <w:rsid w:val="00F12061"/>
    <w:rsid w:val="00F12204"/>
    <w:rsid w:val="00F12E88"/>
    <w:rsid w:val="00F144BC"/>
    <w:rsid w:val="00F14500"/>
    <w:rsid w:val="00F149F8"/>
    <w:rsid w:val="00F14EBC"/>
    <w:rsid w:val="00F151EF"/>
    <w:rsid w:val="00F15D80"/>
    <w:rsid w:val="00F160B5"/>
    <w:rsid w:val="00F166BC"/>
    <w:rsid w:val="00F17E1F"/>
    <w:rsid w:val="00F201C6"/>
    <w:rsid w:val="00F20A70"/>
    <w:rsid w:val="00F21142"/>
    <w:rsid w:val="00F21621"/>
    <w:rsid w:val="00F21CC7"/>
    <w:rsid w:val="00F22423"/>
    <w:rsid w:val="00F22631"/>
    <w:rsid w:val="00F23218"/>
    <w:rsid w:val="00F23F23"/>
    <w:rsid w:val="00F24891"/>
    <w:rsid w:val="00F24A85"/>
    <w:rsid w:val="00F24F5B"/>
    <w:rsid w:val="00F259F9"/>
    <w:rsid w:val="00F26B39"/>
    <w:rsid w:val="00F27066"/>
    <w:rsid w:val="00F27DA6"/>
    <w:rsid w:val="00F309D2"/>
    <w:rsid w:val="00F30E07"/>
    <w:rsid w:val="00F315F5"/>
    <w:rsid w:val="00F323B0"/>
    <w:rsid w:val="00F323E6"/>
    <w:rsid w:val="00F32625"/>
    <w:rsid w:val="00F330F9"/>
    <w:rsid w:val="00F33443"/>
    <w:rsid w:val="00F339C3"/>
    <w:rsid w:val="00F340EC"/>
    <w:rsid w:val="00F34135"/>
    <w:rsid w:val="00F35345"/>
    <w:rsid w:val="00F35790"/>
    <w:rsid w:val="00F361AC"/>
    <w:rsid w:val="00F36490"/>
    <w:rsid w:val="00F367AB"/>
    <w:rsid w:val="00F407AE"/>
    <w:rsid w:val="00F417D9"/>
    <w:rsid w:val="00F418AC"/>
    <w:rsid w:val="00F41F12"/>
    <w:rsid w:val="00F4299C"/>
    <w:rsid w:val="00F42B1F"/>
    <w:rsid w:val="00F42C84"/>
    <w:rsid w:val="00F42D4C"/>
    <w:rsid w:val="00F44917"/>
    <w:rsid w:val="00F44954"/>
    <w:rsid w:val="00F4495D"/>
    <w:rsid w:val="00F45C52"/>
    <w:rsid w:val="00F46154"/>
    <w:rsid w:val="00F4650D"/>
    <w:rsid w:val="00F46FC1"/>
    <w:rsid w:val="00F47288"/>
    <w:rsid w:val="00F4742C"/>
    <w:rsid w:val="00F47A4A"/>
    <w:rsid w:val="00F503EE"/>
    <w:rsid w:val="00F50957"/>
    <w:rsid w:val="00F5199E"/>
    <w:rsid w:val="00F51EA9"/>
    <w:rsid w:val="00F52564"/>
    <w:rsid w:val="00F52624"/>
    <w:rsid w:val="00F52C64"/>
    <w:rsid w:val="00F52E00"/>
    <w:rsid w:val="00F52E82"/>
    <w:rsid w:val="00F52FE0"/>
    <w:rsid w:val="00F53A24"/>
    <w:rsid w:val="00F543F8"/>
    <w:rsid w:val="00F54CF3"/>
    <w:rsid w:val="00F55193"/>
    <w:rsid w:val="00F55257"/>
    <w:rsid w:val="00F55428"/>
    <w:rsid w:val="00F55627"/>
    <w:rsid w:val="00F5594B"/>
    <w:rsid w:val="00F55B45"/>
    <w:rsid w:val="00F56198"/>
    <w:rsid w:val="00F563A6"/>
    <w:rsid w:val="00F56720"/>
    <w:rsid w:val="00F56925"/>
    <w:rsid w:val="00F57132"/>
    <w:rsid w:val="00F5724A"/>
    <w:rsid w:val="00F574C0"/>
    <w:rsid w:val="00F57C19"/>
    <w:rsid w:val="00F61373"/>
    <w:rsid w:val="00F618FB"/>
    <w:rsid w:val="00F61D8A"/>
    <w:rsid w:val="00F62837"/>
    <w:rsid w:val="00F64166"/>
    <w:rsid w:val="00F646FC"/>
    <w:rsid w:val="00F6555E"/>
    <w:rsid w:val="00F6580D"/>
    <w:rsid w:val="00F65D24"/>
    <w:rsid w:val="00F669D0"/>
    <w:rsid w:val="00F66A14"/>
    <w:rsid w:val="00F67E7C"/>
    <w:rsid w:val="00F70283"/>
    <w:rsid w:val="00F7044C"/>
    <w:rsid w:val="00F7050C"/>
    <w:rsid w:val="00F70D68"/>
    <w:rsid w:val="00F7115C"/>
    <w:rsid w:val="00F71289"/>
    <w:rsid w:val="00F71A45"/>
    <w:rsid w:val="00F721FF"/>
    <w:rsid w:val="00F727FA"/>
    <w:rsid w:val="00F72DE5"/>
    <w:rsid w:val="00F739E4"/>
    <w:rsid w:val="00F74B9F"/>
    <w:rsid w:val="00F74CC2"/>
    <w:rsid w:val="00F74CEE"/>
    <w:rsid w:val="00F758F3"/>
    <w:rsid w:val="00F75ED1"/>
    <w:rsid w:val="00F76892"/>
    <w:rsid w:val="00F76A05"/>
    <w:rsid w:val="00F7755F"/>
    <w:rsid w:val="00F776B8"/>
    <w:rsid w:val="00F779A4"/>
    <w:rsid w:val="00F77A07"/>
    <w:rsid w:val="00F77FBC"/>
    <w:rsid w:val="00F806CA"/>
    <w:rsid w:val="00F812E6"/>
    <w:rsid w:val="00F8199E"/>
    <w:rsid w:val="00F81F9D"/>
    <w:rsid w:val="00F82313"/>
    <w:rsid w:val="00F83174"/>
    <w:rsid w:val="00F8320A"/>
    <w:rsid w:val="00F837F2"/>
    <w:rsid w:val="00F83A08"/>
    <w:rsid w:val="00F83D0C"/>
    <w:rsid w:val="00F8420D"/>
    <w:rsid w:val="00F84782"/>
    <w:rsid w:val="00F84C2E"/>
    <w:rsid w:val="00F84C62"/>
    <w:rsid w:val="00F84D5B"/>
    <w:rsid w:val="00F85DED"/>
    <w:rsid w:val="00F85E23"/>
    <w:rsid w:val="00F8605C"/>
    <w:rsid w:val="00F86334"/>
    <w:rsid w:val="00F86722"/>
    <w:rsid w:val="00F87FBC"/>
    <w:rsid w:val="00F90058"/>
    <w:rsid w:val="00F917A0"/>
    <w:rsid w:val="00F92C17"/>
    <w:rsid w:val="00F92E1E"/>
    <w:rsid w:val="00F935C8"/>
    <w:rsid w:val="00F95509"/>
    <w:rsid w:val="00F95CE9"/>
    <w:rsid w:val="00F969D7"/>
    <w:rsid w:val="00F96B91"/>
    <w:rsid w:val="00F96FDB"/>
    <w:rsid w:val="00F97374"/>
    <w:rsid w:val="00F979FD"/>
    <w:rsid w:val="00FA019A"/>
    <w:rsid w:val="00FA12BC"/>
    <w:rsid w:val="00FA14B3"/>
    <w:rsid w:val="00FA1C16"/>
    <w:rsid w:val="00FA1C90"/>
    <w:rsid w:val="00FA3386"/>
    <w:rsid w:val="00FA3A7B"/>
    <w:rsid w:val="00FA44D0"/>
    <w:rsid w:val="00FA46F0"/>
    <w:rsid w:val="00FA5B34"/>
    <w:rsid w:val="00FA6255"/>
    <w:rsid w:val="00FA68E4"/>
    <w:rsid w:val="00FA7B76"/>
    <w:rsid w:val="00FA7EA8"/>
    <w:rsid w:val="00FB0986"/>
    <w:rsid w:val="00FB0A98"/>
    <w:rsid w:val="00FB0E7A"/>
    <w:rsid w:val="00FB1A9C"/>
    <w:rsid w:val="00FB344A"/>
    <w:rsid w:val="00FB36D8"/>
    <w:rsid w:val="00FB5CE4"/>
    <w:rsid w:val="00FB6746"/>
    <w:rsid w:val="00FB6D60"/>
    <w:rsid w:val="00FB6DB6"/>
    <w:rsid w:val="00FB6E83"/>
    <w:rsid w:val="00FC0281"/>
    <w:rsid w:val="00FC03B2"/>
    <w:rsid w:val="00FC057A"/>
    <w:rsid w:val="00FC0CBE"/>
    <w:rsid w:val="00FC1404"/>
    <w:rsid w:val="00FC1B3E"/>
    <w:rsid w:val="00FC1EE6"/>
    <w:rsid w:val="00FC28E3"/>
    <w:rsid w:val="00FC2B59"/>
    <w:rsid w:val="00FC2F6F"/>
    <w:rsid w:val="00FC3018"/>
    <w:rsid w:val="00FC3601"/>
    <w:rsid w:val="00FC39C7"/>
    <w:rsid w:val="00FC4009"/>
    <w:rsid w:val="00FC4308"/>
    <w:rsid w:val="00FC43D9"/>
    <w:rsid w:val="00FC4B24"/>
    <w:rsid w:val="00FC5078"/>
    <w:rsid w:val="00FC52D5"/>
    <w:rsid w:val="00FC55CD"/>
    <w:rsid w:val="00FC5F5C"/>
    <w:rsid w:val="00FC642A"/>
    <w:rsid w:val="00FC65D6"/>
    <w:rsid w:val="00FC70E4"/>
    <w:rsid w:val="00FC71EA"/>
    <w:rsid w:val="00FC7B0D"/>
    <w:rsid w:val="00FC7B66"/>
    <w:rsid w:val="00FD07AE"/>
    <w:rsid w:val="00FD2FB0"/>
    <w:rsid w:val="00FD332E"/>
    <w:rsid w:val="00FD4306"/>
    <w:rsid w:val="00FD43F5"/>
    <w:rsid w:val="00FD4B70"/>
    <w:rsid w:val="00FD51A2"/>
    <w:rsid w:val="00FD63AA"/>
    <w:rsid w:val="00FD709B"/>
    <w:rsid w:val="00FD7722"/>
    <w:rsid w:val="00FE0848"/>
    <w:rsid w:val="00FE0A62"/>
    <w:rsid w:val="00FE0D3B"/>
    <w:rsid w:val="00FE1DB6"/>
    <w:rsid w:val="00FE2C3C"/>
    <w:rsid w:val="00FE5087"/>
    <w:rsid w:val="00FE522F"/>
    <w:rsid w:val="00FE5349"/>
    <w:rsid w:val="00FE5ACC"/>
    <w:rsid w:val="00FE643F"/>
    <w:rsid w:val="00FE66E5"/>
    <w:rsid w:val="00FE70B8"/>
    <w:rsid w:val="00FE78B7"/>
    <w:rsid w:val="00FE7E48"/>
    <w:rsid w:val="00FE7E6C"/>
    <w:rsid w:val="00FF02B3"/>
    <w:rsid w:val="00FF02FA"/>
    <w:rsid w:val="00FF04BE"/>
    <w:rsid w:val="00FF13A4"/>
    <w:rsid w:val="00FF165A"/>
    <w:rsid w:val="00FF16D7"/>
    <w:rsid w:val="00FF205A"/>
    <w:rsid w:val="00FF3063"/>
    <w:rsid w:val="00FF3690"/>
    <w:rsid w:val="00FF3A83"/>
    <w:rsid w:val="00FF47D9"/>
    <w:rsid w:val="00FF596D"/>
    <w:rsid w:val="00FF69CE"/>
    <w:rsid w:val="00FF6D59"/>
    <w:rsid w:val="00FF726A"/>
    <w:rsid w:val="00FF72B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44A27F"/>
  <w15:docId w15:val="{ACBB8CF1-79CF-46A3-AA5A-89902CC8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790"/>
    <w:pPr>
      <w:spacing w:before="120"/>
      <w:ind w:firstLine="567"/>
    </w:pPr>
    <w:rPr>
      <w:sz w:val="24"/>
      <w:szCs w:val="24"/>
    </w:rPr>
  </w:style>
  <w:style w:type="paragraph" w:styleId="Balk1">
    <w:name w:val="heading 1"/>
    <w:basedOn w:val="Normal"/>
    <w:next w:val="Normal"/>
    <w:link w:val="Balk1Char"/>
    <w:qFormat/>
    <w:rsid w:val="00A27B20"/>
    <w:pPr>
      <w:keepNext/>
      <w:jc w:val="both"/>
      <w:outlineLvl w:val="0"/>
    </w:pPr>
    <w:rPr>
      <w:b/>
      <w:bCs/>
      <w:lang w:eastAsia="en-US"/>
    </w:rPr>
  </w:style>
  <w:style w:type="paragraph" w:styleId="Balk2">
    <w:name w:val="heading 2"/>
    <w:basedOn w:val="Normal"/>
    <w:next w:val="Normal"/>
    <w:link w:val="Balk2Char"/>
    <w:uiPriority w:val="9"/>
    <w:qFormat/>
    <w:rsid w:val="00A27B20"/>
    <w:pPr>
      <w:keepNext/>
      <w:autoSpaceDE w:val="0"/>
      <w:autoSpaceDN w:val="0"/>
      <w:adjustRightInd w:val="0"/>
      <w:outlineLvl w:val="1"/>
    </w:pPr>
    <w:rPr>
      <w:rFonts w:ascii="TimesNewRoman,Bold" w:hAnsi="TimesNewRoman,Bold"/>
      <w:b/>
      <w:bCs/>
      <w:lang w:val="en-US" w:eastAsia="en-US"/>
    </w:rPr>
  </w:style>
  <w:style w:type="paragraph" w:styleId="Balk3">
    <w:name w:val="heading 3"/>
    <w:basedOn w:val="Normal"/>
    <w:next w:val="Normal"/>
    <w:qFormat/>
    <w:rsid w:val="00A27B20"/>
    <w:pPr>
      <w:keepNext/>
      <w:autoSpaceDE w:val="0"/>
      <w:autoSpaceDN w:val="0"/>
      <w:adjustRightInd w:val="0"/>
      <w:jc w:val="center"/>
      <w:outlineLvl w:val="2"/>
    </w:pPr>
    <w:rPr>
      <w:rFonts w:ascii="TimesNewRoman,Bold" w:hAnsi="TimesNewRoman,Bold"/>
      <w:b/>
      <w:bCs/>
      <w:lang w:eastAsia="en-US"/>
    </w:rPr>
  </w:style>
  <w:style w:type="paragraph" w:styleId="Balk4">
    <w:name w:val="heading 4"/>
    <w:basedOn w:val="Normal"/>
    <w:next w:val="Normal"/>
    <w:qFormat/>
    <w:rsid w:val="00A27B20"/>
    <w:pPr>
      <w:keepNext/>
      <w:ind w:firstLine="720"/>
      <w:outlineLvl w:val="3"/>
    </w:pPr>
    <w:rPr>
      <w:b/>
      <w:bCs/>
      <w:sz w:val="22"/>
      <w:szCs w:val="22"/>
      <w:lang w:eastAsia="en-US"/>
    </w:rPr>
  </w:style>
  <w:style w:type="paragraph" w:styleId="Balk5">
    <w:name w:val="heading 5"/>
    <w:basedOn w:val="Normal"/>
    <w:next w:val="Normal"/>
    <w:qFormat/>
    <w:rsid w:val="00A27B20"/>
    <w:pPr>
      <w:keepNext/>
      <w:jc w:val="center"/>
      <w:outlineLvl w:val="4"/>
    </w:pPr>
    <w:rPr>
      <w:b/>
      <w:szCs w:val="20"/>
    </w:rPr>
  </w:style>
  <w:style w:type="paragraph" w:styleId="Balk6">
    <w:name w:val="heading 6"/>
    <w:basedOn w:val="Normal"/>
    <w:next w:val="Normal"/>
    <w:qFormat/>
    <w:rsid w:val="00A27B20"/>
    <w:pPr>
      <w:keepNext/>
      <w:ind w:firstLine="705"/>
      <w:jc w:val="center"/>
      <w:outlineLvl w:val="5"/>
    </w:pPr>
    <w:rPr>
      <w:b/>
      <w:szCs w:val="20"/>
    </w:rPr>
  </w:style>
  <w:style w:type="paragraph" w:styleId="Balk7">
    <w:name w:val="heading 7"/>
    <w:basedOn w:val="Normal"/>
    <w:next w:val="Normal"/>
    <w:qFormat/>
    <w:rsid w:val="00A27B20"/>
    <w:pPr>
      <w:keepNext/>
      <w:ind w:firstLine="705"/>
      <w:jc w:val="both"/>
      <w:outlineLvl w:val="6"/>
    </w:pPr>
    <w:rPr>
      <w:b/>
      <w:szCs w:val="20"/>
    </w:rPr>
  </w:style>
  <w:style w:type="paragraph" w:styleId="Balk8">
    <w:name w:val="heading 8"/>
    <w:basedOn w:val="Normal"/>
    <w:next w:val="Normal"/>
    <w:qFormat/>
    <w:rsid w:val="00A27B20"/>
    <w:pPr>
      <w:keepNext/>
      <w:spacing w:line="360" w:lineRule="auto"/>
      <w:jc w:val="center"/>
      <w:outlineLvl w:val="7"/>
    </w:pPr>
    <w:rPr>
      <w:b/>
      <w:bCs/>
      <w:iCs/>
      <w:color w:val="00000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rsid w:val="00A27B20"/>
    <w:rPr>
      <w:sz w:val="20"/>
      <w:szCs w:val="20"/>
      <w:lang w:val="en-US" w:eastAsia="en-US"/>
    </w:rPr>
  </w:style>
  <w:style w:type="paragraph" w:styleId="AltBilgi">
    <w:name w:val="footer"/>
    <w:basedOn w:val="Normal"/>
    <w:link w:val="AltBilgiChar"/>
    <w:uiPriority w:val="99"/>
    <w:rsid w:val="00A27B20"/>
    <w:pPr>
      <w:tabs>
        <w:tab w:val="center" w:pos="4536"/>
        <w:tab w:val="right" w:pos="9072"/>
      </w:tabs>
    </w:pPr>
    <w:rPr>
      <w:lang w:val="en-US" w:eastAsia="en-US"/>
    </w:rPr>
  </w:style>
  <w:style w:type="paragraph" w:styleId="KonuBal">
    <w:name w:val="Title"/>
    <w:basedOn w:val="Normal"/>
    <w:qFormat/>
    <w:rsid w:val="00A27B20"/>
    <w:pPr>
      <w:autoSpaceDE w:val="0"/>
      <w:autoSpaceDN w:val="0"/>
      <w:adjustRightInd w:val="0"/>
      <w:jc w:val="center"/>
    </w:pPr>
    <w:rPr>
      <w:rFonts w:ascii="TimesNewRoman,Bold" w:hAnsi="TimesNewRoman,Bold"/>
      <w:b/>
      <w:bCs/>
      <w:i/>
      <w:iCs/>
      <w:sz w:val="28"/>
      <w:szCs w:val="28"/>
      <w:lang w:eastAsia="en-US"/>
    </w:rPr>
  </w:style>
  <w:style w:type="paragraph" w:styleId="GvdeMetni">
    <w:name w:val="Body Text"/>
    <w:basedOn w:val="Normal"/>
    <w:link w:val="GvdeMetniChar"/>
    <w:rsid w:val="00A27B20"/>
    <w:pPr>
      <w:jc w:val="both"/>
    </w:pPr>
    <w:rPr>
      <w:color w:val="000000"/>
      <w:lang w:eastAsia="en-US"/>
    </w:rPr>
  </w:style>
  <w:style w:type="paragraph" w:styleId="GvdeMetniGirintisi">
    <w:name w:val="Body Text Indent"/>
    <w:basedOn w:val="Normal"/>
    <w:link w:val="GvdeMetniGirintisiChar"/>
    <w:rsid w:val="00A27B20"/>
    <w:pPr>
      <w:ind w:firstLine="720"/>
      <w:jc w:val="both"/>
    </w:pPr>
    <w:rPr>
      <w:szCs w:val="20"/>
    </w:rPr>
  </w:style>
  <w:style w:type="paragraph" w:styleId="GvdeMetni2">
    <w:name w:val="Body Text 2"/>
    <w:basedOn w:val="Normal"/>
    <w:rsid w:val="00A27B20"/>
    <w:pPr>
      <w:spacing w:line="360" w:lineRule="auto"/>
      <w:jc w:val="center"/>
    </w:pPr>
    <w:rPr>
      <w:b/>
      <w:bCs/>
      <w:lang w:eastAsia="en-US"/>
    </w:rPr>
  </w:style>
  <w:style w:type="paragraph" w:styleId="GvdeMetni3">
    <w:name w:val="Body Text 3"/>
    <w:basedOn w:val="Normal"/>
    <w:rsid w:val="00A27B20"/>
    <w:pPr>
      <w:spacing w:after="120" w:line="360" w:lineRule="auto"/>
      <w:jc w:val="both"/>
    </w:pPr>
    <w:rPr>
      <w:b/>
      <w:bCs/>
      <w:lang w:eastAsia="en-US"/>
    </w:rPr>
  </w:style>
  <w:style w:type="paragraph" w:styleId="GvdeMetniGirintisi2">
    <w:name w:val="Body Text Indent 2"/>
    <w:basedOn w:val="Normal"/>
    <w:rsid w:val="00A27B20"/>
    <w:pPr>
      <w:ind w:firstLine="705"/>
      <w:jc w:val="both"/>
    </w:pPr>
    <w:rPr>
      <w:szCs w:val="20"/>
    </w:rPr>
  </w:style>
  <w:style w:type="paragraph" w:styleId="GvdeMetniGirintisi3">
    <w:name w:val="Body Text Indent 3"/>
    <w:basedOn w:val="Normal"/>
    <w:rsid w:val="00A27B20"/>
    <w:pPr>
      <w:ind w:firstLine="720"/>
    </w:pPr>
    <w:rPr>
      <w:sz w:val="22"/>
      <w:szCs w:val="22"/>
      <w:lang w:eastAsia="en-US"/>
    </w:rPr>
  </w:style>
  <w:style w:type="character" w:styleId="AklamaBavurusu">
    <w:name w:val="annotation reference"/>
    <w:uiPriority w:val="99"/>
    <w:rsid w:val="00A27B20"/>
    <w:rPr>
      <w:sz w:val="16"/>
      <w:szCs w:val="16"/>
    </w:rPr>
  </w:style>
  <w:style w:type="character" w:styleId="Kpr">
    <w:name w:val="Hyperlink"/>
    <w:rsid w:val="00A27B20"/>
    <w:rPr>
      <w:color w:val="0000FF"/>
      <w:u w:val="single"/>
    </w:rPr>
  </w:style>
  <w:style w:type="character" w:styleId="zlenenKpr">
    <w:name w:val="FollowedHyperlink"/>
    <w:rsid w:val="00A27B20"/>
    <w:rPr>
      <w:color w:val="0000FF"/>
      <w:u w:val="single"/>
    </w:rPr>
  </w:style>
  <w:style w:type="paragraph" w:customStyle="1" w:styleId="BalloonText1">
    <w:name w:val="Balloon Text1"/>
    <w:basedOn w:val="Normal"/>
    <w:semiHidden/>
    <w:rsid w:val="00A27B20"/>
    <w:rPr>
      <w:rFonts w:ascii="Tahoma" w:hAnsi="Tahoma" w:cs="Tahoma"/>
      <w:sz w:val="16"/>
      <w:szCs w:val="16"/>
    </w:rPr>
  </w:style>
  <w:style w:type="paragraph" w:styleId="BalonMetni">
    <w:name w:val="Balloon Text"/>
    <w:basedOn w:val="Normal"/>
    <w:link w:val="BalonMetniChar"/>
    <w:uiPriority w:val="99"/>
    <w:semiHidden/>
    <w:rsid w:val="00571F8F"/>
    <w:rPr>
      <w:rFonts w:ascii="Tahoma" w:hAnsi="Tahoma" w:cs="Tahoma"/>
      <w:sz w:val="16"/>
      <w:szCs w:val="16"/>
    </w:rPr>
  </w:style>
  <w:style w:type="table" w:styleId="TabloKlavuzu">
    <w:name w:val="Table Grid"/>
    <w:basedOn w:val="NormalTablo"/>
    <w:rsid w:val="004B6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semiHidden/>
    <w:rsid w:val="00136FDB"/>
    <w:pPr>
      <w:overflowPunct w:val="0"/>
      <w:autoSpaceDE w:val="0"/>
      <w:autoSpaceDN w:val="0"/>
      <w:adjustRightInd w:val="0"/>
      <w:textAlignment w:val="baseline"/>
    </w:pPr>
    <w:rPr>
      <w:rFonts w:ascii="Arial" w:hAnsi="Arial"/>
      <w:sz w:val="20"/>
      <w:szCs w:val="20"/>
    </w:rPr>
  </w:style>
  <w:style w:type="character" w:styleId="DipnotBavurusu">
    <w:name w:val="footnote reference"/>
    <w:semiHidden/>
    <w:rsid w:val="00136FDB"/>
    <w:rPr>
      <w:vertAlign w:val="superscript"/>
    </w:rPr>
  </w:style>
  <w:style w:type="character" w:styleId="SayfaNumaras">
    <w:name w:val="page number"/>
    <w:basedOn w:val="VarsaylanParagrafYazTipi"/>
    <w:rsid w:val="00A63D46"/>
  </w:style>
  <w:style w:type="character" w:customStyle="1" w:styleId="GvdeMetniChar">
    <w:name w:val="Gövde Metni Char"/>
    <w:link w:val="GvdeMetni"/>
    <w:rsid w:val="003C7512"/>
    <w:rPr>
      <w:color w:val="000000"/>
      <w:sz w:val="24"/>
      <w:szCs w:val="24"/>
      <w:lang w:val="tr-TR" w:eastAsia="en-US" w:bidi="ar-SA"/>
    </w:rPr>
  </w:style>
  <w:style w:type="paragraph" w:styleId="stBilgi">
    <w:name w:val="header"/>
    <w:basedOn w:val="Normal"/>
    <w:link w:val="stBilgiChar"/>
    <w:uiPriority w:val="99"/>
    <w:rsid w:val="003A7072"/>
    <w:pPr>
      <w:tabs>
        <w:tab w:val="center" w:pos="4536"/>
        <w:tab w:val="right" w:pos="9072"/>
      </w:tabs>
    </w:pPr>
  </w:style>
  <w:style w:type="paragraph" w:styleId="NormalWeb">
    <w:name w:val="Normal (Web)"/>
    <w:basedOn w:val="Normal"/>
    <w:uiPriority w:val="99"/>
    <w:rsid w:val="00316276"/>
    <w:pPr>
      <w:spacing w:before="100" w:beforeAutospacing="1" w:after="100" w:afterAutospacing="1"/>
    </w:pPr>
  </w:style>
  <w:style w:type="character" w:styleId="Gl">
    <w:name w:val="Strong"/>
    <w:qFormat/>
    <w:rsid w:val="001C69CB"/>
    <w:rPr>
      <w:b/>
      <w:bCs/>
    </w:rPr>
  </w:style>
  <w:style w:type="character" w:styleId="Vurgu">
    <w:name w:val="Emphasis"/>
    <w:qFormat/>
    <w:rsid w:val="001C69CB"/>
    <w:rPr>
      <w:i/>
      <w:iCs/>
    </w:rPr>
  </w:style>
  <w:style w:type="paragraph" w:styleId="AklamaKonusu">
    <w:name w:val="annotation subject"/>
    <w:basedOn w:val="AklamaMetni"/>
    <w:next w:val="AklamaMetni"/>
    <w:link w:val="AklamaKonusuChar"/>
    <w:uiPriority w:val="99"/>
    <w:semiHidden/>
    <w:unhideWhenUsed/>
    <w:rsid w:val="00F44917"/>
    <w:rPr>
      <w:b/>
      <w:bCs/>
      <w:lang w:val="tr-TR" w:eastAsia="tr-TR"/>
    </w:rPr>
  </w:style>
  <w:style w:type="character" w:customStyle="1" w:styleId="AklamaMetniChar">
    <w:name w:val="Açıklama Metni Char"/>
    <w:link w:val="AklamaMetni"/>
    <w:uiPriority w:val="99"/>
    <w:rsid w:val="00F44917"/>
    <w:rPr>
      <w:lang w:val="en-US" w:eastAsia="en-US"/>
    </w:rPr>
  </w:style>
  <w:style w:type="character" w:customStyle="1" w:styleId="AklamaKonusuChar">
    <w:name w:val="Açıklama Konusu Char"/>
    <w:basedOn w:val="AklamaMetniChar"/>
    <w:link w:val="AklamaKonusu"/>
    <w:uiPriority w:val="99"/>
    <w:rsid w:val="00F44917"/>
    <w:rPr>
      <w:lang w:val="en-US" w:eastAsia="en-US"/>
    </w:rPr>
  </w:style>
  <w:style w:type="paragraph" w:styleId="Dzeltme">
    <w:name w:val="Revision"/>
    <w:hidden/>
    <w:uiPriority w:val="99"/>
    <w:semiHidden/>
    <w:rsid w:val="00741B41"/>
    <w:rPr>
      <w:sz w:val="24"/>
      <w:szCs w:val="24"/>
    </w:rPr>
  </w:style>
  <w:style w:type="character" w:customStyle="1" w:styleId="hide1">
    <w:name w:val="hide1"/>
    <w:basedOn w:val="VarsaylanParagrafYazTipi"/>
    <w:rsid w:val="000E05DC"/>
  </w:style>
  <w:style w:type="character" w:customStyle="1" w:styleId="stBilgiChar">
    <w:name w:val="Üst Bilgi Char"/>
    <w:link w:val="stBilgi"/>
    <w:uiPriority w:val="99"/>
    <w:locked/>
    <w:rsid w:val="00EE6AE8"/>
    <w:rPr>
      <w:sz w:val="24"/>
      <w:szCs w:val="24"/>
      <w:lang w:val="tr-TR" w:eastAsia="tr-TR" w:bidi="ar-SA"/>
    </w:rPr>
  </w:style>
  <w:style w:type="table" w:customStyle="1" w:styleId="TabloKlavuzu1">
    <w:name w:val="Tablo Kılavuzu1"/>
    <w:basedOn w:val="NormalTablo"/>
    <w:next w:val="TabloKlavuzu"/>
    <w:rsid w:val="00D4787C"/>
    <w:pPr>
      <w:spacing w:after="60"/>
      <w:ind w:left="567"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A7469"/>
    <w:pPr>
      <w:ind w:left="720"/>
      <w:contextualSpacing/>
    </w:pPr>
  </w:style>
  <w:style w:type="character" w:customStyle="1" w:styleId="GvdeMetniGirintisiChar">
    <w:name w:val="Gövde Metni Girintisi Char"/>
    <w:basedOn w:val="VarsaylanParagrafYazTipi"/>
    <w:link w:val="GvdeMetniGirintisi"/>
    <w:rsid w:val="00872076"/>
    <w:rPr>
      <w:sz w:val="24"/>
    </w:rPr>
  </w:style>
  <w:style w:type="paragraph" w:customStyle="1" w:styleId="Default">
    <w:name w:val="Default"/>
    <w:rsid w:val="007317C9"/>
    <w:pPr>
      <w:autoSpaceDE w:val="0"/>
      <w:autoSpaceDN w:val="0"/>
      <w:adjustRightInd w:val="0"/>
    </w:pPr>
    <w:rPr>
      <w:color w:val="000000"/>
      <w:sz w:val="24"/>
      <w:szCs w:val="24"/>
    </w:rPr>
  </w:style>
  <w:style w:type="paragraph" w:customStyle="1" w:styleId="ListeParagraf2">
    <w:name w:val="Liste Paragraf2"/>
    <w:basedOn w:val="Normal"/>
    <w:rsid w:val="00D622B0"/>
    <w:pPr>
      <w:suppressAutoHyphens/>
      <w:spacing w:before="0"/>
      <w:ind w:left="720" w:firstLine="0"/>
    </w:pPr>
    <w:rPr>
      <w:lang w:eastAsia="ar-SA"/>
    </w:rPr>
  </w:style>
  <w:style w:type="character" w:customStyle="1" w:styleId="Balk1Char">
    <w:name w:val="Başlık 1 Char"/>
    <w:basedOn w:val="VarsaylanParagrafYazTipi"/>
    <w:link w:val="Balk1"/>
    <w:rsid w:val="00422162"/>
    <w:rPr>
      <w:b/>
      <w:bCs/>
      <w:sz w:val="24"/>
      <w:szCs w:val="24"/>
      <w:lang w:eastAsia="en-US"/>
    </w:rPr>
  </w:style>
  <w:style w:type="character" w:customStyle="1" w:styleId="Balk2Char">
    <w:name w:val="Başlık 2 Char"/>
    <w:basedOn w:val="VarsaylanParagrafYazTipi"/>
    <w:link w:val="Balk2"/>
    <w:uiPriority w:val="9"/>
    <w:rsid w:val="00422162"/>
    <w:rPr>
      <w:rFonts w:ascii="TimesNewRoman,Bold" w:hAnsi="TimesNewRoman,Bold"/>
      <w:b/>
      <w:bCs/>
      <w:sz w:val="24"/>
      <w:szCs w:val="24"/>
      <w:lang w:val="en-US" w:eastAsia="en-US"/>
    </w:rPr>
  </w:style>
  <w:style w:type="character" w:customStyle="1" w:styleId="AltBilgiChar">
    <w:name w:val="Alt Bilgi Char"/>
    <w:basedOn w:val="VarsaylanParagrafYazTipi"/>
    <w:link w:val="AltBilgi"/>
    <w:uiPriority w:val="99"/>
    <w:rsid w:val="00B1027E"/>
    <w:rPr>
      <w:sz w:val="24"/>
      <w:szCs w:val="24"/>
      <w:lang w:val="en-US" w:eastAsia="en-US"/>
    </w:rPr>
  </w:style>
  <w:style w:type="character" w:styleId="YerTutucuMetni">
    <w:name w:val="Placeholder Text"/>
    <w:basedOn w:val="VarsaylanParagrafYazTipi"/>
    <w:uiPriority w:val="99"/>
    <w:semiHidden/>
    <w:rsid w:val="00DB7878"/>
    <w:rPr>
      <w:color w:val="808080"/>
    </w:rPr>
  </w:style>
  <w:style w:type="paragraph" w:customStyle="1" w:styleId="CharCharChar1CharChar">
    <w:name w:val="Char Char Char1 Char Char"/>
    <w:basedOn w:val="Normal"/>
    <w:rsid w:val="005A727D"/>
    <w:pPr>
      <w:widowControl w:val="0"/>
      <w:adjustRightInd w:val="0"/>
      <w:spacing w:before="0" w:after="160" w:line="240" w:lineRule="exact"/>
      <w:ind w:firstLine="0"/>
      <w:jc w:val="both"/>
    </w:pPr>
    <w:rPr>
      <w:rFonts w:ascii="Tahoma" w:eastAsia="SimSun" w:hAnsi="Tahoma"/>
      <w:noProof/>
      <w:sz w:val="20"/>
      <w:szCs w:val="20"/>
      <w:lang w:val="en-US" w:eastAsia="zh-CN"/>
    </w:rPr>
  </w:style>
  <w:style w:type="character" w:customStyle="1" w:styleId="grame">
    <w:name w:val="grame"/>
    <w:basedOn w:val="VarsaylanParagrafYazTipi"/>
    <w:rsid w:val="00F24F5B"/>
  </w:style>
  <w:style w:type="character" w:customStyle="1" w:styleId="spelle">
    <w:name w:val="spelle"/>
    <w:basedOn w:val="VarsaylanParagrafYazTipi"/>
    <w:rsid w:val="00F24F5B"/>
  </w:style>
  <w:style w:type="paragraph" w:customStyle="1" w:styleId="CharCharChar1CharCharCharCharChar">
    <w:name w:val="Char Char Char1 Char Char Char Char Char"/>
    <w:basedOn w:val="Normal"/>
    <w:rsid w:val="0093765B"/>
    <w:pPr>
      <w:widowControl w:val="0"/>
      <w:adjustRightInd w:val="0"/>
      <w:spacing w:before="0" w:after="160" w:line="240" w:lineRule="exact"/>
      <w:ind w:firstLine="0"/>
      <w:jc w:val="both"/>
    </w:pPr>
    <w:rPr>
      <w:rFonts w:ascii="Tahoma" w:eastAsia="SimSun" w:hAnsi="Tahoma"/>
      <w:noProof/>
      <w:sz w:val="20"/>
      <w:szCs w:val="20"/>
      <w:lang w:val="en-US" w:eastAsia="zh-CN"/>
    </w:rPr>
  </w:style>
  <w:style w:type="numbering" w:customStyle="1" w:styleId="ListeYok1">
    <w:name w:val="Liste Yok1"/>
    <w:next w:val="ListeYok"/>
    <w:semiHidden/>
    <w:rsid w:val="00D5146E"/>
  </w:style>
  <w:style w:type="paragraph" w:customStyle="1" w:styleId="a">
    <w:basedOn w:val="Normal"/>
    <w:next w:val="stBilgi"/>
    <w:link w:val="AltbilgiChar0"/>
    <w:rsid w:val="00D5146E"/>
    <w:pPr>
      <w:tabs>
        <w:tab w:val="center" w:pos="4536"/>
        <w:tab w:val="right" w:pos="9072"/>
      </w:tabs>
      <w:spacing w:before="0"/>
      <w:ind w:firstLine="0"/>
    </w:pPr>
    <w:rPr>
      <w:noProof/>
      <w:sz w:val="20"/>
      <w:szCs w:val="20"/>
      <w:lang w:val="en-US" w:eastAsia="en-US"/>
    </w:rPr>
  </w:style>
  <w:style w:type="character" w:customStyle="1" w:styleId="AltbilgiChar0">
    <w:name w:val="Altbilgi Char"/>
    <w:link w:val="a"/>
    <w:locked/>
    <w:rsid w:val="00D5146E"/>
    <w:rPr>
      <w:noProof/>
      <w:lang w:val="en-US" w:eastAsia="en-US"/>
    </w:rPr>
  </w:style>
  <w:style w:type="paragraph" w:customStyle="1" w:styleId="ortabalkbold">
    <w:name w:val="ortabalkbold"/>
    <w:basedOn w:val="Normal"/>
    <w:rsid w:val="00C20ABF"/>
    <w:pPr>
      <w:spacing w:before="100" w:beforeAutospacing="1" w:after="100" w:afterAutospacing="1"/>
      <w:ind w:firstLine="0"/>
    </w:pPr>
  </w:style>
  <w:style w:type="numbering" w:customStyle="1" w:styleId="ListeYok2">
    <w:name w:val="Liste Yok2"/>
    <w:next w:val="ListeYok"/>
    <w:uiPriority w:val="99"/>
    <w:semiHidden/>
    <w:unhideWhenUsed/>
    <w:rsid w:val="00C20ABF"/>
  </w:style>
  <w:style w:type="table" w:customStyle="1" w:styleId="TabloKlavuzu2">
    <w:name w:val="Tablo Kılavuzu2"/>
    <w:basedOn w:val="NormalTablo"/>
    <w:next w:val="TabloKlavuzu"/>
    <w:uiPriority w:val="39"/>
    <w:rsid w:val="00C20A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next w:val="TabloKlavuzuAk"/>
    <w:uiPriority w:val="40"/>
    <w:rsid w:val="00C20ABF"/>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11">
    <w:name w:val="Düz Tablo 11"/>
    <w:basedOn w:val="NormalTablo"/>
    <w:next w:val="DzTablo1"/>
    <w:uiPriority w:val="41"/>
    <w:rsid w:val="00C20ABF"/>
    <w:rPr>
      <w:rFonts w:ascii="Calibri" w:eastAsia="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alonMetniChar">
    <w:name w:val="Balon Metni Char"/>
    <w:basedOn w:val="VarsaylanParagrafYazTipi"/>
    <w:link w:val="BalonMetni"/>
    <w:uiPriority w:val="99"/>
    <w:semiHidden/>
    <w:rsid w:val="00C20ABF"/>
    <w:rPr>
      <w:rFonts w:ascii="Tahoma" w:hAnsi="Tahoma" w:cs="Tahoma"/>
      <w:sz w:val="16"/>
      <w:szCs w:val="16"/>
    </w:rPr>
  </w:style>
  <w:style w:type="table" w:customStyle="1" w:styleId="DzTablo21">
    <w:name w:val="Düz Tablo 21"/>
    <w:basedOn w:val="NormalTablo"/>
    <w:next w:val="DzTablo2"/>
    <w:uiPriority w:val="42"/>
    <w:rsid w:val="00C20ABF"/>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oKlavuzuAk">
    <w:name w:val="Grid Table Light"/>
    <w:basedOn w:val="NormalTablo"/>
    <w:uiPriority w:val="40"/>
    <w:rsid w:val="00C20A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C20A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rsid w:val="00C20A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etin">
    <w:name w:val="metin"/>
    <w:basedOn w:val="Normal"/>
    <w:rsid w:val="00CB72C4"/>
    <w:pPr>
      <w:spacing w:before="100" w:beforeAutospacing="1" w:after="100" w:afterAutospacing="1"/>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18880">
      <w:bodyDiv w:val="1"/>
      <w:marLeft w:val="0"/>
      <w:marRight w:val="0"/>
      <w:marTop w:val="0"/>
      <w:marBottom w:val="0"/>
      <w:divBdr>
        <w:top w:val="none" w:sz="0" w:space="0" w:color="auto"/>
        <w:left w:val="none" w:sz="0" w:space="0" w:color="auto"/>
        <w:bottom w:val="none" w:sz="0" w:space="0" w:color="auto"/>
        <w:right w:val="none" w:sz="0" w:space="0" w:color="auto"/>
      </w:divBdr>
    </w:div>
    <w:div w:id="528417474">
      <w:bodyDiv w:val="1"/>
      <w:marLeft w:val="39"/>
      <w:marRight w:val="0"/>
      <w:marTop w:val="39"/>
      <w:marBottom w:val="0"/>
      <w:divBdr>
        <w:top w:val="none" w:sz="0" w:space="0" w:color="auto"/>
        <w:left w:val="none" w:sz="0" w:space="0" w:color="auto"/>
        <w:bottom w:val="none" w:sz="0" w:space="0" w:color="auto"/>
        <w:right w:val="none" w:sz="0" w:space="0" w:color="auto"/>
      </w:divBdr>
      <w:divsChild>
        <w:div w:id="1136413495">
          <w:marLeft w:val="0"/>
          <w:marRight w:val="0"/>
          <w:marTop w:val="0"/>
          <w:marBottom w:val="0"/>
          <w:divBdr>
            <w:top w:val="none" w:sz="0" w:space="0" w:color="auto"/>
            <w:left w:val="none" w:sz="0" w:space="0" w:color="auto"/>
            <w:bottom w:val="none" w:sz="0" w:space="0" w:color="auto"/>
            <w:right w:val="none" w:sz="0" w:space="0" w:color="auto"/>
          </w:divBdr>
        </w:div>
      </w:divsChild>
    </w:div>
    <w:div w:id="562524545">
      <w:bodyDiv w:val="1"/>
      <w:marLeft w:val="0"/>
      <w:marRight w:val="0"/>
      <w:marTop w:val="0"/>
      <w:marBottom w:val="0"/>
      <w:divBdr>
        <w:top w:val="none" w:sz="0" w:space="0" w:color="auto"/>
        <w:left w:val="none" w:sz="0" w:space="0" w:color="auto"/>
        <w:bottom w:val="none" w:sz="0" w:space="0" w:color="auto"/>
        <w:right w:val="none" w:sz="0" w:space="0" w:color="auto"/>
      </w:divBdr>
      <w:divsChild>
        <w:div w:id="1525359326">
          <w:marLeft w:val="0"/>
          <w:marRight w:val="0"/>
          <w:marTop w:val="0"/>
          <w:marBottom w:val="0"/>
          <w:divBdr>
            <w:top w:val="none" w:sz="0" w:space="0" w:color="auto"/>
            <w:left w:val="none" w:sz="0" w:space="0" w:color="auto"/>
            <w:bottom w:val="none" w:sz="0" w:space="0" w:color="auto"/>
            <w:right w:val="none" w:sz="0" w:space="0" w:color="auto"/>
          </w:divBdr>
        </w:div>
      </w:divsChild>
    </w:div>
    <w:div w:id="674919285">
      <w:bodyDiv w:val="1"/>
      <w:marLeft w:val="0"/>
      <w:marRight w:val="0"/>
      <w:marTop w:val="0"/>
      <w:marBottom w:val="0"/>
      <w:divBdr>
        <w:top w:val="none" w:sz="0" w:space="0" w:color="auto"/>
        <w:left w:val="none" w:sz="0" w:space="0" w:color="auto"/>
        <w:bottom w:val="none" w:sz="0" w:space="0" w:color="auto"/>
        <w:right w:val="none" w:sz="0" w:space="0" w:color="auto"/>
      </w:divBdr>
    </w:div>
    <w:div w:id="901791949">
      <w:bodyDiv w:val="1"/>
      <w:marLeft w:val="0"/>
      <w:marRight w:val="0"/>
      <w:marTop w:val="0"/>
      <w:marBottom w:val="0"/>
      <w:divBdr>
        <w:top w:val="none" w:sz="0" w:space="0" w:color="auto"/>
        <w:left w:val="none" w:sz="0" w:space="0" w:color="auto"/>
        <w:bottom w:val="none" w:sz="0" w:space="0" w:color="auto"/>
        <w:right w:val="none" w:sz="0" w:space="0" w:color="auto"/>
      </w:divBdr>
    </w:div>
    <w:div w:id="950665865">
      <w:bodyDiv w:val="1"/>
      <w:marLeft w:val="0"/>
      <w:marRight w:val="0"/>
      <w:marTop w:val="0"/>
      <w:marBottom w:val="0"/>
      <w:divBdr>
        <w:top w:val="none" w:sz="0" w:space="0" w:color="auto"/>
        <w:left w:val="none" w:sz="0" w:space="0" w:color="auto"/>
        <w:bottom w:val="none" w:sz="0" w:space="0" w:color="auto"/>
        <w:right w:val="none" w:sz="0" w:space="0" w:color="auto"/>
      </w:divBdr>
      <w:divsChild>
        <w:div w:id="1575890061">
          <w:marLeft w:val="0"/>
          <w:marRight w:val="0"/>
          <w:marTop w:val="0"/>
          <w:marBottom w:val="0"/>
          <w:divBdr>
            <w:top w:val="none" w:sz="0" w:space="0" w:color="auto"/>
            <w:left w:val="none" w:sz="0" w:space="0" w:color="auto"/>
            <w:bottom w:val="none" w:sz="0" w:space="0" w:color="auto"/>
            <w:right w:val="none" w:sz="0" w:space="0" w:color="auto"/>
          </w:divBdr>
          <w:divsChild>
            <w:div w:id="14709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8863">
      <w:bodyDiv w:val="1"/>
      <w:marLeft w:val="0"/>
      <w:marRight w:val="0"/>
      <w:marTop w:val="0"/>
      <w:marBottom w:val="0"/>
      <w:divBdr>
        <w:top w:val="none" w:sz="0" w:space="0" w:color="auto"/>
        <w:left w:val="none" w:sz="0" w:space="0" w:color="auto"/>
        <w:bottom w:val="none" w:sz="0" w:space="0" w:color="auto"/>
        <w:right w:val="none" w:sz="0" w:space="0" w:color="auto"/>
      </w:divBdr>
      <w:divsChild>
        <w:div w:id="1502432693">
          <w:marLeft w:val="0"/>
          <w:marRight w:val="0"/>
          <w:marTop w:val="0"/>
          <w:marBottom w:val="0"/>
          <w:divBdr>
            <w:top w:val="none" w:sz="0" w:space="0" w:color="auto"/>
            <w:left w:val="none" w:sz="0" w:space="0" w:color="auto"/>
            <w:bottom w:val="none" w:sz="0" w:space="0" w:color="auto"/>
            <w:right w:val="none" w:sz="0" w:space="0" w:color="auto"/>
          </w:divBdr>
          <w:divsChild>
            <w:div w:id="1908765549">
              <w:marLeft w:val="0"/>
              <w:marRight w:val="0"/>
              <w:marTop w:val="0"/>
              <w:marBottom w:val="0"/>
              <w:divBdr>
                <w:top w:val="none" w:sz="0" w:space="0" w:color="auto"/>
                <w:left w:val="none" w:sz="0" w:space="0" w:color="auto"/>
                <w:bottom w:val="none" w:sz="0" w:space="0" w:color="auto"/>
                <w:right w:val="none" w:sz="0" w:space="0" w:color="auto"/>
              </w:divBdr>
              <w:divsChild>
                <w:div w:id="1598831359">
                  <w:marLeft w:val="0"/>
                  <w:marRight w:val="0"/>
                  <w:marTop w:val="76"/>
                  <w:marBottom w:val="76"/>
                  <w:divBdr>
                    <w:top w:val="none" w:sz="0" w:space="0" w:color="auto"/>
                    <w:left w:val="none" w:sz="0" w:space="0" w:color="auto"/>
                    <w:bottom w:val="none" w:sz="0" w:space="0" w:color="auto"/>
                    <w:right w:val="none" w:sz="0" w:space="0" w:color="auto"/>
                  </w:divBdr>
                  <w:divsChild>
                    <w:div w:id="1404253587">
                      <w:marLeft w:val="0"/>
                      <w:marRight w:val="0"/>
                      <w:marTop w:val="76"/>
                      <w:marBottom w:val="76"/>
                      <w:divBdr>
                        <w:top w:val="none" w:sz="0" w:space="0" w:color="auto"/>
                        <w:left w:val="none" w:sz="0" w:space="0" w:color="auto"/>
                        <w:bottom w:val="none" w:sz="0" w:space="0" w:color="auto"/>
                        <w:right w:val="none" w:sz="0" w:space="0" w:color="auto"/>
                      </w:divBdr>
                    </w:div>
                  </w:divsChild>
                </w:div>
              </w:divsChild>
            </w:div>
          </w:divsChild>
        </w:div>
      </w:divsChild>
    </w:div>
    <w:div w:id="1024744068">
      <w:bodyDiv w:val="1"/>
      <w:marLeft w:val="39"/>
      <w:marRight w:val="0"/>
      <w:marTop w:val="39"/>
      <w:marBottom w:val="0"/>
      <w:divBdr>
        <w:top w:val="none" w:sz="0" w:space="0" w:color="auto"/>
        <w:left w:val="none" w:sz="0" w:space="0" w:color="auto"/>
        <w:bottom w:val="none" w:sz="0" w:space="0" w:color="auto"/>
        <w:right w:val="none" w:sz="0" w:space="0" w:color="auto"/>
      </w:divBdr>
      <w:divsChild>
        <w:div w:id="1972050277">
          <w:marLeft w:val="0"/>
          <w:marRight w:val="0"/>
          <w:marTop w:val="0"/>
          <w:marBottom w:val="0"/>
          <w:divBdr>
            <w:top w:val="none" w:sz="0" w:space="0" w:color="auto"/>
            <w:left w:val="none" w:sz="0" w:space="0" w:color="auto"/>
            <w:bottom w:val="none" w:sz="0" w:space="0" w:color="auto"/>
            <w:right w:val="none" w:sz="0" w:space="0" w:color="auto"/>
          </w:divBdr>
        </w:div>
      </w:divsChild>
    </w:div>
    <w:div w:id="1108046905">
      <w:bodyDiv w:val="1"/>
      <w:marLeft w:val="0"/>
      <w:marRight w:val="0"/>
      <w:marTop w:val="0"/>
      <w:marBottom w:val="0"/>
      <w:divBdr>
        <w:top w:val="none" w:sz="0" w:space="0" w:color="auto"/>
        <w:left w:val="none" w:sz="0" w:space="0" w:color="auto"/>
        <w:bottom w:val="none" w:sz="0" w:space="0" w:color="auto"/>
        <w:right w:val="none" w:sz="0" w:space="0" w:color="auto"/>
      </w:divBdr>
    </w:div>
    <w:div w:id="1198591871">
      <w:bodyDiv w:val="1"/>
      <w:marLeft w:val="0"/>
      <w:marRight w:val="0"/>
      <w:marTop w:val="0"/>
      <w:marBottom w:val="0"/>
      <w:divBdr>
        <w:top w:val="none" w:sz="0" w:space="0" w:color="auto"/>
        <w:left w:val="none" w:sz="0" w:space="0" w:color="auto"/>
        <w:bottom w:val="none" w:sz="0" w:space="0" w:color="auto"/>
        <w:right w:val="none" w:sz="0" w:space="0" w:color="auto"/>
      </w:divBdr>
    </w:div>
    <w:div w:id="1375500487">
      <w:bodyDiv w:val="1"/>
      <w:marLeft w:val="39"/>
      <w:marRight w:val="0"/>
      <w:marTop w:val="39"/>
      <w:marBottom w:val="0"/>
      <w:divBdr>
        <w:top w:val="none" w:sz="0" w:space="0" w:color="auto"/>
        <w:left w:val="none" w:sz="0" w:space="0" w:color="auto"/>
        <w:bottom w:val="none" w:sz="0" w:space="0" w:color="auto"/>
        <w:right w:val="none" w:sz="0" w:space="0" w:color="auto"/>
      </w:divBdr>
      <w:divsChild>
        <w:div w:id="917831805">
          <w:marLeft w:val="0"/>
          <w:marRight w:val="0"/>
          <w:marTop w:val="0"/>
          <w:marBottom w:val="0"/>
          <w:divBdr>
            <w:top w:val="none" w:sz="0" w:space="0" w:color="auto"/>
            <w:left w:val="none" w:sz="0" w:space="0" w:color="auto"/>
            <w:bottom w:val="none" w:sz="0" w:space="0" w:color="auto"/>
            <w:right w:val="none" w:sz="0" w:space="0" w:color="auto"/>
          </w:divBdr>
        </w:div>
      </w:divsChild>
    </w:div>
    <w:div w:id="1408384032">
      <w:bodyDiv w:val="1"/>
      <w:marLeft w:val="0"/>
      <w:marRight w:val="0"/>
      <w:marTop w:val="0"/>
      <w:marBottom w:val="0"/>
      <w:divBdr>
        <w:top w:val="none" w:sz="0" w:space="0" w:color="auto"/>
        <w:left w:val="none" w:sz="0" w:space="0" w:color="auto"/>
        <w:bottom w:val="none" w:sz="0" w:space="0" w:color="auto"/>
        <w:right w:val="none" w:sz="0" w:space="0" w:color="auto"/>
      </w:divBdr>
    </w:div>
    <w:div w:id="1723747267">
      <w:bodyDiv w:val="1"/>
      <w:marLeft w:val="0"/>
      <w:marRight w:val="0"/>
      <w:marTop w:val="0"/>
      <w:marBottom w:val="0"/>
      <w:divBdr>
        <w:top w:val="none" w:sz="0" w:space="0" w:color="auto"/>
        <w:left w:val="none" w:sz="0" w:space="0" w:color="auto"/>
        <w:bottom w:val="none" w:sz="0" w:space="0" w:color="auto"/>
        <w:right w:val="none" w:sz="0" w:space="0" w:color="auto"/>
      </w:divBdr>
    </w:div>
    <w:div w:id="1793212193">
      <w:bodyDiv w:val="1"/>
      <w:marLeft w:val="0"/>
      <w:marRight w:val="0"/>
      <w:marTop w:val="0"/>
      <w:marBottom w:val="0"/>
      <w:divBdr>
        <w:top w:val="none" w:sz="0" w:space="0" w:color="auto"/>
        <w:left w:val="none" w:sz="0" w:space="0" w:color="auto"/>
        <w:bottom w:val="none" w:sz="0" w:space="0" w:color="auto"/>
        <w:right w:val="none" w:sz="0" w:space="0" w:color="auto"/>
      </w:divBdr>
    </w:div>
    <w:div w:id="1816531189">
      <w:bodyDiv w:val="1"/>
      <w:marLeft w:val="39"/>
      <w:marRight w:val="0"/>
      <w:marTop w:val="39"/>
      <w:marBottom w:val="0"/>
      <w:divBdr>
        <w:top w:val="none" w:sz="0" w:space="0" w:color="auto"/>
        <w:left w:val="none" w:sz="0" w:space="0" w:color="auto"/>
        <w:bottom w:val="none" w:sz="0" w:space="0" w:color="auto"/>
        <w:right w:val="none" w:sz="0" w:space="0" w:color="auto"/>
      </w:divBdr>
      <w:divsChild>
        <w:div w:id="669411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5713-E4AC-4710-99E5-4C15288C1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4550</Words>
  <Characters>25936</Characters>
  <Application>Microsoft Office Word</Application>
  <DocSecurity>0</DocSecurity>
  <Lines>216</Lines>
  <Paragraphs>60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TASLAK</vt:lpstr>
      <vt:lpstr>TASLAK</vt:lpstr>
    </vt:vector>
  </TitlesOfParts>
  <Company>Türkiye Atom Enerjisi Kurumu</Company>
  <LinksUpToDate>false</LinksUpToDate>
  <CharactersWithSpaces>30426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TASLAK</dc:title>
  <dc:creator>Özcan ŞAHİN</dc:creator>
  <cp:lastModifiedBy>Feyza Nur BAYKUT</cp:lastModifiedBy>
  <cp:revision>2</cp:revision>
  <cp:lastPrinted>2025-02-12T09:22:00Z</cp:lastPrinted>
  <dcterms:created xsi:type="dcterms:W3CDTF">2025-02-14T07:07:00Z</dcterms:created>
  <dcterms:modified xsi:type="dcterms:W3CDTF">2025-02-14T07:07:00Z</dcterms:modified>
</cp:coreProperties>
</file>